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1C" w:rsidRDefault="00613C1C" w:rsidP="00613C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Acidentes de trânsito segundo faixas etárias em rodovias do Estado Paraná, Brasil.</w:t>
      </w:r>
    </w:p>
    <w:p w:rsidR="00FB2F01" w:rsidRPr="00747053" w:rsidRDefault="00232B15" w:rsidP="00232B15">
      <w:pPr>
        <w:jc w:val="center"/>
        <w:rPr>
          <w:caps/>
          <w:sz w:val="24"/>
          <w:szCs w:val="24"/>
        </w:rPr>
      </w:pPr>
      <w:r w:rsidRPr="00747053">
        <w:rPr>
          <w:b/>
          <w:caps/>
          <w:sz w:val="24"/>
          <w:szCs w:val="24"/>
        </w:rPr>
        <w:cr/>
      </w:r>
    </w:p>
    <w:p w:rsidR="00747053" w:rsidRDefault="00747053" w:rsidP="00747053">
      <w:pPr>
        <w:jc w:val="right"/>
        <w:rPr>
          <w:sz w:val="22"/>
          <w:szCs w:val="22"/>
        </w:rPr>
      </w:pPr>
    </w:p>
    <w:p w:rsidR="00613C1C" w:rsidRDefault="00613C1C" w:rsidP="00613C1C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>Adilson Silva Oliveira</w:t>
      </w:r>
      <w:r>
        <w:rPr>
          <w:sz w:val="24"/>
          <w:szCs w:val="24"/>
        </w:rPr>
        <w:t xml:space="preserve"> </w:t>
      </w:r>
    </w:p>
    <w:p w:rsidR="00613C1C" w:rsidRDefault="00613C1C" w:rsidP="00613C1C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Unespar</w:t>
      </w:r>
      <w:proofErr w:type="spellEnd"/>
      <w:r>
        <w:rPr>
          <w:sz w:val="24"/>
          <w:szCs w:val="24"/>
        </w:rPr>
        <w:t>/</w:t>
      </w:r>
      <w:r>
        <w:rPr>
          <w:i/>
          <w:sz w:val="24"/>
          <w:szCs w:val="24"/>
        </w:rPr>
        <w:t>Campus de Paranavaí</w:t>
      </w:r>
      <w:r>
        <w:rPr>
          <w:sz w:val="24"/>
          <w:szCs w:val="24"/>
        </w:rPr>
        <w:t xml:space="preserve"> Fundação Araucária</w:t>
      </w:r>
    </w:p>
    <w:p w:rsidR="00613C1C" w:rsidRDefault="00613C1C" w:rsidP="00613C1C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profdilsooliveira@gmail.com</w:t>
      </w:r>
    </w:p>
    <w:p w:rsidR="00613C1C" w:rsidRDefault="00613C1C" w:rsidP="00613C1C">
      <w:pPr>
        <w:jc w:val="right"/>
        <w:rPr>
          <w:sz w:val="24"/>
          <w:szCs w:val="24"/>
        </w:rPr>
      </w:pPr>
    </w:p>
    <w:p w:rsidR="00613C1C" w:rsidRDefault="00613C1C" w:rsidP="00613C1C">
      <w:pPr>
        <w:jc w:val="right"/>
        <w:rPr>
          <w:sz w:val="24"/>
          <w:szCs w:val="24"/>
        </w:rPr>
      </w:pPr>
      <w:r>
        <w:rPr>
          <w:sz w:val="24"/>
          <w:szCs w:val="24"/>
        </w:rPr>
        <w:t>Willian Augusto de Melo</w:t>
      </w:r>
    </w:p>
    <w:p w:rsidR="00613C1C" w:rsidRDefault="00613C1C" w:rsidP="00613C1C">
      <w:pPr>
        <w:jc w:val="right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Unespar</w:t>
      </w:r>
      <w:proofErr w:type="spellEnd"/>
      <w:r>
        <w:rPr>
          <w:sz w:val="24"/>
          <w:szCs w:val="24"/>
        </w:rPr>
        <w:t>/</w:t>
      </w:r>
      <w:r>
        <w:rPr>
          <w:i/>
          <w:sz w:val="24"/>
          <w:szCs w:val="24"/>
        </w:rPr>
        <w:t>Campus de Paranavaí</w:t>
      </w:r>
    </w:p>
    <w:p w:rsidR="00613C1C" w:rsidRDefault="00613C1C" w:rsidP="00613C1C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>Willian.augusto@unespar.edu.br</w:t>
      </w:r>
    </w:p>
    <w:p w:rsidR="00613C1C" w:rsidRPr="00747053" w:rsidRDefault="00613C1C" w:rsidP="00747053">
      <w:pPr>
        <w:jc w:val="right"/>
        <w:rPr>
          <w:sz w:val="24"/>
          <w:szCs w:val="24"/>
        </w:rPr>
      </w:pPr>
    </w:p>
    <w:p w:rsidR="00747053" w:rsidRPr="00747053" w:rsidRDefault="00747053" w:rsidP="00747053">
      <w:pPr>
        <w:jc w:val="right"/>
        <w:rPr>
          <w:sz w:val="24"/>
          <w:szCs w:val="24"/>
        </w:rPr>
      </w:pPr>
    </w:p>
    <w:p w:rsidR="00747053" w:rsidRPr="00747053" w:rsidRDefault="00747053" w:rsidP="00747053">
      <w:pPr>
        <w:jc w:val="right"/>
        <w:rPr>
          <w:bCs/>
          <w:sz w:val="24"/>
          <w:szCs w:val="24"/>
        </w:rPr>
      </w:pPr>
      <w:r w:rsidRPr="00747053">
        <w:rPr>
          <w:bCs/>
          <w:sz w:val="24"/>
          <w:szCs w:val="24"/>
        </w:rPr>
        <w:t xml:space="preserve">Modalidade: </w:t>
      </w:r>
      <w:r w:rsidR="00613C1C">
        <w:rPr>
          <w:bCs/>
          <w:sz w:val="24"/>
          <w:szCs w:val="24"/>
        </w:rPr>
        <w:t>Pesquisa</w:t>
      </w:r>
    </w:p>
    <w:p w:rsidR="00747053" w:rsidRPr="00747053" w:rsidRDefault="00747053" w:rsidP="00747053">
      <w:pPr>
        <w:jc w:val="right"/>
        <w:rPr>
          <w:sz w:val="24"/>
          <w:szCs w:val="24"/>
        </w:rPr>
      </w:pPr>
      <w:r w:rsidRPr="00747053">
        <w:rPr>
          <w:bCs/>
          <w:sz w:val="24"/>
          <w:szCs w:val="24"/>
        </w:rPr>
        <w:t>Programa Institucional:</w:t>
      </w:r>
      <w:r w:rsidRPr="00747053">
        <w:rPr>
          <w:sz w:val="24"/>
          <w:szCs w:val="24"/>
        </w:rPr>
        <w:t xml:space="preserve"> </w:t>
      </w:r>
      <w:r w:rsidR="00613C1C">
        <w:rPr>
          <w:sz w:val="24"/>
          <w:szCs w:val="24"/>
        </w:rPr>
        <w:t>PIC</w:t>
      </w:r>
    </w:p>
    <w:p w:rsidR="00232B15" w:rsidRPr="00747053" w:rsidRDefault="00747053" w:rsidP="00747053">
      <w:pPr>
        <w:jc w:val="right"/>
        <w:rPr>
          <w:sz w:val="24"/>
          <w:szCs w:val="24"/>
        </w:rPr>
      </w:pPr>
      <w:r w:rsidRPr="00747053">
        <w:rPr>
          <w:sz w:val="24"/>
          <w:szCs w:val="24"/>
        </w:rPr>
        <w:t xml:space="preserve">Grande Área do Conhecimento: </w:t>
      </w:r>
      <w:r w:rsidR="00613C1C">
        <w:rPr>
          <w:sz w:val="24"/>
          <w:szCs w:val="24"/>
        </w:rPr>
        <w:t>Área</w:t>
      </w:r>
      <w:bookmarkStart w:id="0" w:name="_GoBack"/>
      <w:bookmarkEnd w:id="0"/>
      <w:r w:rsidR="00613C1C">
        <w:rPr>
          <w:sz w:val="24"/>
          <w:szCs w:val="24"/>
        </w:rPr>
        <w:t xml:space="preserve"> da Ciências da Saúde</w:t>
      </w:r>
    </w:p>
    <w:p w:rsidR="00FB2F01" w:rsidRPr="00747053" w:rsidRDefault="00FB2F01" w:rsidP="00FB2F01">
      <w:pPr>
        <w:jc w:val="both"/>
        <w:rPr>
          <w:sz w:val="24"/>
          <w:szCs w:val="24"/>
        </w:rPr>
      </w:pPr>
    </w:p>
    <w:p w:rsidR="00861B10" w:rsidRDefault="00861B10" w:rsidP="00861B10">
      <w:pPr>
        <w:spacing w:line="360" w:lineRule="auto"/>
        <w:jc w:val="both"/>
        <w:rPr>
          <w:b/>
          <w:sz w:val="24"/>
          <w:szCs w:val="24"/>
        </w:rPr>
      </w:pPr>
    </w:p>
    <w:p w:rsidR="00613C1C" w:rsidRPr="00613C1C" w:rsidRDefault="00861B10" w:rsidP="00613C1C">
      <w:pPr>
        <w:spacing w:line="360" w:lineRule="auto"/>
        <w:jc w:val="both"/>
        <w:rPr>
          <w:color w:val="FF0000"/>
          <w:sz w:val="24"/>
          <w:szCs w:val="24"/>
        </w:rPr>
      </w:pPr>
      <w:r w:rsidRPr="00B91049">
        <w:rPr>
          <w:b/>
          <w:sz w:val="24"/>
          <w:szCs w:val="24"/>
        </w:rPr>
        <w:t>INTRODUÇÃO</w:t>
      </w:r>
      <w:r w:rsidR="00613C1C" w:rsidRPr="00613C1C">
        <w:rPr>
          <w:b/>
          <w:sz w:val="24"/>
          <w:szCs w:val="24"/>
        </w:rPr>
        <w:t xml:space="preserve"> </w:t>
      </w:r>
    </w:p>
    <w:p w:rsidR="00613C1C" w:rsidRPr="00613C1C" w:rsidRDefault="00613C1C" w:rsidP="00613C1C">
      <w:pPr>
        <w:spacing w:line="360" w:lineRule="auto"/>
        <w:jc w:val="both"/>
        <w:rPr>
          <w:color w:val="FF0000"/>
          <w:sz w:val="24"/>
          <w:szCs w:val="24"/>
        </w:rPr>
      </w:pPr>
    </w:p>
    <w:p w:rsidR="00613C1C" w:rsidRPr="00613C1C" w:rsidRDefault="00613C1C" w:rsidP="00613C1C">
      <w:pPr>
        <w:tabs>
          <w:tab w:val="left" w:pos="2565"/>
        </w:tabs>
        <w:spacing w:after="200" w:line="360" w:lineRule="auto"/>
        <w:jc w:val="both"/>
        <w:rPr>
          <w:color w:val="000000"/>
          <w:sz w:val="24"/>
          <w:szCs w:val="24"/>
          <w:lang w:eastAsia="en-US"/>
        </w:rPr>
      </w:pPr>
      <w:r w:rsidRPr="00613C1C">
        <w:rPr>
          <w:rFonts w:eastAsia="Calibri"/>
          <w:sz w:val="24"/>
          <w:szCs w:val="24"/>
          <w:lang w:eastAsia="en-US"/>
        </w:rPr>
        <w:t xml:space="preserve">        Acidentes de transito (A.T) são a quarta causa de morte no Brasil, </w:t>
      </w:r>
      <w:r w:rsidRPr="00613C1C">
        <w:rPr>
          <w:color w:val="000000"/>
          <w:sz w:val="24"/>
          <w:szCs w:val="24"/>
          <w:lang w:eastAsia="en-US"/>
        </w:rPr>
        <w:t>atrás e doenças cardiovasculares, neoplasias e doenças respiratórias. Além de ser uma das causas que mais matam, também geram gastos na rede publica de saúde. Estima-se que seja gasto cerca de 3,6 bilhões de reais por ano no Brasil com vitimas de acidentes. Portanto é um espectro da saúde que precisar ser levado a sério.</w:t>
      </w:r>
    </w:p>
    <w:p w:rsidR="00613C1C" w:rsidRPr="00613C1C" w:rsidRDefault="00613C1C" w:rsidP="00613C1C">
      <w:pPr>
        <w:tabs>
          <w:tab w:val="left" w:pos="2565"/>
        </w:tabs>
        <w:spacing w:after="200" w:line="360" w:lineRule="auto"/>
        <w:jc w:val="both"/>
        <w:rPr>
          <w:rFonts w:eastAsia="Calibri"/>
          <w:sz w:val="24"/>
          <w:szCs w:val="24"/>
          <w:shd w:val="clear" w:color="auto" w:fill="FEFEFE"/>
          <w:lang w:eastAsia="en-US"/>
        </w:rPr>
      </w:pPr>
      <w:r w:rsidRPr="00613C1C">
        <w:rPr>
          <w:sz w:val="24"/>
          <w:szCs w:val="24"/>
          <w:lang w:eastAsia="en-US"/>
        </w:rPr>
        <w:t xml:space="preserve">         No Paraná os A.T geram altos custos aos cofres públicos. Os gatos em um acidente com óbito pode chegar a 600 mil reais e a 160 mil em casos de internamento, segundo o DETRAN-PR. </w:t>
      </w:r>
      <w:r w:rsidRPr="00613C1C">
        <w:rPr>
          <w:rFonts w:eastAsia="Calibri"/>
          <w:sz w:val="24"/>
          <w:szCs w:val="24"/>
          <w:shd w:val="clear" w:color="auto" w:fill="FEFEFE"/>
          <w:lang w:eastAsia="en-US"/>
        </w:rPr>
        <w:t>No Paraná, o custo total apenas das internações hospitalares por lesões decorrentes de acidentes de trânsito foi de aproximadamente R$ 16 milhões em 2019. Já em 2022 passou para cerca de R$ 18 milhões. Os dados preliminares são do Sistema de Informações Hospitalares do SUS (SIH/SUS).</w:t>
      </w:r>
    </w:p>
    <w:p w:rsidR="00613C1C" w:rsidRPr="00613C1C" w:rsidRDefault="00613C1C" w:rsidP="00613C1C">
      <w:pPr>
        <w:tabs>
          <w:tab w:val="left" w:pos="2565"/>
        </w:tabs>
        <w:spacing w:after="200" w:line="360" w:lineRule="auto"/>
        <w:jc w:val="both"/>
        <w:rPr>
          <w:rFonts w:eastAsia="Calibri"/>
          <w:sz w:val="24"/>
          <w:szCs w:val="24"/>
          <w:shd w:val="clear" w:color="auto" w:fill="FEFEFE"/>
          <w:lang w:eastAsia="en-US"/>
        </w:rPr>
      </w:pPr>
      <w:r w:rsidRPr="00613C1C">
        <w:rPr>
          <w:rFonts w:eastAsia="Calibri"/>
          <w:sz w:val="24"/>
          <w:szCs w:val="24"/>
          <w:shd w:val="clear" w:color="auto" w:fill="FEFEFE"/>
          <w:lang w:eastAsia="en-US"/>
        </w:rPr>
        <w:t xml:space="preserve">          No cenário mundial o Brasil se destaca negativamente por ser atualmente o terceiro país do mundo com mais mortes em acidentes de transito, tendo como principais causas velocidade excessiva, o consumo de álcool e drogas, a falta de respeito à sinalização, o uso de </w:t>
      </w:r>
      <w:r w:rsidRPr="00613C1C">
        <w:rPr>
          <w:rFonts w:eastAsia="Calibri"/>
          <w:sz w:val="24"/>
          <w:szCs w:val="24"/>
          <w:shd w:val="clear" w:color="auto" w:fill="FEFEFE"/>
          <w:lang w:eastAsia="en-US"/>
        </w:rPr>
        <w:lastRenderedPageBreak/>
        <w:t>celular ao volante e a imprudência.  No cenário regional o Paraná é o terceiro estado com mais acidentes de transito em rodovias federais e mortes.</w:t>
      </w:r>
    </w:p>
    <w:p w:rsidR="00613C1C" w:rsidRPr="00613C1C" w:rsidRDefault="00613C1C" w:rsidP="00613C1C">
      <w:pPr>
        <w:spacing w:line="360" w:lineRule="auto"/>
        <w:jc w:val="both"/>
        <w:rPr>
          <w:sz w:val="24"/>
          <w:szCs w:val="24"/>
        </w:rPr>
      </w:pPr>
    </w:p>
    <w:p w:rsidR="00613C1C" w:rsidRPr="00613C1C" w:rsidRDefault="00613C1C" w:rsidP="00613C1C">
      <w:pPr>
        <w:tabs>
          <w:tab w:val="left" w:pos="1890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613C1C">
        <w:rPr>
          <w:sz w:val="24"/>
          <w:szCs w:val="24"/>
        </w:rPr>
        <w:tab/>
      </w:r>
    </w:p>
    <w:p w:rsidR="00613C1C" w:rsidRPr="00613C1C" w:rsidRDefault="00613C1C" w:rsidP="00613C1C">
      <w:pPr>
        <w:spacing w:line="360" w:lineRule="auto"/>
        <w:jc w:val="both"/>
        <w:rPr>
          <w:b/>
          <w:bCs/>
          <w:sz w:val="24"/>
          <w:szCs w:val="24"/>
        </w:rPr>
      </w:pPr>
      <w:r w:rsidRPr="00613C1C">
        <w:rPr>
          <w:b/>
          <w:bCs/>
          <w:sz w:val="24"/>
          <w:szCs w:val="24"/>
        </w:rPr>
        <w:t>MATERIAIS E MÉTODOS</w:t>
      </w:r>
    </w:p>
    <w:p w:rsidR="00613C1C" w:rsidRPr="00613C1C" w:rsidRDefault="00613C1C" w:rsidP="00613C1C">
      <w:pPr>
        <w:spacing w:line="360" w:lineRule="auto"/>
        <w:jc w:val="both"/>
        <w:rPr>
          <w:b/>
          <w:sz w:val="24"/>
          <w:szCs w:val="24"/>
        </w:rPr>
      </w:pPr>
    </w:p>
    <w:p w:rsidR="00613C1C" w:rsidRPr="00613C1C" w:rsidRDefault="00613C1C" w:rsidP="00613C1C">
      <w:pPr>
        <w:suppressAutoHyphens/>
        <w:spacing w:after="160" w:line="360" w:lineRule="auto"/>
        <w:ind w:leftChars="-1" w:hangingChars="1" w:hanging="2"/>
        <w:jc w:val="both"/>
        <w:textAlignment w:val="top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613C1C">
        <w:rPr>
          <w:color w:val="000000"/>
          <w:position w:val="-1"/>
          <w:sz w:val="24"/>
          <w:szCs w:val="24"/>
          <w:lang w:eastAsia="en-US"/>
        </w:rPr>
        <w:t xml:space="preserve">         Trata-se de um estudo descritivo e retrospectivo dentro de uma série histórica de 2011 a 2021. As informações sobre acidentes foram extraídas no site da Polícia Rodoviária Federal (PRF) do Paraná por meio do site:</w:t>
      </w:r>
      <w:r w:rsidRPr="00613C1C">
        <w:rPr>
          <w:rFonts w:eastAsia="Calibri"/>
          <w:color w:val="000000"/>
          <w:position w:val="-1"/>
          <w:sz w:val="24"/>
          <w:szCs w:val="24"/>
          <w:lang w:eastAsia="en-US"/>
        </w:rPr>
        <w:t xml:space="preserve"> </w:t>
      </w:r>
      <w:hyperlink r:id="rId8" w:history="1">
        <w:r w:rsidRPr="00613C1C">
          <w:rPr>
            <w:color w:val="000000"/>
            <w:position w:val="-1"/>
            <w:sz w:val="24"/>
            <w:szCs w:val="24"/>
            <w:u w:val="single"/>
            <w:lang w:eastAsia="en-US"/>
          </w:rPr>
          <w:t>https://www.gov.br/prf/pt-br/acesso-a-informacao/dados-abertos/dados-abertos-acidentes</w:t>
        </w:r>
      </w:hyperlink>
      <w:r w:rsidRPr="00613C1C">
        <w:rPr>
          <w:color w:val="000000"/>
          <w:position w:val="-1"/>
          <w:sz w:val="24"/>
          <w:szCs w:val="24"/>
          <w:lang w:eastAsia="en-US"/>
        </w:rPr>
        <w:t xml:space="preserve">. </w:t>
      </w:r>
      <w:proofErr w:type="gramStart"/>
      <w:r w:rsidRPr="00613C1C">
        <w:rPr>
          <w:color w:val="000000"/>
          <w:position w:val="-1"/>
          <w:sz w:val="24"/>
          <w:szCs w:val="24"/>
          <w:lang w:eastAsia="en-US"/>
        </w:rPr>
        <w:t>Selecionou-se</w:t>
      </w:r>
      <w:proofErr w:type="gramEnd"/>
      <w:r w:rsidRPr="00613C1C">
        <w:rPr>
          <w:color w:val="000000"/>
          <w:position w:val="-1"/>
          <w:sz w:val="24"/>
          <w:szCs w:val="24"/>
          <w:lang w:eastAsia="en-US"/>
        </w:rPr>
        <w:t xml:space="preserve"> acidentes de trânsito ocorridos por pessoa e por ocorrência. Os </w:t>
      </w:r>
      <w:proofErr w:type="spellStart"/>
      <w:r w:rsidRPr="00613C1C">
        <w:rPr>
          <w:color w:val="000000"/>
          <w:position w:val="-1"/>
          <w:sz w:val="24"/>
          <w:szCs w:val="24"/>
          <w:lang w:eastAsia="en-US"/>
        </w:rPr>
        <w:t>microdados</w:t>
      </w:r>
      <w:proofErr w:type="spellEnd"/>
      <w:r w:rsidRPr="00613C1C">
        <w:rPr>
          <w:color w:val="000000"/>
          <w:position w:val="-1"/>
          <w:sz w:val="24"/>
          <w:szCs w:val="24"/>
          <w:lang w:eastAsia="en-US"/>
        </w:rPr>
        <w:t xml:space="preserve"> foram coletados, filtrados e tabulados em planilha eletrônica, a fim de possibilitar observação dos dados de forma mais dinâmica e o cruzamento de variáveis.</w:t>
      </w:r>
    </w:p>
    <w:p w:rsidR="00613C1C" w:rsidRPr="00613C1C" w:rsidRDefault="00613C1C" w:rsidP="00613C1C">
      <w:pPr>
        <w:suppressAutoHyphens/>
        <w:spacing w:after="160" w:line="360" w:lineRule="auto"/>
        <w:ind w:leftChars="-1" w:hangingChars="1" w:hanging="2"/>
        <w:jc w:val="both"/>
        <w:textAlignment w:val="top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613C1C">
        <w:rPr>
          <w:color w:val="000000"/>
          <w:position w:val="-1"/>
          <w:sz w:val="24"/>
          <w:szCs w:val="24"/>
          <w:lang w:eastAsia="en-US"/>
        </w:rPr>
        <w:t xml:space="preserve">          Verificaram-se as frequências absolutas e relativas anuais das ocorrências dos acidentes, as causas, as faixas etárias, as condições climáticas, os dias da semana, as fazes do dia, o tipo de vitima, o nível de gravidade dos envolvidos o tipo de veiculo, as condições da pista, o tipo de acidente, e os óbitos por faixa etária.  Dispensou-se análise ética por se tratar de dados de acesso e domínio público da PRF.   </w:t>
      </w:r>
    </w:p>
    <w:p w:rsidR="00613C1C" w:rsidRPr="00613C1C" w:rsidRDefault="00613C1C" w:rsidP="00613C1C">
      <w:pPr>
        <w:spacing w:line="360" w:lineRule="auto"/>
        <w:jc w:val="both"/>
        <w:rPr>
          <w:b/>
          <w:sz w:val="24"/>
          <w:szCs w:val="24"/>
        </w:rPr>
      </w:pPr>
    </w:p>
    <w:p w:rsidR="00613C1C" w:rsidRPr="00613C1C" w:rsidRDefault="00613C1C" w:rsidP="00613C1C">
      <w:pPr>
        <w:spacing w:line="360" w:lineRule="auto"/>
        <w:jc w:val="both"/>
        <w:rPr>
          <w:sz w:val="24"/>
          <w:szCs w:val="24"/>
        </w:rPr>
      </w:pPr>
    </w:p>
    <w:p w:rsidR="00613C1C" w:rsidRPr="00613C1C" w:rsidRDefault="00613C1C" w:rsidP="00613C1C">
      <w:pPr>
        <w:spacing w:line="360" w:lineRule="auto"/>
        <w:jc w:val="both"/>
        <w:rPr>
          <w:b/>
          <w:sz w:val="24"/>
          <w:szCs w:val="24"/>
        </w:rPr>
      </w:pPr>
      <w:bookmarkStart w:id="1" w:name="page3"/>
      <w:bookmarkEnd w:id="1"/>
      <w:r w:rsidRPr="00613C1C">
        <w:rPr>
          <w:b/>
          <w:sz w:val="24"/>
          <w:szCs w:val="24"/>
        </w:rPr>
        <w:t xml:space="preserve">RESULTADOS E DISCUSSÕES </w:t>
      </w:r>
    </w:p>
    <w:p w:rsidR="00613C1C" w:rsidRPr="00613C1C" w:rsidRDefault="00613C1C" w:rsidP="00613C1C">
      <w:pPr>
        <w:suppressAutoHyphens/>
        <w:spacing w:after="160" w:line="360" w:lineRule="auto"/>
        <w:ind w:leftChars="-1" w:hangingChars="1" w:hanging="2"/>
        <w:jc w:val="both"/>
        <w:textAlignment w:val="top"/>
        <w:outlineLvl w:val="0"/>
        <w:rPr>
          <w:rFonts w:eastAsia="Calibri"/>
          <w:color w:val="000000"/>
          <w:position w:val="-1"/>
          <w:sz w:val="24"/>
          <w:szCs w:val="24"/>
          <w:lang w:eastAsia="en-US"/>
        </w:rPr>
      </w:pPr>
      <w:r w:rsidRPr="00613C1C">
        <w:rPr>
          <w:rFonts w:eastAsia="Calibri"/>
          <w:color w:val="000000"/>
          <w:position w:val="-1"/>
          <w:sz w:val="24"/>
          <w:szCs w:val="24"/>
          <w:lang w:eastAsia="en-US"/>
        </w:rPr>
        <w:t xml:space="preserve">         Segundo o banco de dados da PRF ocorreram no Paraná entre 2011 e 2021 nas rodovias federais 144,639 A.T com um total de 321,162 pessoas envolvidas entre condutores, passageiros, pedestres e outros. Na tabela a seguir observamos o numero de acidentes ocorrido em cada ano respectivamente.</w:t>
      </w:r>
    </w:p>
    <w:p w:rsidR="00613C1C" w:rsidRPr="00613C1C" w:rsidRDefault="00613C1C" w:rsidP="00613C1C">
      <w:pPr>
        <w:spacing w:line="360" w:lineRule="auto"/>
        <w:ind w:firstLine="709"/>
        <w:jc w:val="both"/>
        <w:rPr>
          <w:b/>
          <w:bCs/>
        </w:rPr>
      </w:pPr>
      <w:r w:rsidRPr="00613C1C">
        <w:rPr>
          <w:b/>
          <w:bCs/>
        </w:rPr>
        <w:t>Gráfico 1 – Número de Acidentes Por Ano</w:t>
      </w:r>
    </w:p>
    <w:p w:rsidR="00613C1C" w:rsidRPr="00613C1C" w:rsidRDefault="00613C1C" w:rsidP="00613C1C">
      <w:pPr>
        <w:suppressAutoHyphens/>
        <w:spacing w:after="160" w:line="360" w:lineRule="auto"/>
        <w:ind w:leftChars="-1" w:hangingChars="1" w:hanging="2"/>
        <w:jc w:val="both"/>
        <w:textAlignment w:val="top"/>
        <w:outlineLvl w:val="0"/>
        <w:rPr>
          <w:rFonts w:eastAsia="Calibri"/>
          <w:color w:val="000000"/>
          <w:position w:val="-1"/>
          <w:sz w:val="24"/>
          <w:szCs w:val="24"/>
          <w:lang w:eastAsia="en-US"/>
        </w:rPr>
      </w:pPr>
    </w:p>
    <w:p w:rsidR="00613C1C" w:rsidRPr="00613C1C" w:rsidRDefault="00613C1C" w:rsidP="00613C1C">
      <w:pPr>
        <w:suppressAutoHyphens/>
        <w:spacing w:after="160" w:line="360" w:lineRule="auto"/>
        <w:jc w:val="both"/>
        <w:textAlignment w:val="top"/>
        <w:outlineLvl w:val="0"/>
        <w:rPr>
          <w:rFonts w:eastAsia="Calibri"/>
          <w:color w:val="000000"/>
          <w:position w:val="-1"/>
          <w:sz w:val="24"/>
          <w:szCs w:val="24"/>
          <w:lang w:eastAsia="en-US"/>
        </w:rPr>
      </w:pPr>
      <w:r w:rsidRPr="00613C1C">
        <w:rPr>
          <w:rFonts w:eastAsia="Calibri"/>
          <w:noProof/>
          <w:position w:val="-1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o 1" o:spid="_x0000_i1026" type="#_x0000_t75" style="width:333.15pt;height:203.1pt;visibility:visible;mso-wrap-style:square">
            <v:imagedata r:id="rId9" o:title=""/>
            <o:lock v:ext="edit" aspectratio="f"/>
          </v:shape>
        </w:pict>
      </w:r>
    </w:p>
    <w:p w:rsidR="00613C1C" w:rsidRPr="00613C1C" w:rsidRDefault="00613C1C" w:rsidP="00613C1C">
      <w:pPr>
        <w:suppressAutoHyphens/>
        <w:spacing w:after="160" w:line="360" w:lineRule="auto"/>
        <w:ind w:leftChars="-1" w:hangingChars="1" w:hanging="2"/>
        <w:jc w:val="both"/>
        <w:textAlignment w:val="top"/>
        <w:outlineLvl w:val="0"/>
        <w:rPr>
          <w:rFonts w:eastAsia="Calibri"/>
          <w:color w:val="000000"/>
          <w:position w:val="-1"/>
          <w:sz w:val="24"/>
          <w:szCs w:val="24"/>
          <w:lang w:eastAsia="en-US"/>
        </w:rPr>
      </w:pPr>
      <w:r w:rsidRPr="00613C1C">
        <w:rPr>
          <w:rFonts w:eastAsia="Calibri"/>
          <w:color w:val="000000"/>
          <w:position w:val="-1"/>
          <w:sz w:val="24"/>
          <w:szCs w:val="24"/>
          <w:lang w:eastAsia="en-US"/>
        </w:rPr>
        <w:t xml:space="preserve">          Quando observamos a tabela acima observamos uma diminuição nos acidentes de transito nas rodovias, se compararmos o ano de 2011 quando começamos a série histórica com o ano de 2021 podemos observar </w:t>
      </w:r>
      <w:proofErr w:type="gramStart"/>
      <w:r w:rsidRPr="00613C1C">
        <w:rPr>
          <w:rFonts w:eastAsia="Calibri"/>
          <w:color w:val="000000"/>
          <w:position w:val="-1"/>
          <w:sz w:val="24"/>
          <w:szCs w:val="24"/>
          <w:lang w:eastAsia="en-US"/>
        </w:rPr>
        <w:t>um redução</w:t>
      </w:r>
      <w:proofErr w:type="gramEnd"/>
      <w:r w:rsidRPr="00613C1C">
        <w:rPr>
          <w:rFonts w:eastAsia="Calibri"/>
          <w:color w:val="000000"/>
          <w:position w:val="-1"/>
          <w:sz w:val="24"/>
          <w:szCs w:val="24"/>
          <w:lang w:eastAsia="en-US"/>
        </w:rPr>
        <w:t xml:space="preserve"> de mais 80% nos casos de acidentes de transito.</w:t>
      </w:r>
    </w:p>
    <w:p w:rsidR="00613C1C" w:rsidRPr="00613C1C" w:rsidRDefault="00613C1C" w:rsidP="00613C1C">
      <w:pPr>
        <w:suppressAutoHyphens/>
        <w:spacing w:after="160" w:line="360" w:lineRule="auto"/>
        <w:ind w:leftChars="-1" w:hangingChars="1" w:hanging="2"/>
        <w:jc w:val="both"/>
        <w:textAlignment w:val="top"/>
        <w:outlineLvl w:val="0"/>
        <w:rPr>
          <w:rFonts w:eastAsia="Calibri"/>
          <w:color w:val="000000"/>
          <w:position w:val="-1"/>
          <w:sz w:val="24"/>
          <w:szCs w:val="24"/>
          <w:lang w:eastAsia="en-US"/>
        </w:rPr>
      </w:pPr>
      <w:r w:rsidRPr="00613C1C">
        <w:rPr>
          <w:rFonts w:eastAsia="Calibri"/>
          <w:color w:val="000000"/>
          <w:position w:val="-1"/>
          <w:sz w:val="24"/>
          <w:szCs w:val="24"/>
          <w:lang w:eastAsia="en-US"/>
        </w:rPr>
        <w:t xml:space="preserve">          Da mesma forma o número de pessoas envolvidas em A.T nas rodovias federais do estado também caiu significativamente, proporcionalmente à queda do número de acidentes, como aponta o gráfico.</w:t>
      </w:r>
    </w:p>
    <w:p w:rsidR="00613C1C" w:rsidRPr="00613C1C" w:rsidRDefault="00613C1C" w:rsidP="00613C1C">
      <w:pPr>
        <w:suppressAutoHyphens/>
        <w:spacing w:after="160" w:line="360" w:lineRule="auto"/>
        <w:ind w:leftChars="-1" w:hangingChars="1" w:hanging="2"/>
        <w:jc w:val="both"/>
        <w:textAlignment w:val="top"/>
        <w:outlineLvl w:val="0"/>
        <w:rPr>
          <w:rFonts w:eastAsia="Calibri"/>
          <w:color w:val="000000"/>
          <w:position w:val="-1"/>
          <w:sz w:val="24"/>
          <w:szCs w:val="24"/>
          <w:lang w:eastAsia="en-US"/>
        </w:rPr>
      </w:pPr>
    </w:p>
    <w:p w:rsidR="00613C1C" w:rsidRPr="00613C1C" w:rsidRDefault="00613C1C" w:rsidP="00613C1C">
      <w:pPr>
        <w:suppressAutoHyphens/>
        <w:spacing w:after="160" w:line="360" w:lineRule="auto"/>
        <w:ind w:leftChars="-1" w:hangingChars="1" w:hanging="2"/>
        <w:jc w:val="both"/>
        <w:textAlignment w:val="top"/>
        <w:outlineLvl w:val="0"/>
        <w:rPr>
          <w:rFonts w:eastAsia="Calibri"/>
          <w:color w:val="000000"/>
          <w:position w:val="-1"/>
          <w:sz w:val="24"/>
          <w:szCs w:val="24"/>
          <w:lang w:eastAsia="en-US"/>
        </w:rPr>
      </w:pPr>
    </w:p>
    <w:p w:rsidR="00613C1C" w:rsidRPr="00613C1C" w:rsidRDefault="00613C1C" w:rsidP="00613C1C">
      <w:pPr>
        <w:spacing w:line="360" w:lineRule="auto"/>
        <w:ind w:firstLine="709"/>
        <w:jc w:val="both"/>
        <w:rPr>
          <w:b/>
          <w:bCs/>
        </w:rPr>
      </w:pPr>
      <w:r w:rsidRPr="00613C1C">
        <w:rPr>
          <w:b/>
          <w:bCs/>
        </w:rPr>
        <w:t>Gráfico 2 – Número de Pessoas Envolvidas Por Ano</w:t>
      </w:r>
    </w:p>
    <w:p w:rsidR="00613C1C" w:rsidRPr="00613C1C" w:rsidRDefault="00613C1C" w:rsidP="00613C1C">
      <w:pPr>
        <w:suppressAutoHyphens/>
        <w:spacing w:after="160" w:line="360" w:lineRule="auto"/>
        <w:ind w:leftChars="-1" w:hangingChars="1" w:hanging="2"/>
        <w:jc w:val="both"/>
        <w:textAlignment w:val="top"/>
        <w:outlineLvl w:val="0"/>
        <w:rPr>
          <w:rFonts w:eastAsia="Calibri"/>
          <w:color w:val="000000"/>
          <w:position w:val="-1"/>
          <w:sz w:val="24"/>
          <w:szCs w:val="24"/>
          <w:lang w:eastAsia="en-US"/>
        </w:rPr>
      </w:pPr>
    </w:p>
    <w:p w:rsidR="00613C1C" w:rsidRPr="00613C1C" w:rsidRDefault="00613C1C" w:rsidP="00613C1C">
      <w:pPr>
        <w:keepNext/>
        <w:keepLines/>
        <w:spacing w:before="200" w:line="276" w:lineRule="auto"/>
        <w:outlineLvl w:val="1"/>
        <w:rPr>
          <w:b/>
          <w:bCs/>
          <w:color w:val="000000"/>
          <w:sz w:val="24"/>
          <w:szCs w:val="24"/>
          <w:lang w:eastAsia="en-US"/>
        </w:rPr>
      </w:pPr>
      <w:r w:rsidRPr="00613C1C">
        <w:rPr>
          <w:b/>
          <w:noProof/>
          <w:color w:val="4F81BD"/>
          <w:sz w:val="24"/>
          <w:szCs w:val="24"/>
        </w:rPr>
        <w:lastRenderedPageBreak/>
        <w:pict>
          <v:shape id="Gráfico 2" o:spid="_x0000_i1025" type="#_x0000_t75" alt="Título: Total de Envolvidos Por Ano em Acidente de Trânsito nas Rodovias Federais - PR" style="width:325.6pt;height:200.95pt;visibility:visible;mso-wrap-style:square">
            <v:imagedata r:id="rId10" o:title=" Total de Envolvidos Por Ano em Acidente de Trânsito nas Rodovias Federais - PR"/>
            <o:lock v:ext="edit" aspectratio="f"/>
          </v:shape>
        </w:pict>
      </w:r>
    </w:p>
    <w:p w:rsidR="00613C1C" w:rsidRPr="00613C1C" w:rsidRDefault="00613C1C" w:rsidP="00613C1C">
      <w:pPr>
        <w:suppressAutoHyphens/>
        <w:spacing w:after="160" w:line="360" w:lineRule="auto"/>
        <w:jc w:val="both"/>
        <w:textAlignment w:val="top"/>
        <w:outlineLvl w:val="0"/>
        <w:rPr>
          <w:rFonts w:eastAsia="Calibri"/>
          <w:color w:val="000000"/>
          <w:position w:val="-1"/>
          <w:sz w:val="24"/>
          <w:szCs w:val="24"/>
          <w:lang w:eastAsia="en-US"/>
        </w:rPr>
      </w:pPr>
    </w:p>
    <w:p w:rsidR="00613C1C" w:rsidRPr="00613C1C" w:rsidRDefault="00613C1C" w:rsidP="00613C1C">
      <w:pPr>
        <w:suppressAutoHyphens/>
        <w:spacing w:after="160" w:line="360" w:lineRule="auto"/>
        <w:jc w:val="both"/>
        <w:textAlignment w:val="top"/>
        <w:outlineLvl w:val="0"/>
        <w:rPr>
          <w:color w:val="000000"/>
          <w:position w:val="-1"/>
          <w:sz w:val="24"/>
          <w:szCs w:val="24"/>
          <w:lang w:eastAsia="en-US"/>
        </w:rPr>
      </w:pPr>
      <w:r w:rsidRPr="00613C1C">
        <w:rPr>
          <w:color w:val="000000"/>
          <w:position w:val="-1"/>
          <w:sz w:val="24"/>
          <w:szCs w:val="24"/>
          <w:lang w:eastAsia="en-US"/>
        </w:rPr>
        <w:t xml:space="preserve">          Somente no último ano (2021) apresentou aumento 16.919 (5,27%) onde apresenta um aumento de 982 casos em comparação com o ano anterior. Fontes ligadas aos órgãos de trânsito e ao governo do Estado do Paraná</w:t>
      </w:r>
      <w:proofErr w:type="gramStart"/>
      <w:r w:rsidRPr="00613C1C">
        <w:rPr>
          <w:color w:val="000000"/>
          <w:position w:val="-1"/>
          <w:sz w:val="24"/>
          <w:szCs w:val="24"/>
          <w:lang w:eastAsia="en-US"/>
        </w:rPr>
        <w:t>, assinala</w:t>
      </w:r>
      <w:proofErr w:type="gramEnd"/>
      <w:r w:rsidRPr="00613C1C">
        <w:rPr>
          <w:color w:val="000000"/>
          <w:position w:val="-1"/>
          <w:sz w:val="24"/>
          <w:szCs w:val="24"/>
          <w:lang w:eastAsia="en-US"/>
        </w:rPr>
        <w:t xml:space="preserve"> que esse decréscimo do número de acidentes deve-se ao melhoramento da infraestrutura como duplicações, recapes, pedágios, além de aumento na fiscalização com a presença de radares eletrônicos. Soma-se a esses fatores programas de educação no transito parceria entre a Secretaria de Educação do estado com o DETRAN fortalecendo as ações do maio amarelo, que é o mês voltado para a conscientização e a prevenção de A.T.</w:t>
      </w:r>
    </w:p>
    <w:p w:rsidR="00613C1C" w:rsidRPr="00613C1C" w:rsidRDefault="00613C1C" w:rsidP="00613C1C">
      <w:pPr>
        <w:suppressAutoHyphens/>
        <w:spacing w:after="160" w:line="360" w:lineRule="auto"/>
        <w:jc w:val="both"/>
        <w:textAlignment w:val="top"/>
        <w:outlineLvl w:val="0"/>
        <w:rPr>
          <w:rFonts w:eastAsia="Calibri"/>
          <w:color w:val="000000"/>
          <w:position w:val="-1"/>
          <w:sz w:val="24"/>
          <w:szCs w:val="24"/>
          <w:lang w:eastAsia="en-US"/>
        </w:rPr>
      </w:pPr>
      <w:r w:rsidRPr="00613C1C">
        <w:rPr>
          <w:rFonts w:eastAsia="Calibri"/>
          <w:color w:val="000000"/>
          <w:position w:val="-1"/>
          <w:sz w:val="24"/>
          <w:szCs w:val="24"/>
          <w:lang w:eastAsia="en-US"/>
        </w:rPr>
        <w:t xml:space="preserve">         As principais causas envolvendo pessoas em acidentes de transito estão relacionadas a fatores humanos e a gama de causas, fatores e tipos são muitos e diversos. A tabela a seguir vai mostrar a principais causas, tipos, fatores e um pouco da epidemiologia dos envolvidos.  </w:t>
      </w:r>
    </w:p>
    <w:tbl>
      <w:tblPr>
        <w:tblW w:w="7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9"/>
        <w:gridCol w:w="2320"/>
        <w:gridCol w:w="1240"/>
      </w:tblGrid>
      <w:tr w:rsidR="00613C1C" w:rsidRPr="00613C1C" w:rsidTr="00613C1C">
        <w:trPr>
          <w:trHeight w:val="315"/>
        </w:trPr>
        <w:tc>
          <w:tcPr>
            <w:tcW w:w="4029" w:type="dxa"/>
            <w:noWrap/>
            <w:vAlign w:val="bottom"/>
            <w:hideMark/>
          </w:tcPr>
          <w:p w:rsidR="00613C1C" w:rsidRPr="00613C1C" w:rsidRDefault="00613C1C" w:rsidP="00613C1C">
            <w:pPr>
              <w:spacing w:line="360" w:lineRule="auto"/>
              <w:ind w:firstLine="709"/>
              <w:jc w:val="both"/>
              <w:rPr>
                <w:b/>
                <w:bCs/>
              </w:rPr>
            </w:pPr>
            <w:r w:rsidRPr="00613C1C">
              <w:rPr>
                <w:b/>
                <w:bCs/>
              </w:rPr>
              <w:t>Tabela 1 – Causas e Envolvidos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/>
        </w:tc>
        <w:tc>
          <w:tcPr>
            <w:tcW w:w="1240" w:type="dxa"/>
            <w:noWrap/>
            <w:vAlign w:val="bottom"/>
            <w:hideMark/>
          </w:tcPr>
          <w:p w:rsidR="00613C1C" w:rsidRPr="00613C1C" w:rsidRDefault="00613C1C" w:rsidP="00613C1C"/>
        </w:tc>
      </w:tr>
      <w:tr w:rsidR="00613C1C" w:rsidRPr="00613C1C" w:rsidTr="00613C1C">
        <w:trPr>
          <w:trHeight w:val="315"/>
        </w:trPr>
        <w:tc>
          <w:tcPr>
            <w:tcW w:w="40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Variáveis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3C1C">
              <w:rPr>
                <w:b/>
                <w:bCs/>
                <w:color w:val="000000"/>
                <w:sz w:val="24"/>
                <w:szCs w:val="24"/>
              </w:rPr>
              <w:t>Causas Principais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/>
        </w:tc>
        <w:tc>
          <w:tcPr>
            <w:tcW w:w="1240" w:type="dxa"/>
            <w:noWrap/>
            <w:vAlign w:val="bottom"/>
            <w:hideMark/>
          </w:tcPr>
          <w:p w:rsidR="00613C1C" w:rsidRPr="00613C1C" w:rsidRDefault="00613C1C" w:rsidP="00613C1C"/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 xml:space="preserve">Avarias e/ou desgaste mecânico 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13421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4,20%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Imprudência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84512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26,30%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Defeito na via ou na sinalização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5146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1,60%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 xml:space="preserve">Desrespeito </w:t>
            </w:r>
            <w:proofErr w:type="gramStart"/>
            <w:r w:rsidRPr="00613C1C">
              <w:rPr>
                <w:color w:val="000000"/>
                <w:sz w:val="24"/>
                <w:szCs w:val="24"/>
              </w:rPr>
              <w:t>as</w:t>
            </w:r>
            <w:proofErr w:type="gramEnd"/>
            <w:r w:rsidRPr="00613C1C">
              <w:rPr>
                <w:color w:val="000000"/>
                <w:sz w:val="24"/>
                <w:szCs w:val="24"/>
              </w:rPr>
              <w:t xml:space="preserve"> normas de trânsito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35991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11,20%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Falta de Atenção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114869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35,80%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Ingestão de álcool e drogas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22050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6,90%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lastRenderedPageBreak/>
              <w:t>Mal súbito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0,20%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Restrições de visibilidade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1336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0,40%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Outros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42976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13,40%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3C1C">
              <w:rPr>
                <w:b/>
                <w:bCs/>
                <w:color w:val="000000"/>
                <w:sz w:val="24"/>
                <w:szCs w:val="24"/>
              </w:rPr>
              <w:t>Tipo de acidente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/>
        </w:tc>
        <w:tc>
          <w:tcPr>
            <w:tcW w:w="1240" w:type="dxa"/>
            <w:noWrap/>
            <w:vAlign w:val="bottom"/>
            <w:hideMark/>
          </w:tcPr>
          <w:p w:rsidR="00613C1C" w:rsidRPr="00613C1C" w:rsidRDefault="00613C1C" w:rsidP="00613C1C"/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Atropelamento de animal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2161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0,67%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Atropelamento de Pedestre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4651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1,45%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Atropelamento de pessoa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7159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2,23%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Capotamento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12189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3,80%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Colisão com bicicleta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2136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0,67%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Colisão com objeto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927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0,29%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Colisão com objeto em movimento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0,13%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Colisão com objeto estático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3838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1,20%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Colisão com objeto fixo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8028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2,50%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Colisão com objeto móvel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1506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0,47%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Colisão frontal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19398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6,04%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Colisão Lateral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45358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14,12%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Colisão lateral mesmo sentido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1721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0,54%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Colisão lateral sentido oposto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0,15%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Colisão Transversal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48351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15,06%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Colisão traseira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99939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31,12%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Danos Eventuais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847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0,26%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Derramamento de Carga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1064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0,33%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Engavetamento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2878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0,90%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Eventos atípicos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0,02%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Incêndio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1189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0,37%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Queda de motocicleta / bicicleta / veículo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6396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1,99%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Queda de ocupante de veículo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3330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1,04%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Saída de leito carroçável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12743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3,97%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Saída de Pista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24950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7,77%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Tombamento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9462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2,95%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(vazia)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0,00%</w:t>
            </w:r>
          </w:p>
        </w:tc>
      </w:tr>
      <w:tr w:rsidR="00613C1C" w:rsidRPr="00613C1C" w:rsidTr="00613C1C">
        <w:trPr>
          <w:trHeight w:val="300"/>
        </w:trPr>
        <w:tc>
          <w:tcPr>
            <w:tcW w:w="6349" w:type="dxa"/>
            <w:gridSpan w:val="2"/>
            <w:noWrap/>
            <w:vAlign w:val="center"/>
            <w:hideMark/>
          </w:tcPr>
          <w:p w:rsidR="00613C1C" w:rsidRPr="00613C1C" w:rsidRDefault="00613C1C" w:rsidP="00613C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3C1C">
              <w:rPr>
                <w:b/>
                <w:bCs/>
                <w:color w:val="000000"/>
                <w:sz w:val="24"/>
                <w:szCs w:val="24"/>
              </w:rPr>
              <w:t>Classificação do acidente</w:t>
            </w:r>
          </w:p>
        </w:tc>
        <w:tc>
          <w:tcPr>
            <w:tcW w:w="1240" w:type="dxa"/>
            <w:noWrap/>
            <w:vAlign w:val="bottom"/>
            <w:hideMark/>
          </w:tcPr>
          <w:p w:rsidR="00613C1C" w:rsidRPr="00613C1C" w:rsidRDefault="00613C1C" w:rsidP="00613C1C"/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 xml:space="preserve">Com </w:t>
            </w:r>
            <w:proofErr w:type="gramStart"/>
            <w:r w:rsidRPr="00613C1C">
              <w:rPr>
                <w:color w:val="000000"/>
                <w:sz w:val="24"/>
                <w:szCs w:val="24"/>
              </w:rPr>
              <w:t>Vitimas Fatais</w:t>
            </w:r>
            <w:proofErr w:type="gramEnd"/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19137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5,96%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 xml:space="preserve">Com </w:t>
            </w:r>
            <w:proofErr w:type="gramStart"/>
            <w:r w:rsidRPr="00613C1C">
              <w:rPr>
                <w:color w:val="000000"/>
                <w:sz w:val="24"/>
                <w:szCs w:val="24"/>
              </w:rPr>
              <w:t>Vitimas Feridas</w:t>
            </w:r>
            <w:proofErr w:type="gramEnd"/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174179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54,23%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Sem vitimas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126533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39,40%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Ignorado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1313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0,41%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3C1C">
              <w:rPr>
                <w:b/>
                <w:bCs/>
                <w:color w:val="000000"/>
                <w:sz w:val="24"/>
                <w:szCs w:val="24"/>
              </w:rPr>
              <w:t xml:space="preserve">Estado Físico 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/>
        </w:tc>
        <w:tc>
          <w:tcPr>
            <w:tcW w:w="1240" w:type="dxa"/>
            <w:noWrap/>
            <w:vAlign w:val="bottom"/>
            <w:hideMark/>
          </w:tcPr>
          <w:p w:rsidR="00613C1C" w:rsidRPr="00613C1C" w:rsidRDefault="00613C1C" w:rsidP="00613C1C"/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Ileso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190437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59,30%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 xml:space="preserve">Ferido Leve 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82326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25,63%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Ferido grave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26691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8,31%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Óbito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7029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2,19%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lastRenderedPageBreak/>
              <w:t>Não Informado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14679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4,57%</w:t>
            </w:r>
          </w:p>
        </w:tc>
      </w:tr>
      <w:tr w:rsidR="00613C1C" w:rsidRPr="00613C1C" w:rsidTr="00613C1C">
        <w:trPr>
          <w:trHeight w:val="300"/>
        </w:trPr>
        <w:tc>
          <w:tcPr>
            <w:tcW w:w="7589" w:type="dxa"/>
            <w:gridSpan w:val="3"/>
            <w:noWrap/>
            <w:vAlign w:val="center"/>
            <w:hideMark/>
          </w:tcPr>
          <w:p w:rsidR="00613C1C" w:rsidRPr="00613C1C" w:rsidRDefault="00613C1C" w:rsidP="00613C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3C1C">
              <w:rPr>
                <w:b/>
                <w:bCs/>
                <w:color w:val="000000"/>
                <w:sz w:val="24"/>
                <w:szCs w:val="24"/>
              </w:rPr>
              <w:t>Faixa etária dos envolvidos segundo a legislação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Criança 0 a 12 anos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36570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11,39%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Adolescente 13 a 17 anos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4943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1,54%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Jovem 18 a 29 anos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83031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25,85%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Adultos 30 a 59 anos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162062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50,46%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Idosos acima dos 60 anos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21323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6,64%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 xml:space="preserve">Informado incorretamente 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0,06%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Não informado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13033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4,06%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3C1C">
              <w:rPr>
                <w:b/>
                <w:bCs/>
                <w:color w:val="000000"/>
                <w:sz w:val="24"/>
                <w:szCs w:val="24"/>
              </w:rPr>
              <w:t>Causas Gerais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/>
        </w:tc>
        <w:tc>
          <w:tcPr>
            <w:tcW w:w="1240" w:type="dxa"/>
            <w:noWrap/>
            <w:vAlign w:val="bottom"/>
            <w:hideMark/>
          </w:tcPr>
          <w:p w:rsidR="00613C1C" w:rsidRPr="00613C1C" w:rsidRDefault="00613C1C" w:rsidP="00613C1C"/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Fatores Humanos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258741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80,56%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Fatores infra - M.A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9437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2,94%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Veículo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13108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4,08%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center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Não especificado</w:t>
            </w:r>
          </w:p>
        </w:tc>
        <w:tc>
          <w:tcPr>
            <w:tcW w:w="232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39876</w:t>
            </w:r>
          </w:p>
        </w:tc>
        <w:tc>
          <w:tcPr>
            <w:tcW w:w="1240" w:type="dxa"/>
            <w:noWrap/>
            <w:vAlign w:val="center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12,42%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3C1C">
              <w:rPr>
                <w:b/>
                <w:bCs/>
                <w:color w:val="000000"/>
                <w:sz w:val="24"/>
                <w:szCs w:val="24"/>
              </w:rPr>
              <w:t>Sexo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/>
        </w:tc>
        <w:tc>
          <w:tcPr>
            <w:tcW w:w="1240" w:type="dxa"/>
            <w:noWrap/>
            <w:vAlign w:val="bottom"/>
            <w:hideMark/>
          </w:tcPr>
          <w:p w:rsidR="00613C1C" w:rsidRPr="00613C1C" w:rsidRDefault="00613C1C" w:rsidP="00613C1C"/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Feminino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65236</w:t>
            </w:r>
          </w:p>
        </w:tc>
        <w:tc>
          <w:tcPr>
            <w:tcW w:w="124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20,31%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proofErr w:type="gramStart"/>
            <w:r w:rsidRPr="00613C1C">
              <w:rPr>
                <w:color w:val="000000"/>
                <w:sz w:val="24"/>
                <w:szCs w:val="24"/>
              </w:rPr>
              <w:t>masculino</w:t>
            </w:r>
            <w:proofErr w:type="gramEnd"/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241589</w:t>
            </w:r>
          </w:p>
        </w:tc>
        <w:tc>
          <w:tcPr>
            <w:tcW w:w="124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75,22%</w:t>
            </w:r>
          </w:p>
        </w:tc>
      </w:tr>
      <w:tr w:rsidR="00613C1C" w:rsidRPr="00613C1C" w:rsidTr="00613C1C">
        <w:trPr>
          <w:trHeight w:val="300"/>
        </w:trPr>
        <w:tc>
          <w:tcPr>
            <w:tcW w:w="4029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Não Informado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12443</w:t>
            </w:r>
          </w:p>
        </w:tc>
        <w:tc>
          <w:tcPr>
            <w:tcW w:w="124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3,87%</w:t>
            </w:r>
          </w:p>
        </w:tc>
      </w:tr>
    </w:tbl>
    <w:p w:rsidR="00613C1C" w:rsidRPr="00613C1C" w:rsidRDefault="00613C1C" w:rsidP="00613C1C">
      <w:pPr>
        <w:suppressAutoHyphens/>
        <w:spacing w:after="160"/>
        <w:textAlignment w:val="top"/>
        <w:outlineLvl w:val="0"/>
        <w:rPr>
          <w:rFonts w:eastAsia="Calibri"/>
          <w:color w:val="000000"/>
          <w:position w:val="-1"/>
          <w:sz w:val="24"/>
          <w:szCs w:val="24"/>
          <w:lang w:eastAsia="en-US"/>
        </w:rPr>
      </w:pPr>
    </w:p>
    <w:p w:rsidR="00613C1C" w:rsidRPr="00613C1C" w:rsidRDefault="00613C1C" w:rsidP="00613C1C">
      <w:pPr>
        <w:tabs>
          <w:tab w:val="left" w:pos="2565"/>
        </w:tabs>
        <w:spacing w:after="200" w:line="276" w:lineRule="auto"/>
        <w:jc w:val="both"/>
        <w:rPr>
          <w:color w:val="000000"/>
          <w:sz w:val="24"/>
          <w:szCs w:val="24"/>
        </w:rPr>
      </w:pPr>
      <w:r w:rsidRPr="00613C1C">
        <w:rPr>
          <w:rFonts w:eastAsia="Calibri"/>
          <w:sz w:val="24"/>
          <w:szCs w:val="24"/>
          <w:lang w:eastAsia="en-US"/>
        </w:rPr>
        <w:t xml:space="preserve">          Os fatores humanos são responsáveis por 80,56% das pessoas envolvidas nos acidentes de transito, entre esses a falta de atenção é responsável por </w:t>
      </w:r>
      <w:r w:rsidRPr="00613C1C">
        <w:rPr>
          <w:color w:val="000000"/>
          <w:sz w:val="24"/>
          <w:szCs w:val="24"/>
        </w:rPr>
        <w:t xml:space="preserve">114.869 pessoas envolvidas em A.T o que representa 35,8%. </w:t>
      </w:r>
      <w:proofErr w:type="gramStart"/>
      <w:r w:rsidRPr="00613C1C">
        <w:rPr>
          <w:color w:val="000000"/>
          <w:sz w:val="24"/>
          <w:szCs w:val="24"/>
        </w:rPr>
        <w:t>Ou seja</w:t>
      </w:r>
      <w:proofErr w:type="gramEnd"/>
      <w:r w:rsidRPr="00613C1C">
        <w:rPr>
          <w:color w:val="000000"/>
          <w:sz w:val="24"/>
          <w:szCs w:val="24"/>
        </w:rPr>
        <w:t xml:space="preserve"> cerca de um terço das pessoas que se envolveram em A.T. entre 2011 e 2021 foram por falta de atenção. </w:t>
      </w:r>
    </w:p>
    <w:p w:rsidR="00613C1C" w:rsidRPr="00613C1C" w:rsidRDefault="00613C1C" w:rsidP="00613C1C">
      <w:pPr>
        <w:tabs>
          <w:tab w:val="left" w:pos="2565"/>
        </w:tabs>
        <w:spacing w:after="200" w:line="276" w:lineRule="auto"/>
        <w:jc w:val="both"/>
        <w:rPr>
          <w:color w:val="000000"/>
          <w:sz w:val="24"/>
          <w:szCs w:val="24"/>
        </w:rPr>
      </w:pPr>
      <w:r w:rsidRPr="00613C1C">
        <w:rPr>
          <w:color w:val="000000"/>
          <w:sz w:val="24"/>
          <w:szCs w:val="24"/>
        </w:rPr>
        <w:t xml:space="preserve">         Já os tipos de acidentes mais comuns são as colisões principalmente a traseira com 99.939 pessoas envolvidas representando 31,11%. Segundos dados da própria PFR a maioria das colisões traseiras são fruto da falta de atenção ou do excesso de velocidade.  </w:t>
      </w:r>
    </w:p>
    <w:p w:rsidR="00613C1C" w:rsidRPr="00613C1C" w:rsidRDefault="00613C1C" w:rsidP="00613C1C">
      <w:pPr>
        <w:tabs>
          <w:tab w:val="left" w:pos="2565"/>
        </w:tabs>
        <w:spacing w:after="200" w:line="276" w:lineRule="auto"/>
        <w:ind w:left="2124"/>
        <w:jc w:val="both"/>
        <w:rPr>
          <w:rFonts w:ascii="Arial" w:hAnsi="Arial" w:cs="Arial"/>
          <w:color w:val="000000"/>
        </w:rPr>
      </w:pPr>
      <w:r w:rsidRPr="00613C1C">
        <w:rPr>
          <w:rFonts w:ascii="Arial" w:eastAsia="Calibri" w:hAnsi="Arial" w:cs="Arial"/>
          <w:lang w:eastAsia="en-US"/>
        </w:rPr>
        <w:t xml:space="preserve">         Um acidente de trânsito pode ser classificado conforme sua gravidade em acidentes com mortos, acidentes com feridos e acidentes sem vitimas. Um acidente com mortos é aquele em que tenha ocorrido pelo menos uma morte independente da quantidade de pessoas e veículos envolvidos no mesmo. Para a geração de dados referentes </w:t>
      </w:r>
      <w:proofErr w:type="gramStart"/>
      <w:r w:rsidRPr="00613C1C">
        <w:rPr>
          <w:rFonts w:ascii="Arial" w:eastAsia="Calibri" w:hAnsi="Arial" w:cs="Arial"/>
          <w:lang w:eastAsia="en-US"/>
        </w:rPr>
        <w:t>à</w:t>
      </w:r>
      <w:proofErr w:type="gramEnd"/>
      <w:r w:rsidRPr="00613C1C">
        <w:rPr>
          <w:rFonts w:ascii="Arial" w:eastAsia="Calibri" w:hAnsi="Arial" w:cs="Arial"/>
          <w:lang w:eastAsia="en-US"/>
        </w:rPr>
        <w:t xml:space="preserve"> mortos por acidentes não se sabe ao certo qual o parâmetro que considera que a causa de morte de uma pessoa seja o acidente de trânsito Um acidente com ferido é aquele em que pelo menos uma pessoa teve alguma lesão, seja ela leve ou grave. Já no acidente sem vítima todas as pessoas envolvidas não tiveram lesões e saíram ilesas (DNIT e </w:t>
      </w:r>
      <w:proofErr w:type="gramStart"/>
      <w:r w:rsidRPr="00613C1C">
        <w:rPr>
          <w:rFonts w:ascii="Arial" w:eastAsia="Calibri" w:hAnsi="Arial" w:cs="Arial"/>
          <w:lang w:eastAsia="en-US"/>
        </w:rPr>
        <w:t>DPRF,</w:t>
      </w:r>
      <w:proofErr w:type="gramEnd"/>
      <w:r w:rsidRPr="00613C1C">
        <w:rPr>
          <w:rFonts w:ascii="Arial" w:eastAsia="Calibri" w:hAnsi="Arial" w:cs="Arial"/>
          <w:lang w:eastAsia="en-US"/>
        </w:rPr>
        <w:t>2009).</w:t>
      </w:r>
    </w:p>
    <w:p w:rsidR="00613C1C" w:rsidRPr="00613C1C" w:rsidRDefault="00613C1C" w:rsidP="00613C1C">
      <w:pPr>
        <w:tabs>
          <w:tab w:val="left" w:pos="2565"/>
        </w:tabs>
        <w:spacing w:after="200" w:line="276" w:lineRule="auto"/>
        <w:jc w:val="both"/>
        <w:rPr>
          <w:color w:val="000000"/>
          <w:sz w:val="24"/>
          <w:szCs w:val="24"/>
        </w:rPr>
      </w:pPr>
    </w:p>
    <w:p w:rsidR="00613C1C" w:rsidRPr="00613C1C" w:rsidRDefault="00613C1C" w:rsidP="00613C1C">
      <w:pPr>
        <w:tabs>
          <w:tab w:val="left" w:pos="2565"/>
        </w:tabs>
        <w:spacing w:after="200" w:line="276" w:lineRule="auto"/>
        <w:jc w:val="both"/>
        <w:rPr>
          <w:color w:val="000000"/>
          <w:sz w:val="24"/>
          <w:szCs w:val="24"/>
        </w:rPr>
      </w:pPr>
      <w:r w:rsidRPr="00613C1C">
        <w:rPr>
          <w:color w:val="000000"/>
          <w:sz w:val="24"/>
          <w:szCs w:val="24"/>
        </w:rPr>
        <w:lastRenderedPageBreak/>
        <w:t xml:space="preserve">          Pessoas do sexo másculo são amplamente mais envolvidos em A.T. Segundos alguns estudiosos os homens tendem a ser menos pacientes, trafegar em velocidades mais elevadas que as mulheres e respeitar menos as sinalizações e leis de trânsito. </w:t>
      </w:r>
    </w:p>
    <w:p w:rsidR="00613C1C" w:rsidRPr="00613C1C" w:rsidRDefault="00613C1C" w:rsidP="00613C1C">
      <w:pPr>
        <w:tabs>
          <w:tab w:val="left" w:pos="2565"/>
        </w:tabs>
        <w:spacing w:after="200" w:line="276" w:lineRule="auto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613C1C">
        <w:rPr>
          <w:color w:val="000000"/>
          <w:sz w:val="24"/>
          <w:szCs w:val="24"/>
        </w:rPr>
        <w:t xml:space="preserve">          Na classificação dos A.T podemos notar que </w:t>
      </w:r>
      <w:proofErr w:type="gramStart"/>
      <w:r w:rsidRPr="00613C1C">
        <w:rPr>
          <w:color w:val="000000"/>
          <w:sz w:val="24"/>
          <w:szCs w:val="24"/>
        </w:rPr>
        <w:t>a maioria dos acidentes não geram</w:t>
      </w:r>
      <w:proofErr w:type="gramEnd"/>
      <w:r w:rsidRPr="00613C1C">
        <w:rPr>
          <w:color w:val="000000"/>
          <w:sz w:val="24"/>
          <w:szCs w:val="24"/>
        </w:rPr>
        <w:t xml:space="preserve"> vitimas graves ou fatais, entretanto podemos concluir que dos envolvidos a maioria é adultos de 30 a 59 anos. O IBGE aponta que a maioria dos brasileiros consegue adquirir o primeiro carro próximo aos 30 anos, talvez esse seja um fator a ser levado em consideração.  Malta aponta que A.T. é a principal</w:t>
      </w:r>
      <w:r w:rsidRPr="00613C1C">
        <w:rPr>
          <w:rFonts w:eastAsia="Calibri"/>
          <w:sz w:val="24"/>
          <w:szCs w:val="24"/>
          <w:shd w:val="clear" w:color="auto" w:fill="FFFFFF"/>
          <w:lang w:eastAsia="en-US"/>
        </w:rPr>
        <w:t xml:space="preserve"> causa de morbimortalidade mais elevada entre jovens do sexo masculino de 10 a 24 anos.</w:t>
      </w:r>
    </w:p>
    <w:p w:rsidR="00613C1C" w:rsidRPr="00613C1C" w:rsidRDefault="00613C1C" w:rsidP="00613C1C">
      <w:pPr>
        <w:tabs>
          <w:tab w:val="left" w:pos="2565"/>
        </w:tabs>
        <w:spacing w:after="200" w:line="276" w:lineRule="auto"/>
        <w:jc w:val="both"/>
        <w:rPr>
          <w:color w:val="000000"/>
          <w:sz w:val="24"/>
          <w:szCs w:val="24"/>
        </w:rPr>
      </w:pPr>
      <w:r w:rsidRPr="00613C1C">
        <w:rPr>
          <w:color w:val="000000"/>
          <w:sz w:val="24"/>
          <w:szCs w:val="24"/>
        </w:rPr>
        <w:t xml:space="preserve">           O banco de dados PFR é amplo, com diversas variáveis para construir um perfil epidemiológico completo tanto dos envolvidos como dos demais fatores que envolvem os A.T. São sobre essas variáveis que trataremos na próxima tabela.</w:t>
      </w:r>
    </w:p>
    <w:p w:rsidR="00613C1C" w:rsidRPr="00613C1C" w:rsidRDefault="00613C1C" w:rsidP="00613C1C">
      <w:pPr>
        <w:spacing w:line="360" w:lineRule="auto"/>
        <w:ind w:firstLine="709"/>
        <w:jc w:val="both"/>
        <w:rPr>
          <w:b/>
          <w:bCs/>
        </w:rPr>
      </w:pPr>
      <w:r w:rsidRPr="00613C1C">
        <w:rPr>
          <w:b/>
          <w:bCs/>
        </w:rPr>
        <w:t>Tabela 2 –</w:t>
      </w:r>
      <w:proofErr w:type="gramStart"/>
      <w:r w:rsidRPr="00613C1C">
        <w:rPr>
          <w:b/>
          <w:bCs/>
        </w:rPr>
        <w:t xml:space="preserve">  </w:t>
      </w:r>
      <w:proofErr w:type="gramEnd"/>
      <w:r w:rsidRPr="00613C1C">
        <w:rPr>
          <w:b/>
          <w:bCs/>
        </w:rPr>
        <w:t>Infra Estrutura e Meio Ambiente</w:t>
      </w:r>
    </w:p>
    <w:p w:rsidR="00613C1C" w:rsidRPr="00613C1C" w:rsidRDefault="00613C1C" w:rsidP="00613C1C">
      <w:pPr>
        <w:tabs>
          <w:tab w:val="left" w:pos="2565"/>
        </w:tabs>
        <w:spacing w:after="200" w:line="276" w:lineRule="auto"/>
        <w:jc w:val="both"/>
        <w:rPr>
          <w:color w:val="000000"/>
          <w:sz w:val="24"/>
          <w:szCs w:val="24"/>
        </w:rPr>
      </w:pPr>
    </w:p>
    <w:p w:rsidR="00613C1C" w:rsidRPr="00613C1C" w:rsidRDefault="00613C1C" w:rsidP="00613C1C">
      <w:pPr>
        <w:tabs>
          <w:tab w:val="left" w:pos="2565"/>
        </w:tabs>
        <w:spacing w:after="200" w:line="276" w:lineRule="auto"/>
        <w:jc w:val="both"/>
        <w:rPr>
          <w:color w:val="000000"/>
          <w:sz w:val="24"/>
          <w:szCs w:val="24"/>
        </w:rPr>
      </w:pPr>
    </w:p>
    <w:tbl>
      <w:tblPr>
        <w:tblW w:w="41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960"/>
        <w:gridCol w:w="1000"/>
      </w:tblGrid>
      <w:tr w:rsidR="00613C1C" w:rsidRPr="00613C1C" w:rsidTr="00613C1C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Variáveis</w:t>
            </w:r>
            <w:proofErr w:type="gramStart"/>
            <w:r w:rsidRPr="00613C1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proofErr w:type="gramEnd"/>
            <w:r w:rsidRPr="00613C1C">
              <w:rPr>
                <w:color w:val="000000"/>
                <w:sz w:val="24"/>
                <w:szCs w:val="24"/>
              </w:rPr>
              <w:t xml:space="preserve">      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 xml:space="preserve">    %</w:t>
            </w:r>
          </w:p>
        </w:tc>
      </w:tr>
      <w:tr w:rsidR="00613C1C" w:rsidRPr="00613C1C" w:rsidTr="00613C1C">
        <w:trPr>
          <w:trHeight w:val="300"/>
        </w:trPr>
        <w:tc>
          <w:tcPr>
            <w:tcW w:w="3183" w:type="dxa"/>
            <w:gridSpan w:val="2"/>
            <w:noWrap/>
            <w:vAlign w:val="bottom"/>
            <w:hideMark/>
          </w:tcPr>
          <w:p w:rsidR="00613C1C" w:rsidRPr="00613C1C" w:rsidRDefault="00613C1C" w:rsidP="00613C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3C1C">
              <w:rPr>
                <w:b/>
                <w:bCs/>
                <w:color w:val="000000"/>
                <w:sz w:val="24"/>
                <w:szCs w:val="24"/>
              </w:rPr>
              <w:t>Sentido da via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/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Crescente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167646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52,200%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Decrescente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153329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47,742%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 xml:space="preserve">Ignorado 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0,058%</w:t>
            </w:r>
          </w:p>
        </w:tc>
      </w:tr>
      <w:tr w:rsidR="00613C1C" w:rsidRPr="00613C1C" w:rsidTr="00613C1C">
        <w:trPr>
          <w:trHeight w:val="300"/>
        </w:trPr>
        <w:tc>
          <w:tcPr>
            <w:tcW w:w="3183" w:type="dxa"/>
            <w:gridSpan w:val="2"/>
            <w:noWrap/>
            <w:vAlign w:val="bottom"/>
            <w:hideMark/>
          </w:tcPr>
          <w:p w:rsidR="00613C1C" w:rsidRPr="00613C1C" w:rsidRDefault="00613C1C" w:rsidP="00613C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3C1C">
              <w:rPr>
                <w:b/>
                <w:bCs/>
                <w:color w:val="000000"/>
                <w:sz w:val="24"/>
                <w:szCs w:val="24"/>
              </w:rPr>
              <w:t>Tipo de pista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/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Simples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138600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43,156%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Mão Múltipla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16729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5,209%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Dupla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165833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51,635%</w:t>
            </w:r>
          </w:p>
        </w:tc>
      </w:tr>
      <w:tr w:rsidR="00613C1C" w:rsidRPr="00613C1C" w:rsidTr="00613C1C">
        <w:trPr>
          <w:trHeight w:val="300"/>
        </w:trPr>
        <w:tc>
          <w:tcPr>
            <w:tcW w:w="3183" w:type="dxa"/>
            <w:gridSpan w:val="2"/>
            <w:noWrap/>
            <w:vAlign w:val="bottom"/>
            <w:hideMark/>
          </w:tcPr>
          <w:p w:rsidR="00613C1C" w:rsidRPr="00613C1C" w:rsidRDefault="00613C1C" w:rsidP="00613C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3C1C">
              <w:rPr>
                <w:b/>
                <w:bCs/>
                <w:color w:val="000000"/>
                <w:sz w:val="24"/>
                <w:szCs w:val="24"/>
              </w:rPr>
              <w:t>Traçado - via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/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Cruzamento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17212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5,359%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 xml:space="preserve">Curva     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61155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19,042%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Desvio Temporário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2707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0,843%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Interseção de vias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5803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1,807%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Ponte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0,064%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 xml:space="preserve">Reta      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217488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67,719%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Retorno Regulamentado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1164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0,362%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Rotatória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1250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0,389%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Túnel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0,018%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Viaduto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0,155%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Ignorado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13622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4,241%</w:t>
            </w:r>
          </w:p>
        </w:tc>
      </w:tr>
      <w:tr w:rsidR="00613C1C" w:rsidRPr="00613C1C" w:rsidTr="00613C1C">
        <w:trPr>
          <w:trHeight w:val="300"/>
        </w:trPr>
        <w:tc>
          <w:tcPr>
            <w:tcW w:w="3183" w:type="dxa"/>
            <w:gridSpan w:val="2"/>
            <w:noWrap/>
            <w:vAlign w:val="bottom"/>
            <w:hideMark/>
          </w:tcPr>
          <w:p w:rsidR="00613C1C" w:rsidRPr="00613C1C" w:rsidRDefault="00613C1C" w:rsidP="00613C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3C1C">
              <w:rPr>
                <w:b/>
                <w:bCs/>
                <w:color w:val="000000"/>
                <w:sz w:val="24"/>
                <w:szCs w:val="24"/>
              </w:rPr>
              <w:lastRenderedPageBreak/>
              <w:t>Uso do solo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/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Urbano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161931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50,420%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Rural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159230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49,579%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 xml:space="preserve">Ignorado 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613C1C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0,000%</w:t>
            </w:r>
          </w:p>
        </w:tc>
      </w:tr>
      <w:tr w:rsidR="00613C1C" w:rsidRPr="00613C1C" w:rsidTr="00613C1C">
        <w:trPr>
          <w:trHeight w:val="300"/>
        </w:trPr>
        <w:tc>
          <w:tcPr>
            <w:tcW w:w="4143" w:type="dxa"/>
            <w:gridSpan w:val="3"/>
            <w:noWrap/>
            <w:vAlign w:val="bottom"/>
            <w:hideMark/>
          </w:tcPr>
          <w:p w:rsidR="00613C1C" w:rsidRPr="00613C1C" w:rsidRDefault="00613C1C" w:rsidP="00613C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3C1C">
              <w:rPr>
                <w:b/>
                <w:bCs/>
                <w:color w:val="000000"/>
                <w:sz w:val="24"/>
                <w:szCs w:val="24"/>
              </w:rPr>
              <w:t>Condição Meteorológica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Céu Claro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155872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48,534%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Chuva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52890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16,468%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Garoa/Chuvisco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4686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1,459%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Granizo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0,013%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Neve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0,007%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Nevoeiro/Neblina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6304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1,963%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Nublado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61263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19,075%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Sol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33195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10,336%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Vento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1041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0,324%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 xml:space="preserve">Ignorado 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5846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1,820%</w:t>
            </w:r>
          </w:p>
        </w:tc>
      </w:tr>
      <w:tr w:rsidR="00613C1C" w:rsidRPr="00613C1C" w:rsidTr="00613C1C">
        <w:trPr>
          <w:trHeight w:val="300"/>
        </w:trPr>
        <w:tc>
          <w:tcPr>
            <w:tcW w:w="3183" w:type="dxa"/>
            <w:gridSpan w:val="2"/>
            <w:noWrap/>
            <w:vAlign w:val="bottom"/>
            <w:hideMark/>
          </w:tcPr>
          <w:p w:rsidR="00613C1C" w:rsidRPr="00613C1C" w:rsidRDefault="00613C1C" w:rsidP="00613C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3C1C">
              <w:rPr>
                <w:b/>
                <w:bCs/>
                <w:color w:val="000000"/>
                <w:sz w:val="24"/>
                <w:szCs w:val="24"/>
              </w:rPr>
              <w:t>Uso do solo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/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Urbano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161931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50,420%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Rural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159230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49,579%</w:t>
            </w:r>
          </w:p>
        </w:tc>
      </w:tr>
      <w:tr w:rsidR="00613C1C" w:rsidRPr="00613C1C" w:rsidTr="00613C1C">
        <w:trPr>
          <w:trHeight w:val="300"/>
        </w:trPr>
        <w:tc>
          <w:tcPr>
            <w:tcW w:w="2223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 xml:space="preserve">Ignorado 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613C1C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0,000%</w:t>
            </w:r>
          </w:p>
        </w:tc>
      </w:tr>
    </w:tbl>
    <w:p w:rsidR="00613C1C" w:rsidRPr="00613C1C" w:rsidRDefault="00613C1C" w:rsidP="00613C1C">
      <w:pPr>
        <w:tabs>
          <w:tab w:val="left" w:pos="2565"/>
        </w:tabs>
        <w:spacing w:after="200" w:line="276" w:lineRule="auto"/>
        <w:jc w:val="both"/>
        <w:rPr>
          <w:color w:val="000000"/>
          <w:sz w:val="24"/>
          <w:szCs w:val="24"/>
        </w:rPr>
      </w:pPr>
    </w:p>
    <w:p w:rsidR="00613C1C" w:rsidRPr="00613C1C" w:rsidRDefault="00613C1C" w:rsidP="00613C1C">
      <w:pPr>
        <w:tabs>
          <w:tab w:val="left" w:pos="2565"/>
        </w:tabs>
        <w:spacing w:after="200" w:line="276" w:lineRule="auto"/>
        <w:jc w:val="both"/>
        <w:rPr>
          <w:color w:val="000000"/>
          <w:sz w:val="24"/>
          <w:szCs w:val="24"/>
        </w:rPr>
      </w:pPr>
      <w:r w:rsidRPr="00613C1C">
        <w:rPr>
          <w:color w:val="000000"/>
          <w:sz w:val="24"/>
          <w:szCs w:val="24"/>
        </w:rPr>
        <w:t xml:space="preserve">          Em rodovias de mão simples ou de mão dupla o número de ocorrências é amplamente maior que em vias de múltiplas mão que seriam as rodovias duplicadas, esse dados </w:t>
      </w:r>
      <w:proofErr w:type="gramStart"/>
      <w:r w:rsidRPr="00613C1C">
        <w:rPr>
          <w:color w:val="000000"/>
          <w:sz w:val="24"/>
          <w:szCs w:val="24"/>
        </w:rPr>
        <w:t>mostram</w:t>
      </w:r>
      <w:proofErr w:type="gramEnd"/>
      <w:r w:rsidRPr="00613C1C">
        <w:rPr>
          <w:color w:val="000000"/>
          <w:sz w:val="24"/>
          <w:szCs w:val="24"/>
        </w:rPr>
        <w:t xml:space="preserve"> como a duplicação e o investimento em rodovias duplicadas podem ser um avanço significativo para combater o índice alto de A.T. Podemos observar que a maioria dos acidentes acontecem com as condições climáticas boas e em retas. Isso reforça a ideia da falta de atenção e do excesso de velocidade e da imprudência como um dos fatores que mais contribuem para acidentes.  O que ficará mais evidente na próxima tabela. </w:t>
      </w:r>
    </w:p>
    <w:p w:rsidR="00613C1C" w:rsidRPr="00613C1C" w:rsidRDefault="00613C1C" w:rsidP="00613C1C">
      <w:pPr>
        <w:spacing w:line="360" w:lineRule="auto"/>
        <w:ind w:firstLine="709"/>
        <w:jc w:val="both"/>
        <w:rPr>
          <w:b/>
          <w:bCs/>
        </w:rPr>
      </w:pPr>
      <w:r w:rsidRPr="00613C1C">
        <w:rPr>
          <w:b/>
          <w:bCs/>
        </w:rPr>
        <w:t xml:space="preserve">Tabela 3– Título da Tabela </w:t>
      </w:r>
    </w:p>
    <w:p w:rsidR="00613C1C" w:rsidRPr="00613C1C" w:rsidRDefault="00613C1C" w:rsidP="00613C1C">
      <w:pPr>
        <w:tabs>
          <w:tab w:val="left" w:pos="2565"/>
        </w:tabs>
        <w:spacing w:after="200" w:line="276" w:lineRule="auto"/>
        <w:jc w:val="both"/>
        <w:rPr>
          <w:color w:val="000000"/>
          <w:sz w:val="24"/>
          <w:szCs w:val="24"/>
        </w:rPr>
      </w:pPr>
    </w:p>
    <w:tbl>
      <w:tblPr>
        <w:tblW w:w="5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2320"/>
        <w:gridCol w:w="1000"/>
      </w:tblGrid>
      <w:tr w:rsidR="00613C1C" w:rsidRPr="00613C1C" w:rsidTr="00613C1C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Variáveis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 xml:space="preserve">                                   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 xml:space="preserve">          %</w:t>
            </w:r>
          </w:p>
        </w:tc>
      </w:tr>
      <w:tr w:rsidR="00613C1C" w:rsidRPr="00613C1C" w:rsidTr="00613C1C">
        <w:trPr>
          <w:trHeight w:val="300"/>
        </w:trPr>
        <w:tc>
          <w:tcPr>
            <w:tcW w:w="2220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3C1C">
              <w:rPr>
                <w:b/>
                <w:bCs/>
                <w:color w:val="000000"/>
                <w:sz w:val="24"/>
                <w:szCs w:val="24"/>
              </w:rPr>
              <w:t>Dia da Semana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/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/>
        </w:tc>
      </w:tr>
      <w:tr w:rsidR="00613C1C" w:rsidRPr="00613C1C" w:rsidTr="00613C1C">
        <w:trPr>
          <w:trHeight w:val="300"/>
        </w:trPr>
        <w:tc>
          <w:tcPr>
            <w:tcW w:w="2220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Segunda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41986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13,1</w:t>
            </w:r>
          </w:p>
        </w:tc>
      </w:tr>
      <w:tr w:rsidR="00613C1C" w:rsidRPr="00613C1C" w:rsidTr="00613C1C">
        <w:trPr>
          <w:trHeight w:val="300"/>
        </w:trPr>
        <w:tc>
          <w:tcPr>
            <w:tcW w:w="2220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Terça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39495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12,3</w:t>
            </w:r>
          </w:p>
        </w:tc>
      </w:tr>
      <w:tr w:rsidR="00613C1C" w:rsidRPr="00613C1C" w:rsidTr="00613C1C">
        <w:trPr>
          <w:trHeight w:val="300"/>
        </w:trPr>
        <w:tc>
          <w:tcPr>
            <w:tcW w:w="2220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Quarta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41028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613C1C" w:rsidRPr="00613C1C" w:rsidTr="00613C1C">
        <w:trPr>
          <w:trHeight w:val="300"/>
        </w:trPr>
        <w:tc>
          <w:tcPr>
            <w:tcW w:w="2220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Quinta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43258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13,5</w:t>
            </w:r>
          </w:p>
        </w:tc>
      </w:tr>
      <w:tr w:rsidR="00613C1C" w:rsidRPr="00613C1C" w:rsidTr="00613C1C">
        <w:trPr>
          <w:trHeight w:val="300"/>
        </w:trPr>
        <w:tc>
          <w:tcPr>
            <w:tcW w:w="2220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Sexta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51606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16,1</w:t>
            </w:r>
          </w:p>
        </w:tc>
      </w:tr>
      <w:tr w:rsidR="00613C1C" w:rsidRPr="00613C1C" w:rsidTr="00613C1C">
        <w:trPr>
          <w:trHeight w:val="300"/>
        </w:trPr>
        <w:tc>
          <w:tcPr>
            <w:tcW w:w="2220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Sábado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53530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16,7</w:t>
            </w:r>
          </w:p>
        </w:tc>
      </w:tr>
      <w:tr w:rsidR="00613C1C" w:rsidRPr="00613C1C" w:rsidTr="00613C1C">
        <w:trPr>
          <w:trHeight w:val="300"/>
        </w:trPr>
        <w:tc>
          <w:tcPr>
            <w:tcW w:w="2220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Domingo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50259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15,6</w:t>
            </w:r>
          </w:p>
        </w:tc>
      </w:tr>
      <w:tr w:rsidR="00613C1C" w:rsidRPr="00613C1C" w:rsidTr="00613C1C">
        <w:trPr>
          <w:trHeight w:val="300"/>
        </w:trPr>
        <w:tc>
          <w:tcPr>
            <w:tcW w:w="2220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3C1C">
              <w:rPr>
                <w:b/>
                <w:bCs/>
                <w:color w:val="000000"/>
                <w:sz w:val="24"/>
                <w:szCs w:val="24"/>
              </w:rPr>
              <w:lastRenderedPageBreak/>
              <w:t>Horário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/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/>
        </w:tc>
      </w:tr>
      <w:tr w:rsidR="00613C1C" w:rsidRPr="00613C1C" w:rsidTr="00613C1C">
        <w:trPr>
          <w:trHeight w:val="300"/>
        </w:trPr>
        <w:tc>
          <w:tcPr>
            <w:tcW w:w="2220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Manhã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87789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27,3</w:t>
            </w:r>
          </w:p>
        </w:tc>
      </w:tr>
      <w:tr w:rsidR="00613C1C" w:rsidRPr="00613C1C" w:rsidTr="00613C1C">
        <w:trPr>
          <w:trHeight w:val="300"/>
        </w:trPr>
        <w:tc>
          <w:tcPr>
            <w:tcW w:w="2220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Tarde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102295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31,9</w:t>
            </w:r>
          </w:p>
        </w:tc>
      </w:tr>
      <w:tr w:rsidR="00613C1C" w:rsidRPr="00613C1C" w:rsidTr="00613C1C">
        <w:trPr>
          <w:trHeight w:val="300"/>
        </w:trPr>
        <w:tc>
          <w:tcPr>
            <w:tcW w:w="2220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Noite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97906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30,5</w:t>
            </w:r>
          </w:p>
        </w:tc>
      </w:tr>
      <w:tr w:rsidR="00613C1C" w:rsidRPr="00613C1C" w:rsidTr="00613C1C">
        <w:trPr>
          <w:trHeight w:val="300"/>
        </w:trPr>
        <w:tc>
          <w:tcPr>
            <w:tcW w:w="2220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Madrugada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33172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10,3</w:t>
            </w:r>
          </w:p>
        </w:tc>
      </w:tr>
      <w:tr w:rsidR="00613C1C" w:rsidRPr="00613C1C" w:rsidTr="00613C1C">
        <w:trPr>
          <w:trHeight w:val="300"/>
        </w:trPr>
        <w:tc>
          <w:tcPr>
            <w:tcW w:w="2220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13C1C">
              <w:rPr>
                <w:b/>
                <w:bCs/>
                <w:color w:val="000000"/>
                <w:sz w:val="24"/>
                <w:szCs w:val="24"/>
              </w:rPr>
              <w:t>Fase do dia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/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/>
        </w:tc>
      </w:tr>
      <w:tr w:rsidR="00613C1C" w:rsidRPr="00613C1C" w:rsidTr="00613C1C">
        <w:trPr>
          <w:trHeight w:val="300"/>
        </w:trPr>
        <w:tc>
          <w:tcPr>
            <w:tcW w:w="2220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Amanhecer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14388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4,480%</w:t>
            </w:r>
          </w:p>
        </w:tc>
      </w:tr>
      <w:tr w:rsidR="00613C1C" w:rsidRPr="00613C1C" w:rsidTr="00613C1C">
        <w:trPr>
          <w:trHeight w:val="300"/>
        </w:trPr>
        <w:tc>
          <w:tcPr>
            <w:tcW w:w="2220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Anoitecer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20226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6,298%</w:t>
            </w:r>
          </w:p>
        </w:tc>
      </w:tr>
      <w:tr w:rsidR="00613C1C" w:rsidRPr="00613C1C" w:rsidTr="00613C1C">
        <w:trPr>
          <w:trHeight w:val="300"/>
        </w:trPr>
        <w:tc>
          <w:tcPr>
            <w:tcW w:w="2220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Plena noite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103927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32,360%</w:t>
            </w:r>
          </w:p>
        </w:tc>
      </w:tr>
      <w:tr w:rsidR="00613C1C" w:rsidRPr="00613C1C" w:rsidTr="00613C1C">
        <w:trPr>
          <w:trHeight w:val="300"/>
        </w:trPr>
        <w:tc>
          <w:tcPr>
            <w:tcW w:w="2220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Pleno dia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182611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56,859%</w:t>
            </w:r>
          </w:p>
        </w:tc>
      </w:tr>
      <w:tr w:rsidR="00613C1C" w:rsidRPr="00613C1C" w:rsidTr="00613C1C">
        <w:trPr>
          <w:trHeight w:val="300"/>
        </w:trPr>
        <w:tc>
          <w:tcPr>
            <w:tcW w:w="2220" w:type="dxa"/>
            <w:noWrap/>
            <w:vAlign w:val="bottom"/>
            <w:hideMark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Ignorado</w:t>
            </w:r>
          </w:p>
        </w:tc>
        <w:tc>
          <w:tcPr>
            <w:tcW w:w="232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noWrap/>
            <w:vAlign w:val="bottom"/>
            <w:hideMark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  <w:r w:rsidRPr="00613C1C">
              <w:rPr>
                <w:color w:val="000000"/>
                <w:sz w:val="24"/>
                <w:szCs w:val="24"/>
              </w:rPr>
              <w:t>0,003%</w:t>
            </w:r>
          </w:p>
        </w:tc>
      </w:tr>
      <w:tr w:rsidR="00613C1C" w:rsidRPr="00613C1C" w:rsidTr="00613C1C">
        <w:trPr>
          <w:trHeight w:val="300"/>
        </w:trPr>
        <w:tc>
          <w:tcPr>
            <w:tcW w:w="2220" w:type="dxa"/>
            <w:noWrap/>
            <w:vAlign w:val="bottom"/>
          </w:tcPr>
          <w:p w:rsidR="00613C1C" w:rsidRPr="00613C1C" w:rsidRDefault="00613C1C" w:rsidP="00613C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613C1C" w:rsidRPr="00613C1C" w:rsidRDefault="00613C1C" w:rsidP="00613C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613C1C" w:rsidRPr="00613C1C" w:rsidRDefault="00613C1C" w:rsidP="00613C1C">
      <w:pPr>
        <w:tabs>
          <w:tab w:val="left" w:pos="2565"/>
        </w:tabs>
        <w:spacing w:after="200" w:line="276" w:lineRule="auto"/>
        <w:jc w:val="both"/>
        <w:rPr>
          <w:color w:val="000000"/>
          <w:sz w:val="24"/>
          <w:szCs w:val="24"/>
        </w:rPr>
      </w:pPr>
      <w:r w:rsidRPr="00613C1C">
        <w:rPr>
          <w:color w:val="000000"/>
          <w:sz w:val="24"/>
          <w:szCs w:val="24"/>
        </w:rPr>
        <w:t xml:space="preserve">         Nos finais de semana a incidência de pessoas envolvidas em A.T acaba sendo maior por que aumenta o fluxo de carros nas rodovias, segundo um estudo da UFMG nos fins de semana aumenta a incidência direção sobre o efeito do álcool, o que pode ser um fator a ser levado em consideração, embora quando analisamos os demais dados da tabela observamos que a maior incidência dos acidentes de transito não durante a tarde no pleno do dia, ou seja, em todas as situações a irresponsabilidade ao volante é o maior fator de risco.</w:t>
      </w:r>
    </w:p>
    <w:p w:rsidR="00613C1C" w:rsidRPr="00613C1C" w:rsidRDefault="00613C1C" w:rsidP="00613C1C">
      <w:pPr>
        <w:spacing w:line="360" w:lineRule="auto"/>
        <w:jc w:val="both"/>
        <w:rPr>
          <w:b/>
          <w:sz w:val="24"/>
          <w:szCs w:val="24"/>
        </w:rPr>
      </w:pPr>
    </w:p>
    <w:p w:rsidR="00613C1C" w:rsidRPr="00613C1C" w:rsidRDefault="00613C1C" w:rsidP="00613C1C">
      <w:pPr>
        <w:spacing w:line="360" w:lineRule="auto"/>
        <w:jc w:val="both"/>
        <w:rPr>
          <w:b/>
          <w:sz w:val="24"/>
          <w:szCs w:val="24"/>
        </w:rPr>
      </w:pPr>
    </w:p>
    <w:p w:rsidR="00613C1C" w:rsidRPr="00613C1C" w:rsidRDefault="00613C1C" w:rsidP="00613C1C">
      <w:pPr>
        <w:spacing w:line="360" w:lineRule="auto"/>
        <w:jc w:val="both"/>
        <w:rPr>
          <w:b/>
          <w:sz w:val="24"/>
          <w:szCs w:val="24"/>
        </w:rPr>
      </w:pPr>
    </w:p>
    <w:p w:rsidR="00613C1C" w:rsidRPr="00613C1C" w:rsidRDefault="00613C1C" w:rsidP="00613C1C">
      <w:pPr>
        <w:spacing w:line="360" w:lineRule="auto"/>
        <w:jc w:val="both"/>
        <w:rPr>
          <w:color w:val="FF0000"/>
          <w:sz w:val="24"/>
          <w:szCs w:val="24"/>
        </w:rPr>
      </w:pPr>
    </w:p>
    <w:p w:rsidR="00613C1C" w:rsidRPr="00613C1C" w:rsidRDefault="00613C1C" w:rsidP="00613C1C">
      <w:pPr>
        <w:spacing w:line="360" w:lineRule="auto"/>
        <w:ind w:firstLine="709"/>
        <w:jc w:val="both"/>
        <w:rPr>
          <w:sz w:val="24"/>
          <w:szCs w:val="24"/>
        </w:rPr>
      </w:pPr>
    </w:p>
    <w:p w:rsidR="00613C1C" w:rsidRPr="00613C1C" w:rsidRDefault="00613C1C" w:rsidP="00613C1C">
      <w:pPr>
        <w:spacing w:line="360" w:lineRule="auto"/>
        <w:jc w:val="both"/>
        <w:rPr>
          <w:b/>
          <w:sz w:val="24"/>
          <w:szCs w:val="24"/>
        </w:rPr>
      </w:pPr>
      <w:r w:rsidRPr="00613C1C">
        <w:rPr>
          <w:b/>
          <w:sz w:val="24"/>
          <w:szCs w:val="24"/>
        </w:rPr>
        <w:t xml:space="preserve">CONSIDERAÇÕES FINAIS </w:t>
      </w:r>
    </w:p>
    <w:p w:rsidR="00613C1C" w:rsidRPr="00613C1C" w:rsidRDefault="00613C1C" w:rsidP="00613C1C">
      <w:pPr>
        <w:spacing w:line="360" w:lineRule="auto"/>
        <w:jc w:val="both"/>
        <w:rPr>
          <w:b/>
          <w:sz w:val="24"/>
          <w:szCs w:val="24"/>
        </w:rPr>
      </w:pPr>
    </w:p>
    <w:p w:rsidR="00613C1C" w:rsidRPr="00613C1C" w:rsidRDefault="00613C1C" w:rsidP="00613C1C">
      <w:pPr>
        <w:spacing w:line="360" w:lineRule="auto"/>
        <w:jc w:val="both"/>
        <w:rPr>
          <w:sz w:val="24"/>
          <w:szCs w:val="24"/>
        </w:rPr>
      </w:pPr>
      <w:r w:rsidRPr="00613C1C">
        <w:rPr>
          <w:sz w:val="24"/>
          <w:szCs w:val="24"/>
        </w:rPr>
        <w:t xml:space="preserve">         Neste artigo podemos destacar algumas informações relevantes. Mesmo que a principio notamos na serie histórica uma redução significativa dos A.T. e consequentemente uma diminuição de envolvidos, vitimas moderadas, graves, e óbitos, ainda estamos longe da erradicação da morte no transito. É preciso que haja mais investimento, mais fiscalizações e principalmente mais consciência. </w:t>
      </w:r>
    </w:p>
    <w:p w:rsidR="00613C1C" w:rsidRPr="00613C1C" w:rsidRDefault="00613C1C" w:rsidP="00613C1C">
      <w:pPr>
        <w:spacing w:line="360" w:lineRule="auto"/>
        <w:jc w:val="both"/>
        <w:rPr>
          <w:sz w:val="24"/>
          <w:szCs w:val="24"/>
        </w:rPr>
      </w:pPr>
      <w:r w:rsidRPr="00613C1C">
        <w:rPr>
          <w:sz w:val="24"/>
          <w:szCs w:val="24"/>
        </w:rPr>
        <w:t xml:space="preserve">          Caindo no tentador risco do senso comum podemos observar no estudo o que muitas vezes observamos </w:t>
      </w:r>
      <w:proofErr w:type="gramStart"/>
      <w:r w:rsidRPr="00613C1C">
        <w:rPr>
          <w:sz w:val="24"/>
          <w:szCs w:val="24"/>
        </w:rPr>
        <w:t>na ruas</w:t>
      </w:r>
      <w:proofErr w:type="gramEnd"/>
      <w:r w:rsidRPr="00613C1C">
        <w:rPr>
          <w:sz w:val="24"/>
          <w:szCs w:val="24"/>
        </w:rPr>
        <w:t xml:space="preserve">, pessoas desatentas sempre com pressa, alcoolizadas no volante, são tantos fatores que podemos analisar para chegar as 248.471 pessoas vitimas de acidentes </w:t>
      </w:r>
      <w:r w:rsidRPr="00613C1C">
        <w:rPr>
          <w:sz w:val="24"/>
          <w:szCs w:val="24"/>
        </w:rPr>
        <w:lastRenderedPageBreak/>
        <w:t xml:space="preserve">de trânsito, sendo que uma parte significativa perderam a vida ou tiveram sequelas permanentes, por fatores humanos. </w:t>
      </w:r>
    </w:p>
    <w:p w:rsidR="00613C1C" w:rsidRPr="00613C1C" w:rsidRDefault="00613C1C" w:rsidP="00613C1C">
      <w:pPr>
        <w:spacing w:line="360" w:lineRule="auto"/>
        <w:jc w:val="both"/>
        <w:rPr>
          <w:sz w:val="24"/>
          <w:szCs w:val="24"/>
        </w:rPr>
      </w:pPr>
      <w:r w:rsidRPr="00613C1C">
        <w:rPr>
          <w:sz w:val="24"/>
          <w:szCs w:val="24"/>
        </w:rPr>
        <w:t>A falta de atenção, a imprudência e o excesso de velocidade são de fato as causas humanas mais comuns e para mudar isso é preciso além de todo investimento já mensurado, politicas publicas para educação no trânsito, leis mais rigorosas e multas mais severas. É preciso mudar a consciência da população, não apenas pelos riscos de vida imposto a si</w:t>
      </w:r>
      <w:proofErr w:type="gramStart"/>
      <w:r w:rsidRPr="00613C1C">
        <w:rPr>
          <w:sz w:val="24"/>
          <w:szCs w:val="24"/>
        </w:rPr>
        <w:t xml:space="preserve"> mas</w:t>
      </w:r>
      <w:proofErr w:type="gramEnd"/>
      <w:r w:rsidRPr="00613C1C">
        <w:rPr>
          <w:sz w:val="24"/>
          <w:szCs w:val="24"/>
        </w:rPr>
        <w:t xml:space="preserve"> também aos outros. </w:t>
      </w:r>
    </w:p>
    <w:p w:rsidR="00613C1C" w:rsidRPr="00613C1C" w:rsidRDefault="00613C1C" w:rsidP="00613C1C">
      <w:pPr>
        <w:spacing w:line="360" w:lineRule="auto"/>
        <w:jc w:val="both"/>
        <w:rPr>
          <w:b/>
          <w:sz w:val="24"/>
          <w:szCs w:val="24"/>
        </w:rPr>
      </w:pPr>
    </w:p>
    <w:p w:rsidR="00613C1C" w:rsidRPr="00613C1C" w:rsidRDefault="00613C1C" w:rsidP="00613C1C">
      <w:pPr>
        <w:spacing w:line="360" w:lineRule="auto"/>
        <w:ind w:firstLine="709"/>
        <w:jc w:val="both"/>
        <w:rPr>
          <w:sz w:val="24"/>
          <w:szCs w:val="24"/>
        </w:rPr>
      </w:pPr>
    </w:p>
    <w:p w:rsidR="00613C1C" w:rsidRPr="00613C1C" w:rsidRDefault="00613C1C" w:rsidP="00613C1C">
      <w:pPr>
        <w:spacing w:line="360" w:lineRule="auto"/>
        <w:jc w:val="both"/>
        <w:rPr>
          <w:color w:val="FF0000"/>
          <w:sz w:val="24"/>
          <w:szCs w:val="24"/>
        </w:rPr>
      </w:pPr>
      <w:r w:rsidRPr="00613C1C">
        <w:rPr>
          <w:b/>
          <w:sz w:val="24"/>
          <w:szCs w:val="24"/>
        </w:rPr>
        <w:t xml:space="preserve">REFERÊNCIAS BIBLIOGRÁFICAS </w:t>
      </w:r>
    </w:p>
    <w:p w:rsidR="00613C1C" w:rsidRPr="00613C1C" w:rsidRDefault="00613C1C" w:rsidP="00613C1C">
      <w:pPr>
        <w:spacing w:line="360" w:lineRule="auto"/>
        <w:jc w:val="both"/>
        <w:rPr>
          <w:color w:val="FF0000"/>
          <w:sz w:val="24"/>
          <w:szCs w:val="24"/>
        </w:rPr>
      </w:pPr>
    </w:p>
    <w:p w:rsidR="00613C1C" w:rsidRPr="00613C1C" w:rsidRDefault="00613C1C" w:rsidP="00613C1C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613C1C">
        <w:rPr>
          <w:rFonts w:eastAsia="Calibri"/>
          <w:b/>
          <w:sz w:val="24"/>
          <w:szCs w:val="24"/>
          <w:lang w:eastAsia="en-US"/>
        </w:rPr>
        <w:t>CARVALHO</w:t>
      </w:r>
      <w:r w:rsidRPr="00613C1C">
        <w:rPr>
          <w:rFonts w:eastAsia="Calibri"/>
          <w:sz w:val="24"/>
          <w:szCs w:val="24"/>
          <w:lang w:eastAsia="en-US"/>
        </w:rPr>
        <w:t xml:space="preserve">, C. H. CUSTOS DOS ACIDENTES DE TRÂNSITO NO BRASIL: ESTIMATIVA SIMPLIFICADA COM BASE NA ATUALIZAÇÃO DAS PESQUISAS DO IPEA SOBRE CUSTOS DE ACIDENTES NOS AGLOMERADOS URBANOS E RODOVIAS. Instituto de Pesquisa Econômica </w:t>
      </w:r>
      <w:proofErr w:type="gramStart"/>
      <w:r w:rsidRPr="00613C1C">
        <w:rPr>
          <w:rFonts w:eastAsia="Calibri"/>
          <w:sz w:val="24"/>
          <w:szCs w:val="24"/>
          <w:lang w:eastAsia="en-US"/>
        </w:rPr>
        <w:t>Aplicada.</w:t>
      </w:r>
      <w:proofErr w:type="gramEnd"/>
      <w:r w:rsidRPr="00613C1C">
        <w:rPr>
          <w:rFonts w:eastAsia="Calibri"/>
          <w:sz w:val="24"/>
          <w:szCs w:val="24"/>
          <w:lang w:eastAsia="en-US"/>
        </w:rPr>
        <w:t>- Brasília : Rio de Janeiro : IPEA ,2020</w:t>
      </w:r>
    </w:p>
    <w:p w:rsidR="00613C1C" w:rsidRPr="00613C1C" w:rsidRDefault="00613C1C" w:rsidP="00613C1C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613C1C" w:rsidRPr="00613C1C" w:rsidRDefault="00613C1C" w:rsidP="00613C1C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613C1C">
        <w:rPr>
          <w:rFonts w:eastAsia="Calibri"/>
          <w:b/>
          <w:sz w:val="24"/>
          <w:szCs w:val="24"/>
          <w:lang w:eastAsia="en-US"/>
        </w:rPr>
        <w:t>DEPARTAMENTO NACIONAL DE INFRAESTRUTURA DE TRANSPORTES (DNIT).</w:t>
      </w:r>
      <w:r w:rsidRPr="00613C1C">
        <w:rPr>
          <w:rFonts w:eastAsia="Calibri"/>
          <w:sz w:val="24"/>
          <w:szCs w:val="24"/>
          <w:lang w:eastAsia="en-US"/>
        </w:rPr>
        <w:t xml:space="preserve"> METODOLOGIA PARA IDENTIFICAÇÃO DE SEGMENTOS CRÍTICOS. IDENTIFICAÇÃO E PROPOSIÇÃO DE MELHORIAS EM SEGMENTOS CRÍTICOS DA MALHA RODOVIÁRIA FEDERAL DO DNIT. São Paulo, p. 18-22, </w:t>
      </w:r>
      <w:proofErr w:type="gramStart"/>
      <w:r w:rsidRPr="00613C1C">
        <w:rPr>
          <w:rFonts w:eastAsia="Calibri"/>
          <w:sz w:val="24"/>
          <w:szCs w:val="24"/>
          <w:lang w:eastAsia="en-US"/>
        </w:rPr>
        <w:t>1</w:t>
      </w:r>
      <w:proofErr w:type="gramEnd"/>
      <w:r w:rsidRPr="00613C1C">
        <w:rPr>
          <w:rFonts w:eastAsia="Calibri"/>
          <w:sz w:val="24"/>
          <w:szCs w:val="24"/>
          <w:lang w:eastAsia="en-US"/>
        </w:rPr>
        <w:t xml:space="preserve"> maio 2009</w:t>
      </w:r>
    </w:p>
    <w:p w:rsidR="00613C1C" w:rsidRPr="00613C1C" w:rsidRDefault="00613C1C" w:rsidP="00613C1C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613C1C" w:rsidRPr="00613C1C" w:rsidRDefault="00613C1C" w:rsidP="00613C1C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613C1C">
        <w:rPr>
          <w:rFonts w:eastAsia="Calibri"/>
          <w:b/>
          <w:sz w:val="24"/>
          <w:szCs w:val="24"/>
          <w:lang w:eastAsia="en-US"/>
        </w:rPr>
        <w:t>GOVERNO FEDERAL</w:t>
      </w:r>
      <w:proofErr w:type="gramStart"/>
      <w:r w:rsidRPr="00613C1C">
        <w:rPr>
          <w:rFonts w:eastAsia="Calibri"/>
          <w:sz w:val="24"/>
          <w:szCs w:val="24"/>
          <w:lang w:eastAsia="en-US"/>
        </w:rPr>
        <w:t>, POLICIA</w:t>
      </w:r>
      <w:proofErr w:type="gramEnd"/>
      <w:r w:rsidRPr="00613C1C">
        <w:rPr>
          <w:rFonts w:eastAsia="Calibri"/>
          <w:sz w:val="24"/>
          <w:szCs w:val="24"/>
          <w:lang w:eastAsia="en-US"/>
        </w:rPr>
        <w:t xml:space="preserve"> RODOVIÁRIA FEDERAL. DADOS ABERTOS ACIDENTES DE TRÂNSITO</w:t>
      </w:r>
      <w:proofErr w:type="gramStart"/>
      <w:r w:rsidRPr="00613C1C">
        <w:rPr>
          <w:rFonts w:eastAsia="Calibri"/>
          <w:sz w:val="24"/>
          <w:szCs w:val="24"/>
          <w:lang w:eastAsia="en-US"/>
        </w:rPr>
        <w:t xml:space="preserve"> </w:t>
      </w:r>
      <w:r w:rsidRPr="00613C1C">
        <w:rPr>
          <w:rFonts w:eastAsia="Calibri"/>
          <w:b/>
          <w:sz w:val="24"/>
          <w:szCs w:val="24"/>
          <w:lang w:eastAsia="en-US"/>
        </w:rPr>
        <w:t xml:space="preserve"> </w:t>
      </w:r>
      <w:r w:rsidRPr="00613C1C">
        <w:rPr>
          <w:rFonts w:eastAsia="Calibri"/>
          <w:sz w:val="24"/>
          <w:szCs w:val="24"/>
          <w:lang w:eastAsia="en-US"/>
        </w:rPr>
        <w:t>.</w:t>
      </w:r>
      <w:proofErr w:type="gramEnd"/>
      <w:r w:rsidRPr="00613C1C">
        <w:rPr>
          <w:rFonts w:eastAsia="Calibri"/>
          <w:sz w:val="24"/>
          <w:szCs w:val="24"/>
          <w:lang w:eastAsia="en-US"/>
        </w:rPr>
        <w:t xml:space="preserve"> Disponível em: </w:t>
      </w:r>
      <w:hyperlink r:id="rId11" w:history="1">
        <w:r w:rsidRPr="00613C1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https://www.gov.br/prf/pt-br/acesso-a-informacao/dados-abertos/dados-abertos-acidentes</w:t>
        </w:r>
      </w:hyperlink>
      <w:r w:rsidRPr="00613C1C">
        <w:rPr>
          <w:rFonts w:eastAsia="Calibri"/>
          <w:sz w:val="24"/>
          <w:szCs w:val="24"/>
          <w:lang w:eastAsia="en-US"/>
        </w:rPr>
        <w:t xml:space="preserve">. Acesso em: 22, </w:t>
      </w:r>
      <w:proofErr w:type="spellStart"/>
      <w:r w:rsidRPr="00613C1C">
        <w:rPr>
          <w:rFonts w:eastAsia="Calibri"/>
          <w:sz w:val="24"/>
          <w:szCs w:val="24"/>
          <w:lang w:eastAsia="en-US"/>
        </w:rPr>
        <w:t>nov</w:t>
      </w:r>
      <w:proofErr w:type="spellEnd"/>
      <w:r w:rsidRPr="00613C1C">
        <w:rPr>
          <w:rFonts w:eastAsia="Calibri"/>
          <w:sz w:val="24"/>
          <w:szCs w:val="24"/>
          <w:lang w:eastAsia="en-US"/>
        </w:rPr>
        <w:t>, 2022.</w:t>
      </w:r>
    </w:p>
    <w:p w:rsidR="00613C1C" w:rsidRPr="00613C1C" w:rsidRDefault="00613C1C" w:rsidP="00613C1C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613C1C" w:rsidRPr="00613C1C" w:rsidRDefault="00613C1C" w:rsidP="00613C1C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613C1C">
        <w:rPr>
          <w:rFonts w:eastAsia="Calibri"/>
          <w:b/>
          <w:sz w:val="24"/>
          <w:szCs w:val="24"/>
          <w:lang w:eastAsia="en-US"/>
        </w:rPr>
        <w:t>GOVERNO FEDERAL</w:t>
      </w:r>
      <w:r w:rsidRPr="00613C1C">
        <w:rPr>
          <w:rFonts w:eastAsia="Calibri"/>
          <w:sz w:val="24"/>
          <w:szCs w:val="24"/>
          <w:lang w:eastAsia="en-US"/>
        </w:rPr>
        <w:t>. CONTRAN. TABELA DE CLASSIFICAÇÃO DE VEICULOS</w:t>
      </w:r>
      <w:proofErr w:type="gramStart"/>
      <w:r w:rsidRPr="00613C1C">
        <w:rPr>
          <w:rFonts w:eastAsia="Calibri"/>
          <w:sz w:val="24"/>
          <w:szCs w:val="24"/>
          <w:lang w:eastAsia="en-US"/>
        </w:rPr>
        <w:t xml:space="preserve">   </w:t>
      </w:r>
      <w:proofErr w:type="gramEnd"/>
      <w:r w:rsidRPr="00613C1C">
        <w:rPr>
          <w:rFonts w:eastAsia="Calibri"/>
          <w:sz w:val="24"/>
          <w:szCs w:val="24"/>
          <w:lang w:eastAsia="en-US"/>
        </w:rPr>
        <w:t xml:space="preserve">Disponível em:https://www.gov.br/transportes/pt-br/pt-br/assuntos/transito/conteudocontran/resolucoes/Resolucao9162022ANEXO.pdf  Acesso Em: 4, fev,2023. </w:t>
      </w:r>
    </w:p>
    <w:p w:rsidR="00613C1C" w:rsidRPr="00613C1C" w:rsidRDefault="00613C1C" w:rsidP="00613C1C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613C1C" w:rsidRPr="00613C1C" w:rsidRDefault="00613C1C" w:rsidP="00613C1C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613C1C">
        <w:rPr>
          <w:rFonts w:eastAsia="Calibri"/>
          <w:b/>
          <w:sz w:val="24"/>
          <w:szCs w:val="24"/>
          <w:lang w:eastAsia="en-US"/>
        </w:rPr>
        <w:t>LAURENTI</w:t>
      </w:r>
      <w:r w:rsidRPr="00613C1C">
        <w:rPr>
          <w:rFonts w:eastAsia="Calibri"/>
          <w:sz w:val="24"/>
          <w:szCs w:val="24"/>
          <w:lang w:eastAsia="en-US"/>
        </w:rPr>
        <w:t xml:space="preserve"> R, Mello Jorge MHP, </w:t>
      </w:r>
      <w:proofErr w:type="spellStart"/>
      <w:r w:rsidRPr="00613C1C">
        <w:rPr>
          <w:rFonts w:eastAsia="Calibri"/>
          <w:sz w:val="24"/>
          <w:szCs w:val="24"/>
          <w:lang w:eastAsia="en-US"/>
        </w:rPr>
        <w:t>Gotlieb</w:t>
      </w:r>
      <w:proofErr w:type="spellEnd"/>
      <w:r w:rsidRPr="00613C1C">
        <w:rPr>
          <w:rFonts w:eastAsia="Calibri"/>
          <w:sz w:val="24"/>
          <w:szCs w:val="24"/>
          <w:lang w:eastAsia="en-US"/>
        </w:rPr>
        <w:t xml:space="preserve"> SLD. MORTALIDADE SEGUNDO CAUSAS: CONSIDERAÇÕES SOBRE A FIDEDIGNIDADE DOS DADOS</w:t>
      </w:r>
      <w:r w:rsidRPr="00613C1C">
        <w:rPr>
          <w:rFonts w:eastAsia="Calibri"/>
          <w:b/>
          <w:sz w:val="24"/>
          <w:szCs w:val="24"/>
          <w:lang w:eastAsia="en-US"/>
        </w:rPr>
        <w:t>.</w:t>
      </w:r>
      <w:r w:rsidRPr="00613C1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613C1C">
        <w:rPr>
          <w:rFonts w:eastAsia="Calibri"/>
          <w:sz w:val="24"/>
          <w:szCs w:val="24"/>
          <w:lang w:eastAsia="en-US"/>
        </w:rPr>
        <w:t>Rev</w:t>
      </w:r>
      <w:proofErr w:type="spellEnd"/>
      <w:r w:rsidRPr="00613C1C">
        <w:rPr>
          <w:rFonts w:eastAsia="Calibri"/>
          <w:sz w:val="24"/>
          <w:szCs w:val="24"/>
          <w:lang w:eastAsia="en-US"/>
        </w:rPr>
        <w:t xml:space="preserve"> Panam </w:t>
      </w:r>
      <w:proofErr w:type="spellStart"/>
      <w:r w:rsidRPr="00613C1C">
        <w:rPr>
          <w:rFonts w:eastAsia="Calibri"/>
          <w:sz w:val="24"/>
          <w:szCs w:val="24"/>
          <w:lang w:eastAsia="en-US"/>
        </w:rPr>
        <w:t>Salud</w:t>
      </w:r>
      <w:proofErr w:type="spellEnd"/>
      <w:r w:rsidRPr="00613C1C">
        <w:rPr>
          <w:rFonts w:eastAsia="Calibri"/>
          <w:sz w:val="24"/>
          <w:szCs w:val="24"/>
          <w:lang w:eastAsia="en-US"/>
        </w:rPr>
        <w:t xml:space="preserve"> Publica. </w:t>
      </w:r>
      <w:proofErr w:type="gramStart"/>
      <w:r w:rsidRPr="00613C1C">
        <w:rPr>
          <w:rFonts w:eastAsia="Calibri"/>
          <w:sz w:val="24"/>
          <w:szCs w:val="24"/>
          <w:lang w:eastAsia="en-US"/>
        </w:rPr>
        <w:t>2008;</w:t>
      </w:r>
      <w:proofErr w:type="gramEnd"/>
      <w:r w:rsidRPr="00613C1C">
        <w:rPr>
          <w:rFonts w:eastAsia="Calibri"/>
          <w:sz w:val="24"/>
          <w:szCs w:val="24"/>
          <w:lang w:eastAsia="en-US"/>
        </w:rPr>
        <w:t>23(5):349-56</w:t>
      </w:r>
    </w:p>
    <w:p w:rsidR="00613C1C" w:rsidRPr="00613C1C" w:rsidRDefault="00613C1C" w:rsidP="00613C1C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613C1C" w:rsidRPr="00613C1C" w:rsidRDefault="00613C1C" w:rsidP="00613C1C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613C1C">
        <w:rPr>
          <w:rFonts w:eastAsia="Calibri"/>
          <w:b/>
          <w:sz w:val="24"/>
          <w:szCs w:val="24"/>
          <w:lang w:eastAsia="en-US"/>
        </w:rPr>
        <w:lastRenderedPageBreak/>
        <w:t>Marins</w:t>
      </w:r>
      <w:r w:rsidRPr="00613C1C">
        <w:rPr>
          <w:rFonts w:eastAsia="Calibri"/>
          <w:sz w:val="24"/>
          <w:szCs w:val="24"/>
          <w:lang w:eastAsia="en-US"/>
        </w:rPr>
        <w:t xml:space="preserve"> EF, Del Vecchio FB. PROGRAMA PATRULHA DA SAÚDE: INDICADORES DE SAÚDE EM POLICIAIS RODOVIÁRIOS FEDERAIS.  </w:t>
      </w:r>
      <w:proofErr w:type="spellStart"/>
      <w:r w:rsidRPr="00613C1C">
        <w:rPr>
          <w:rFonts w:eastAsia="Calibri"/>
          <w:sz w:val="24"/>
          <w:szCs w:val="24"/>
          <w:lang w:eastAsia="en-US"/>
        </w:rPr>
        <w:t>Rev</w:t>
      </w:r>
      <w:proofErr w:type="spellEnd"/>
      <w:r w:rsidRPr="00613C1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613C1C">
        <w:rPr>
          <w:rFonts w:eastAsia="Calibri"/>
          <w:sz w:val="24"/>
          <w:szCs w:val="24"/>
          <w:lang w:eastAsia="en-US"/>
        </w:rPr>
        <w:t>Scientia</w:t>
      </w:r>
      <w:proofErr w:type="spellEnd"/>
      <w:r w:rsidRPr="00613C1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613C1C">
        <w:rPr>
          <w:rFonts w:eastAsia="Calibri"/>
          <w:sz w:val="24"/>
          <w:szCs w:val="24"/>
          <w:lang w:eastAsia="en-US"/>
        </w:rPr>
        <w:t>Med</w:t>
      </w:r>
      <w:proofErr w:type="spellEnd"/>
      <w:r w:rsidRPr="00613C1C">
        <w:rPr>
          <w:rFonts w:eastAsia="Calibri"/>
          <w:sz w:val="24"/>
          <w:szCs w:val="24"/>
          <w:lang w:eastAsia="en-US"/>
        </w:rPr>
        <w:t xml:space="preserve"> (Porto Alegre). 25-27</w:t>
      </w:r>
      <w:proofErr w:type="gramStart"/>
      <w:r w:rsidRPr="00613C1C">
        <w:rPr>
          <w:rFonts w:eastAsia="Calibri"/>
          <w:sz w:val="24"/>
          <w:szCs w:val="24"/>
          <w:lang w:eastAsia="en-US"/>
        </w:rPr>
        <w:t xml:space="preserve">  </w:t>
      </w:r>
      <w:proofErr w:type="gramEnd"/>
      <w:r w:rsidRPr="00613C1C">
        <w:rPr>
          <w:rFonts w:eastAsia="Calibri"/>
          <w:sz w:val="24"/>
          <w:szCs w:val="24"/>
          <w:lang w:eastAsia="en-US"/>
        </w:rPr>
        <w:t>2017</w:t>
      </w:r>
    </w:p>
    <w:p w:rsidR="00613C1C" w:rsidRPr="00613C1C" w:rsidRDefault="00613C1C" w:rsidP="00613C1C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613C1C" w:rsidRPr="00613C1C" w:rsidRDefault="00613C1C" w:rsidP="00613C1C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613C1C">
        <w:rPr>
          <w:rFonts w:eastAsia="Calibri"/>
          <w:b/>
          <w:sz w:val="24"/>
          <w:szCs w:val="24"/>
          <w:lang w:eastAsia="en-US"/>
        </w:rPr>
        <w:t>PARANÁ</w:t>
      </w:r>
      <w:r w:rsidRPr="00613C1C">
        <w:rPr>
          <w:rFonts w:eastAsia="Calibri"/>
          <w:sz w:val="24"/>
          <w:szCs w:val="24"/>
          <w:lang w:eastAsia="en-US"/>
        </w:rPr>
        <w:t>. SECRETARIA DE ESTADO DA SAÚDE. DIRETORIA DE ATENÇÃO E VIGILÂNCIA EMSAÚDE. BASE DE DADOS ESTADUAL SESA/SIM ESTADUAL/DATASUS/MS</w:t>
      </w:r>
      <w:proofErr w:type="gramStart"/>
      <w:r w:rsidRPr="00613C1C">
        <w:rPr>
          <w:rFonts w:eastAsia="Calibri"/>
          <w:sz w:val="24"/>
          <w:szCs w:val="24"/>
          <w:lang w:eastAsia="en-US"/>
        </w:rPr>
        <w:t>).</w:t>
      </w:r>
      <w:proofErr w:type="gramEnd"/>
      <w:r w:rsidRPr="00613C1C">
        <w:rPr>
          <w:rFonts w:eastAsia="Calibri"/>
          <w:sz w:val="24"/>
          <w:szCs w:val="24"/>
          <w:lang w:eastAsia="en-US"/>
        </w:rPr>
        <w:t>INFORMAÇÕES SOBRE MORTALIDADE – PARANÁ.</w:t>
      </w:r>
    </w:p>
    <w:p w:rsidR="00613C1C" w:rsidRPr="00613C1C" w:rsidRDefault="00613C1C" w:rsidP="00613C1C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613C1C" w:rsidRPr="00613C1C" w:rsidRDefault="00613C1C" w:rsidP="00613C1C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613C1C" w:rsidRPr="00613C1C" w:rsidRDefault="00613C1C" w:rsidP="00613C1C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613C1C">
        <w:rPr>
          <w:rFonts w:eastAsia="Calibri"/>
          <w:b/>
          <w:sz w:val="24"/>
          <w:szCs w:val="24"/>
          <w:lang w:eastAsia="en-US"/>
        </w:rPr>
        <w:t>SENADO FEDERAL</w:t>
      </w:r>
      <w:r w:rsidRPr="00613C1C">
        <w:rPr>
          <w:rFonts w:eastAsia="Calibri"/>
          <w:sz w:val="24"/>
          <w:szCs w:val="24"/>
          <w:lang w:eastAsia="en-US"/>
        </w:rPr>
        <w:t>. ESTUDO DA ORGANIZAÇÃO MUNDIAL DA SAÚDE (OMS) SOBRE MORTES POR ACIDENTES DE TRÂNSITO EM 178 PAÍSES É BASE PARA DÉCADA DE AÇÕES PARA SEGURANÇA. EM DISCUSSÃO: Revista de audiências públicas do Senado Federal, Brasília, v. 13, nov. 2012. Trimestral</w:t>
      </w:r>
    </w:p>
    <w:p w:rsidR="00613C1C" w:rsidRPr="00613C1C" w:rsidRDefault="00613C1C" w:rsidP="00613C1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13C1C" w:rsidRPr="00613C1C" w:rsidRDefault="00613C1C" w:rsidP="00613C1C">
      <w:pPr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613C1C">
        <w:rPr>
          <w:rFonts w:eastAsia="Calibri"/>
          <w:b/>
          <w:sz w:val="24"/>
          <w:szCs w:val="24"/>
          <w:lang w:eastAsia="en-US"/>
        </w:rPr>
        <w:t>SILVA</w:t>
      </w:r>
      <w:r w:rsidRPr="00613C1C">
        <w:rPr>
          <w:rFonts w:eastAsia="Calibri"/>
          <w:sz w:val="24"/>
          <w:szCs w:val="24"/>
          <w:lang w:eastAsia="en-US"/>
        </w:rPr>
        <w:t xml:space="preserve">, M. M. A.: PROGRAMA VIDA NO TRÂNSITO – 2010 A2012: UMA CONTRIBUIÇÃO PARA A DÉCADA DE AÇÕES PARA A SEGURANÇA NOT RÂNSITO 2011-2020 NO BRASIL. Epidemiologia em Serviço de Saúde, BRASÍLIA, V.22, N. 3, P. 531-536, JUL.-SET. </w:t>
      </w:r>
      <w:proofErr w:type="gramStart"/>
      <w:r w:rsidRPr="00613C1C">
        <w:rPr>
          <w:rFonts w:eastAsia="Calibri"/>
          <w:sz w:val="24"/>
          <w:szCs w:val="24"/>
          <w:lang w:eastAsia="en-US"/>
        </w:rPr>
        <w:t>2013</w:t>
      </w:r>
      <w:proofErr w:type="gramEnd"/>
    </w:p>
    <w:p w:rsidR="00FB2F01" w:rsidRDefault="00FB2F01" w:rsidP="00613C1C">
      <w:pPr>
        <w:spacing w:line="360" w:lineRule="auto"/>
        <w:jc w:val="both"/>
        <w:rPr>
          <w:b/>
        </w:rPr>
      </w:pPr>
    </w:p>
    <w:sectPr w:rsidR="00FB2F01" w:rsidSect="00003F1D">
      <w:headerReference w:type="default" r:id="rId12"/>
      <w:footerReference w:type="default" r:id="rId13"/>
      <w:type w:val="continuous"/>
      <w:pgSz w:w="11906" w:h="16838"/>
      <w:pgMar w:top="1701" w:right="1134" w:bottom="1134" w:left="1701" w:header="709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C2" w:rsidRDefault="004C3AC2">
      <w:r>
        <w:separator/>
      </w:r>
    </w:p>
  </w:endnote>
  <w:endnote w:type="continuationSeparator" w:id="0">
    <w:p w:rsidR="004C3AC2" w:rsidRDefault="004C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CA" w:rsidRPr="00003F1D" w:rsidRDefault="00003F1D">
    <w:pPr>
      <w:pStyle w:val="Rodap"/>
      <w:jc w:val="right"/>
      <w:rPr>
        <w:sz w:val="22"/>
        <w:szCs w:val="22"/>
      </w:rPr>
    </w:pPr>
    <w:r w:rsidRPr="00003F1D">
      <w:rPr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4" type="#_x0000_t75" style="position:absolute;left:0;text-align:left;margin-left:-85.15pt;margin-top:4.15pt;width:461.25pt;height:72.7pt;z-index:-251658240;visibility:visible">
          <v:imagedata r:id="rId1" o:title=""/>
        </v:shape>
      </w:pict>
    </w:r>
    <w:r w:rsidR="003823CA" w:rsidRPr="00003F1D">
      <w:rPr>
        <w:sz w:val="22"/>
        <w:szCs w:val="22"/>
      </w:rPr>
      <w:t xml:space="preserve">Página </w:t>
    </w:r>
    <w:r w:rsidR="003823CA" w:rsidRPr="00003F1D">
      <w:rPr>
        <w:b/>
        <w:bCs/>
        <w:sz w:val="22"/>
        <w:szCs w:val="22"/>
      </w:rPr>
      <w:fldChar w:fldCharType="begin"/>
    </w:r>
    <w:r w:rsidR="003823CA" w:rsidRPr="00003F1D">
      <w:rPr>
        <w:b/>
        <w:bCs/>
        <w:sz w:val="22"/>
        <w:szCs w:val="22"/>
      </w:rPr>
      <w:instrText>PAGE</w:instrText>
    </w:r>
    <w:r w:rsidR="003823CA" w:rsidRPr="00003F1D">
      <w:rPr>
        <w:b/>
        <w:bCs/>
        <w:sz w:val="22"/>
        <w:szCs w:val="22"/>
      </w:rPr>
      <w:fldChar w:fldCharType="separate"/>
    </w:r>
    <w:r w:rsidR="00613C1C">
      <w:rPr>
        <w:b/>
        <w:bCs/>
        <w:noProof/>
        <w:sz w:val="22"/>
        <w:szCs w:val="22"/>
      </w:rPr>
      <w:t>1</w:t>
    </w:r>
    <w:r w:rsidR="003823CA" w:rsidRPr="00003F1D">
      <w:rPr>
        <w:b/>
        <w:bCs/>
        <w:sz w:val="22"/>
        <w:szCs w:val="22"/>
      </w:rPr>
      <w:fldChar w:fldCharType="end"/>
    </w:r>
    <w:r w:rsidR="003823CA" w:rsidRPr="00003F1D">
      <w:rPr>
        <w:sz w:val="22"/>
        <w:szCs w:val="22"/>
      </w:rPr>
      <w:t xml:space="preserve"> de </w:t>
    </w:r>
    <w:r w:rsidR="003823CA" w:rsidRPr="00003F1D">
      <w:rPr>
        <w:b/>
        <w:bCs/>
        <w:sz w:val="22"/>
        <w:szCs w:val="22"/>
      </w:rPr>
      <w:fldChar w:fldCharType="begin"/>
    </w:r>
    <w:r w:rsidR="003823CA" w:rsidRPr="00003F1D">
      <w:rPr>
        <w:b/>
        <w:bCs/>
        <w:sz w:val="22"/>
        <w:szCs w:val="22"/>
      </w:rPr>
      <w:instrText>NUMPAGES</w:instrText>
    </w:r>
    <w:r w:rsidR="003823CA" w:rsidRPr="00003F1D">
      <w:rPr>
        <w:b/>
        <w:bCs/>
        <w:sz w:val="22"/>
        <w:szCs w:val="22"/>
      </w:rPr>
      <w:fldChar w:fldCharType="separate"/>
    </w:r>
    <w:r w:rsidR="00613C1C">
      <w:rPr>
        <w:b/>
        <w:bCs/>
        <w:noProof/>
        <w:sz w:val="22"/>
        <w:szCs w:val="22"/>
      </w:rPr>
      <w:t>11</w:t>
    </w:r>
    <w:r w:rsidR="003823CA" w:rsidRPr="00003F1D">
      <w:rPr>
        <w:b/>
        <w:bCs/>
        <w:sz w:val="22"/>
        <w:szCs w:val="22"/>
      </w:rPr>
      <w:fldChar w:fldCharType="end"/>
    </w:r>
  </w:p>
  <w:p w:rsidR="004C112F" w:rsidRDefault="004C11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C2" w:rsidRDefault="004C3AC2">
      <w:r>
        <w:separator/>
      </w:r>
    </w:p>
  </w:footnote>
  <w:footnote w:type="continuationSeparator" w:id="0">
    <w:p w:rsidR="004C3AC2" w:rsidRDefault="004C3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2F" w:rsidRDefault="00DC1E1A" w:rsidP="00232B1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áfico 1" o:spid="_x0000_s1058" type="#_x0000_t75" style="position:absolute;margin-left:-85.15pt;margin-top:-119.9pt;width:604.9pt;height:94.45pt;z-index:251657216;visibility:visible;mso-position-horizontal-relative:margin;mso-position-vertical-relative:margin">
          <v:imagedata r:id="rId1" o:title="" cropbottom="-142f"/>
          <w10:wrap type="square" anchorx="margin" anchory="margin"/>
        </v:shape>
      </w:pict>
    </w:r>
    <w:r>
      <w:softHyphen/>
    </w:r>
    <w:r>
      <w:softHyphen/>
    </w:r>
  </w:p>
  <w:p w:rsidR="00F91FC6" w:rsidRDefault="002F46F8" w:rsidP="002F46F8">
    <w:pPr>
      <w:pStyle w:val="Cabealho"/>
      <w:tabs>
        <w:tab w:val="clear" w:pos="8504"/>
        <w:tab w:val="left" w:pos="5680"/>
      </w:tabs>
    </w:pPr>
    <w:r>
      <w:tab/>
    </w:r>
    <w:r>
      <w:tab/>
    </w:r>
  </w:p>
  <w:p w:rsidR="003A3853" w:rsidRDefault="003A3853" w:rsidP="002F46F8">
    <w:pPr>
      <w:pStyle w:val="Cabealho"/>
      <w:tabs>
        <w:tab w:val="clear" w:pos="8504"/>
        <w:tab w:val="left" w:pos="5680"/>
      </w:tabs>
    </w:pPr>
  </w:p>
  <w:p w:rsidR="003A3853" w:rsidRDefault="003A3853" w:rsidP="002F46F8">
    <w:pPr>
      <w:pStyle w:val="Cabealho"/>
      <w:tabs>
        <w:tab w:val="clear" w:pos="8504"/>
        <w:tab w:val="left" w:pos="5680"/>
      </w:tabs>
    </w:pPr>
  </w:p>
  <w:p w:rsidR="003A3853" w:rsidRDefault="003A3853" w:rsidP="002F46F8">
    <w:pPr>
      <w:pStyle w:val="Cabealho"/>
      <w:tabs>
        <w:tab w:val="clear" w:pos="8504"/>
        <w:tab w:val="left" w:pos="5680"/>
      </w:tabs>
    </w:pPr>
  </w:p>
  <w:p w:rsidR="003A3853" w:rsidRDefault="003A3853" w:rsidP="002F46F8">
    <w:pPr>
      <w:pStyle w:val="Cabealho"/>
      <w:tabs>
        <w:tab w:val="clear" w:pos="8504"/>
        <w:tab w:val="left" w:pos="5680"/>
      </w:tabs>
    </w:pPr>
  </w:p>
  <w:p w:rsidR="003A3853" w:rsidRDefault="003A3853" w:rsidP="002F46F8">
    <w:pPr>
      <w:pStyle w:val="Cabealho"/>
      <w:tabs>
        <w:tab w:val="clear" w:pos="8504"/>
        <w:tab w:val="left" w:pos="56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A7F65"/>
    <w:multiLevelType w:val="hybridMultilevel"/>
    <w:tmpl w:val="14708F96"/>
    <w:lvl w:ilvl="0" w:tplc="04160001">
      <w:numFmt w:val="decimal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8FB"/>
    <w:rsid w:val="0000008D"/>
    <w:rsid w:val="00003537"/>
    <w:rsid w:val="00003F1D"/>
    <w:rsid w:val="000062D1"/>
    <w:rsid w:val="000203CE"/>
    <w:rsid w:val="0002136E"/>
    <w:rsid w:val="00025B70"/>
    <w:rsid w:val="00032FF5"/>
    <w:rsid w:val="00033D96"/>
    <w:rsid w:val="0003451C"/>
    <w:rsid w:val="00034B50"/>
    <w:rsid w:val="00034CDC"/>
    <w:rsid w:val="00036432"/>
    <w:rsid w:val="00036588"/>
    <w:rsid w:val="0003786F"/>
    <w:rsid w:val="000434EC"/>
    <w:rsid w:val="00045368"/>
    <w:rsid w:val="00045715"/>
    <w:rsid w:val="0005088C"/>
    <w:rsid w:val="0005184D"/>
    <w:rsid w:val="00054418"/>
    <w:rsid w:val="00054A54"/>
    <w:rsid w:val="00055243"/>
    <w:rsid w:val="00063456"/>
    <w:rsid w:val="00064EBC"/>
    <w:rsid w:val="00066025"/>
    <w:rsid w:val="00073D04"/>
    <w:rsid w:val="00076ACD"/>
    <w:rsid w:val="00077E78"/>
    <w:rsid w:val="00080C3F"/>
    <w:rsid w:val="0009079D"/>
    <w:rsid w:val="00091951"/>
    <w:rsid w:val="000938E7"/>
    <w:rsid w:val="00094C58"/>
    <w:rsid w:val="000A355F"/>
    <w:rsid w:val="000A439F"/>
    <w:rsid w:val="000A7D73"/>
    <w:rsid w:val="000B1723"/>
    <w:rsid w:val="000B1D26"/>
    <w:rsid w:val="000B4C6A"/>
    <w:rsid w:val="000C1ED8"/>
    <w:rsid w:val="000C3189"/>
    <w:rsid w:val="000C5951"/>
    <w:rsid w:val="000C77F7"/>
    <w:rsid w:val="000C7C9A"/>
    <w:rsid w:val="000D09DD"/>
    <w:rsid w:val="000D0FCD"/>
    <w:rsid w:val="000D1691"/>
    <w:rsid w:val="000D25DE"/>
    <w:rsid w:val="000D3329"/>
    <w:rsid w:val="000E107B"/>
    <w:rsid w:val="000E2322"/>
    <w:rsid w:val="000E54DB"/>
    <w:rsid w:val="000F012C"/>
    <w:rsid w:val="000F633F"/>
    <w:rsid w:val="000F69F5"/>
    <w:rsid w:val="000F76D1"/>
    <w:rsid w:val="00101D71"/>
    <w:rsid w:val="00101EFF"/>
    <w:rsid w:val="00101F4E"/>
    <w:rsid w:val="0010429A"/>
    <w:rsid w:val="00107946"/>
    <w:rsid w:val="00112A22"/>
    <w:rsid w:val="001152DA"/>
    <w:rsid w:val="00124016"/>
    <w:rsid w:val="001249E5"/>
    <w:rsid w:val="00130C12"/>
    <w:rsid w:val="0013430F"/>
    <w:rsid w:val="001453F0"/>
    <w:rsid w:val="001506CD"/>
    <w:rsid w:val="00152F20"/>
    <w:rsid w:val="00155E65"/>
    <w:rsid w:val="001643DD"/>
    <w:rsid w:val="001647EF"/>
    <w:rsid w:val="00164917"/>
    <w:rsid w:val="0016500D"/>
    <w:rsid w:val="00165858"/>
    <w:rsid w:val="00165904"/>
    <w:rsid w:val="00166628"/>
    <w:rsid w:val="00175C91"/>
    <w:rsid w:val="00184678"/>
    <w:rsid w:val="00184D1E"/>
    <w:rsid w:val="0019080D"/>
    <w:rsid w:val="00192908"/>
    <w:rsid w:val="001936BD"/>
    <w:rsid w:val="001950A1"/>
    <w:rsid w:val="00196B32"/>
    <w:rsid w:val="001A1BE2"/>
    <w:rsid w:val="001A1C95"/>
    <w:rsid w:val="001A7A50"/>
    <w:rsid w:val="001B4606"/>
    <w:rsid w:val="001B7C28"/>
    <w:rsid w:val="001B7E52"/>
    <w:rsid w:val="001C5AFA"/>
    <w:rsid w:val="001D1C93"/>
    <w:rsid w:val="001D36F7"/>
    <w:rsid w:val="001D3B0B"/>
    <w:rsid w:val="001D5B84"/>
    <w:rsid w:val="001E407E"/>
    <w:rsid w:val="001E6E1F"/>
    <w:rsid w:val="001F281A"/>
    <w:rsid w:val="001F6D78"/>
    <w:rsid w:val="001F7EE5"/>
    <w:rsid w:val="00201AFE"/>
    <w:rsid w:val="00204B87"/>
    <w:rsid w:val="00206BB7"/>
    <w:rsid w:val="00211927"/>
    <w:rsid w:val="00213959"/>
    <w:rsid w:val="0021528F"/>
    <w:rsid w:val="002166BA"/>
    <w:rsid w:val="002202E3"/>
    <w:rsid w:val="0022282D"/>
    <w:rsid w:val="002302B7"/>
    <w:rsid w:val="00232357"/>
    <w:rsid w:val="00232B15"/>
    <w:rsid w:val="00237AB7"/>
    <w:rsid w:val="00242DBF"/>
    <w:rsid w:val="002457A3"/>
    <w:rsid w:val="00252675"/>
    <w:rsid w:val="00256D02"/>
    <w:rsid w:val="00256F78"/>
    <w:rsid w:val="00262AC4"/>
    <w:rsid w:val="002639E8"/>
    <w:rsid w:val="002656B9"/>
    <w:rsid w:val="002862F2"/>
    <w:rsid w:val="002906B4"/>
    <w:rsid w:val="00291C71"/>
    <w:rsid w:val="00294368"/>
    <w:rsid w:val="00297569"/>
    <w:rsid w:val="00297ED1"/>
    <w:rsid w:val="002A20C6"/>
    <w:rsid w:val="002A5140"/>
    <w:rsid w:val="002A5C12"/>
    <w:rsid w:val="002A75F3"/>
    <w:rsid w:val="002A79F8"/>
    <w:rsid w:val="002B40E9"/>
    <w:rsid w:val="002B416E"/>
    <w:rsid w:val="002C0283"/>
    <w:rsid w:val="002C1A69"/>
    <w:rsid w:val="002C6A23"/>
    <w:rsid w:val="002D0276"/>
    <w:rsid w:val="002D10A8"/>
    <w:rsid w:val="002D267D"/>
    <w:rsid w:val="002D3C4D"/>
    <w:rsid w:val="002D548C"/>
    <w:rsid w:val="002E024C"/>
    <w:rsid w:val="002E1207"/>
    <w:rsid w:val="002E1DD6"/>
    <w:rsid w:val="002E55DA"/>
    <w:rsid w:val="002F46F8"/>
    <w:rsid w:val="002F56B2"/>
    <w:rsid w:val="0030058F"/>
    <w:rsid w:val="00300E2C"/>
    <w:rsid w:val="00301856"/>
    <w:rsid w:val="003049F0"/>
    <w:rsid w:val="00304E35"/>
    <w:rsid w:val="0030585D"/>
    <w:rsid w:val="00310FCE"/>
    <w:rsid w:val="00320902"/>
    <w:rsid w:val="0033155C"/>
    <w:rsid w:val="00331BFC"/>
    <w:rsid w:val="00335E5B"/>
    <w:rsid w:val="00337DA6"/>
    <w:rsid w:val="003409A3"/>
    <w:rsid w:val="00340F2D"/>
    <w:rsid w:val="00344671"/>
    <w:rsid w:val="0034563F"/>
    <w:rsid w:val="003466BA"/>
    <w:rsid w:val="003467E7"/>
    <w:rsid w:val="0035260A"/>
    <w:rsid w:val="00357050"/>
    <w:rsid w:val="00362326"/>
    <w:rsid w:val="003644C2"/>
    <w:rsid w:val="00364A62"/>
    <w:rsid w:val="00366533"/>
    <w:rsid w:val="00366743"/>
    <w:rsid w:val="0036737C"/>
    <w:rsid w:val="00370C81"/>
    <w:rsid w:val="003823CA"/>
    <w:rsid w:val="003957A0"/>
    <w:rsid w:val="00396880"/>
    <w:rsid w:val="003A03C2"/>
    <w:rsid w:val="003A3853"/>
    <w:rsid w:val="003A605C"/>
    <w:rsid w:val="003B151D"/>
    <w:rsid w:val="003B3743"/>
    <w:rsid w:val="003B66DC"/>
    <w:rsid w:val="003B7251"/>
    <w:rsid w:val="003C57DB"/>
    <w:rsid w:val="003C74CC"/>
    <w:rsid w:val="003C79A3"/>
    <w:rsid w:val="003D0210"/>
    <w:rsid w:val="003D07A8"/>
    <w:rsid w:val="003D152F"/>
    <w:rsid w:val="003D3A6B"/>
    <w:rsid w:val="003D4460"/>
    <w:rsid w:val="003D5921"/>
    <w:rsid w:val="003D7657"/>
    <w:rsid w:val="003E20EC"/>
    <w:rsid w:val="003E5887"/>
    <w:rsid w:val="003E60A3"/>
    <w:rsid w:val="003E7336"/>
    <w:rsid w:val="003F14B9"/>
    <w:rsid w:val="003F2A1A"/>
    <w:rsid w:val="00400F27"/>
    <w:rsid w:val="00401144"/>
    <w:rsid w:val="00405587"/>
    <w:rsid w:val="00406208"/>
    <w:rsid w:val="00407A95"/>
    <w:rsid w:val="00411255"/>
    <w:rsid w:val="00411538"/>
    <w:rsid w:val="00421C41"/>
    <w:rsid w:val="00423C21"/>
    <w:rsid w:val="00427AB3"/>
    <w:rsid w:val="00434AC8"/>
    <w:rsid w:val="004362EB"/>
    <w:rsid w:val="0044016C"/>
    <w:rsid w:val="00444629"/>
    <w:rsid w:val="004516D7"/>
    <w:rsid w:val="00451890"/>
    <w:rsid w:val="00455CB0"/>
    <w:rsid w:val="00456944"/>
    <w:rsid w:val="00457339"/>
    <w:rsid w:val="00460C93"/>
    <w:rsid w:val="0046188B"/>
    <w:rsid w:val="004678AD"/>
    <w:rsid w:val="004678B2"/>
    <w:rsid w:val="0047083C"/>
    <w:rsid w:val="00473825"/>
    <w:rsid w:val="00474E98"/>
    <w:rsid w:val="00475973"/>
    <w:rsid w:val="00484919"/>
    <w:rsid w:val="0048688C"/>
    <w:rsid w:val="00487CC4"/>
    <w:rsid w:val="00491347"/>
    <w:rsid w:val="004A5FA5"/>
    <w:rsid w:val="004B1D21"/>
    <w:rsid w:val="004B6485"/>
    <w:rsid w:val="004C0AF8"/>
    <w:rsid w:val="004C112F"/>
    <w:rsid w:val="004C1298"/>
    <w:rsid w:val="004C3AC2"/>
    <w:rsid w:val="004C74E9"/>
    <w:rsid w:val="004C7995"/>
    <w:rsid w:val="004D38F7"/>
    <w:rsid w:val="004D60B1"/>
    <w:rsid w:val="004E010A"/>
    <w:rsid w:val="004E1F95"/>
    <w:rsid w:val="004F73E7"/>
    <w:rsid w:val="005014F8"/>
    <w:rsid w:val="005019EF"/>
    <w:rsid w:val="0050343D"/>
    <w:rsid w:val="00511245"/>
    <w:rsid w:val="005137B6"/>
    <w:rsid w:val="0051671F"/>
    <w:rsid w:val="0053067C"/>
    <w:rsid w:val="00537F89"/>
    <w:rsid w:val="00540FFB"/>
    <w:rsid w:val="00541F74"/>
    <w:rsid w:val="005427B9"/>
    <w:rsid w:val="005430DE"/>
    <w:rsid w:val="0054393C"/>
    <w:rsid w:val="005524DE"/>
    <w:rsid w:val="005538E8"/>
    <w:rsid w:val="00554E53"/>
    <w:rsid w:val="0055739C"/>
    <w:rsid w:val="00562023"/>
    <w:rsid w:val="00562E25"/>
    <w:rsid w:val="00562E55"/>
    <w:rsid w:val="0056492A"/>
    <w:rsid w:val="00566F56"/>
    <w:rsid w:val="00567662"/>
    <w:rsid w:val="00570E1F"/>
    <w:rsid w:val="005762C4"/>
    <w:rsid w:val="00585B8F"/>
    <w:rsid w:val="0058691A"/>
    <w:rsid w:val="00587938"/>
    <w:rsid w:val="00590447"/>
    <w:rsid w:val="00592156"/>
    <w:rsid w:val="005A3F96"/>
    <w:rsid w:val="005A6E12"/>
    <w:rsid w:val="005B4075"/>
    <w:rsid w:val="005C0533"/>
    <w:rsid w:val="005C1435"/>
    <w:rsid w:val="005C1C4E"/>
    <w:rsid w:val="005C532F"/>
    <w:rsid w:val="005C73FA"/>
    <w:rsid w:val="005D3E97"/>
    <w:rsid w:val="005E289F"/>
    <w:rsid w:val="005E3DA7"/>
    <w:rsid w:val="005E725F"/>
    <w:rsid w:val="005F5C52"/>
    <w:rsid w:val="005F6E58"/>
    <w:rsid w:val="00603B6D"/>
    <w:rsid w:val="00610311"/>
    <w:rsid w:val="006113A0"/>
    <w:rsid w:val="00612CA3"/>
    <w:rsid w:val="00613C1C"/>
    <w:rsid w:val="00613F37"/>
    <w:rsid w:val="00614A01"/>
    <w:rsid w:val="00615032"/>
    <w:rsid w:val="00625F66"/>
    <w:rsid w:val="00627D88"/>
    <w:rsid w:val="00630A09"/>
    <w:rsid w:val="006321DA"/>
    <w:rsid w:val="006334D4"/>
    <w:rsid w:val="006525FB"/>
    <w:rsid w:val="006526E1"/>
    <w:rsid w:val="00653CA8"/>
    <w:rsid w:val="00657F18"/>
    <w:rsid w:val="00663216"/>
    <w:rsid w:val="00667A81"/>
    <w:rsid w:val="00674FC3"/>
    <w:rsid w:val="006758DA"/>
    <w:rsid w:val="006763DD"/>
    <w:rsid w:val="00681E07"/>
    <w:rsid w:val="0068297F"/>
    <w:rsid w:val="00683037"/>
    <w:rsid w:val="0068764B"/>
    <w:rsid w:val="00690166"/>
    <w:rsid w:val="006A2C5F"/>
    <w:rsid w:val="006A40DC"/>
    <w:rsid w:val="006A65D7"/>
    <w:rsid w:val="006B4191"/>
    <w:rsid w:val="006C3927"/>
    <w:rsid w:val="006C4FD2"/>
    <w:rsid w:val="006D47DD"/>
    <w:rsid w:val="006D4CDB"/>
    <w:rsid w:val="006D5608"/>
    <w:rsid w:val="006D6897"/>
    <w:rsid w:val="006D695B"/>
    <w:rsid w:val="006D7C43"/>
    <w:rsid w:val="006D7DF6"/>
    <w:rsid w:val="006E1FFB"/>
    <w:rsid w:val="006E2991"/>
    <w:rsid w:val="006E3FF7"/>
    <w:rsid w:val="006E602C"/>
    <w:rsid w:val="006F34A4"/>
    <w:rsid w:val="006F3B9B"/>
    <w:rsid w:val="006F58DA"/>
    <w:rsid w:val="006F7561"/>
    <w:rsid w:val="0070166F"/>
    <w:rsid w:val="00703221"/>
    <w:rsid w:val="00705589"/>
    <w:rsid w:val="00710F00"/>
    <w:rsid w:val="0071498F"/>
    <w:rsid w:val="007171BC"/>
    <w:rsid w:val="00724ADA"/>
    <w:rsid w:val="00735A9E"/>
    <w:rsid w:val="00735F5F"/>
    <w:rsid w:val="00736D09"/>
    <w:rsid w:val="00737775"/>
    <w:rsid w:val="00740093"/>
    <w:rsid w:val="00747053"/>
    <w:rsid w:val="0075325C"/>
    <w:rsid w:val="007535A2"/>
    <w:rsid w:val="00757165"/>
    <w:rsid w:val="00766093"/>
    <w:rsid w:val="007700BB"/>
    <w:rsid w:val="00772A1E"/>
    <w:rsid w:val="007804AC"/>
    <w:rsid w:val="007812D1"/>
    <w:rsid w:val="007842BF"/>
    <w:rsid w:val="007868A7"/>
    <w:rsid w:val="00787148"/>
    <w:rsid w:val="00787546"/>
    <w:rsid w:val="00787834"/>
    <w:rsid w:val="00787E71"/>
    <w:rsid w:val="00793581"/>
    <w:rsid w:val="00793A3B"/>
    <w:rsid w:val="00793BC7"/>
    <w:rsid w:val="007952A4"/>
    <w:rsid w:val="007952F2"/>
    <w:rsid w:val="007A1981"/>
    <w:rsid w:val="007B2F84"/>
    <w:rsid w:val="007B6153"/>
    <w:rsid w:val="007C1A4F"/>
    <w:rsid w:val="007C2500"/>
    <w:rsid w:val="007D41BB"/>
    <w:rsid w:val="007D53BA"/>
    <w:rsid w:val="007D7852"/>
    <w:rsid w:val="007E05ED"/>
    <w:rsid w:val="007E1145"/>
    <w:rsid w:val="007F4FDD"/>
    <w:rsid w:val="007F6E79"/>
    <w:rsid w:val="008017EB"/>
    <w:rsid w:val="008024E5"/>
    <w:rsid w:val="00804FE6"/>
    <w:rsid w:val="00807DE1"/>
    <w:rsid w:val="00811A9C"/>
    <w:rsid w:val="00823B32"/>
    <w:rsid w:val="00824F38"/>
    <w:rsid w:val="008254D4"/>
    <w:rsid w:val="00825FEE"/>
    <w:rsid w:val="0082650F"/>
    <w:rsid w:val="00826C63"/>
    <w:rsid w:val="00831814"/>
    <w:rsid w:val="00835D9C"/>
    <w:rsid w:val="0084009C"/>
    <w:rsid w:val="00842807"/>
    <w:rsid w:val="00844503"/>
    <w:rsid w:val="0085052E"/>
    <w:rsid w:val="0085362A"/>
    <w:rsid w:val="00854822"/>
    <w:rsid w:val="0086058A"/>
    <w:rsid w:val="00861B10"/>
    <w:rsid w:val="008620AE"/>
    <w:rsid w:val="0087293B"/>
    <w:rsid w:val="0087369F"/>
    <w:rsid w:val="00874884"/>
    <w:rsid w:val="008753FD"/>
    <w:rsid w:val="00881B70"/>
    <w:rsid w:val="008838E4"/>
    <w:rsid w:val="008938E6"/>
    <w:rsid w:val="008941F6"/>
    <w:rsid w:val="008A1397"/>
    <w:rsid w:val="008B3DAB"/>
    <w:rsid w:val="008B7F1B"/>
    <w:rsid w:val="008C2126"/>
    <w:rsid w:val="008C2B7B"/>
    <w:rsid w:val="008D1862"/>
    <w:rsid w:val="008D4A92"/>
    <w:rsid w:val="008D5940"/>
    <w:rsid w:val="008D7163"/>
    <w:rsid w:val="008D773B"/>
    <w:rsid w:val="008E69E5"/>
    <w:rsid w:val="008E7742"/>
    <w:rsid w:val="008F1CF5"/>
    <w:rsid w:val="008F23FA"/>
    <w:rsid w:val="008F269E"/>
    <w:rsid w:val="008F2F6C"/>
    <w:rsid w:val="008F43E2"/>
    <w:rsid w:val="008F5261"/>
    <w:rsid w:val="008F629B"/>
    <w:rsid w:val="008F6F2C"/>
    <w:rsid w:val="009015BE"/>
    <w:rsid w:val="0090767E"/>
    <w:rsid w:val="00911E1B"/>
    <w:rsid w:val="009125FF"/>
    <w:rsid w:val="00912882"/>
    <w:rsid w:val="00920312"/>
    <w:rsid w:val="0092106C"/>
    <w:rsid w:val="00927459"/>
    <w:rsid w:val="00931436"/>
    <w:rsid w:val="009328ED"/>
    <w:rsid w:val="00933AA7"/>
    <w:rsid w:val="00933F91"/>
    <w:rsid w:val="0093533F"/>
    <w:rsid w:val="009371BE"/>
    <w:rsid w:val="009372D9"/>
    <w:rsid w:val="009434DB"/>
    <w:rsid w:val="009447B5"/>
    <w:rsid w:val="009453ED"/>
    <w:rsid w:val="009558FB"/>
    <w:rsid w:val="00960D5B"/>
    <w:rsid w:val="00962A9A"/>
    <w:rsid w:val="00962C6F"/>
    <w:rsid w:val="00964299"/>
    <w:rsid w:val="00964903"/>
    <w:rsid w:val="009733A0"/>
    <w:rsid w:val="00973BA8"/>
    <w:rsid w:val="00975594"/>
    <w:rsid w:val="00976DB8"/>
    <w:rsid w:val="00977516"/>
    <w:rsid w:val="00983398"/>
    <w:rsid w:val="009868B3"/>
    <w:rsid w:val="009963A1"/>
    <w:rsid w:val="009A174E"/>
    <w:rsid w:val="009A6577"/>
    <w:rsid w:val="009A7977"/>
    <w:rsid w:val="009B425D"/>
    <w:rsid w:val="009B525B"/>
    <w:rsid w:val="009C4B32"/>
    <w:rsid w:val="009D33EF"/>
    <w:rsid w:val="009D4AD3"/>
    <w:rsid w:val="009D4D34"/>
    <w:rsid w:val="009D6DAD"/>
    <w:rsid w:val="009E1764"/>
    <w:rsid w:val="009E2435"/>
    <w:rsid w:val="009E2AF9"/>
    <w:rsid w:val="009E460F"/>
    <w:rsid w:val="009E5F9C"/>
    <w:rsid w:val="009F2623"/>
    <w:rsid w:val="009F34CB"/>
    <w:rsid w:val="009F5769"/>
    <w:rsid w:val="00A0171D"/>
    <w:rsid w:val="00A042C0"/>
    <w:rsid w:val="00A10F84"/>
    <w:rsid w:val="00A1264D"/>
    <w:rsid w:val="00A12E7A"/>
    <w:rsid w:val="00A13BFA"/>
    <w:rsid w:val="00A24344"/>
    <w:rsid w:val="00A35979"/>
    <w:rsid w:val="00A35ED1"/>
    <w:rsid w:val="00A365A2"/>
    <w:rsid w:val="00A36C84"/>
    <w:rsid w:val="00A37C8F"/>
    <w:rsid w:val="00A406DE"/>
    <w:rsid w:val="00A432D0"/>
    <w:rsid w:val="00A52095"/>
    <w:rsid w:val="00A55DFF"/>
    <w:rsid w:val="00A63B9C"/>
    <w:rsid w:val="00A648F5"/>
    <w:rsid w:val="00A64D24"/>
    <w:rsid w:val="00A70559"/>
    <w:rsid w:val="00A75610"/>
    <w:rsid w:val="00A775FC"/>
    <w:rsid w:val="00A83BD0"/>
    <w:rsid w:val="00A846F8"/>
    <w:rsid w:val="00A862C2"/>
    <w:rsid w:val="00A86F78"/>
    <w:rsid w:val="00A92625"/>
    <w:rsid w:val="00A96C34"/>
    <w:rsid w:val="00AA1C41"/>
    <w:rsid w:val="00AA2579"/>
    <w:rsid w:val="00AA28C8"/>
    <w:rsid w:val="00AA2D33"/>
    <w:rsid w:val="00AA36F7"/>
    <w:rsid w:val="00AB4CA7"/>
    <w:rsid w:val="00AB6A4E"/>
    <w:rsid w:val="00AC1C45"/>
    <w:rsid w:val="00AD5C2F"/>
    <w:rsid w:val="00AD5DE1"/>
    <w:rsid w:val="00AD7F30"/>
    <w:rsid w:val="00AE22AE"/>
    <w:rsid w:val="00AE2337"/>
    <w:rsid w:val="00AE2701"/>
    <w:rsid w:val="00AE3B42"/>
    <w:rsid w:val="00AE3EED"/>
    <w:rsid w:val="00B02FB5"/>
    <w:rsid w:val="00B05655"/>
    <w:rsid w:val="00B078FB"/>
    <w:rsid w:val="00B1186D"/>
    <w:rsid w:val="00B11C3A"/>
    <w:rsid w:val="00B13249"/>
    <w:rsid w:val="00B1367C"/>
    <w:rsid w:val="00B158F4"/>
    <w:rsid w:val="00B20634"/>
    <w:rsid w:val="00B31DF2"/>
    <w:rsid w:val="00B32A1B"/>
    <w:rsid w:val="00B34A8D"/>
    <w:rsid w:val="00B36579"/>
    <w:rsid w:val="00B40314"/>
    <w:rsid w:val="00B40B38"/>
    <w:rsid w:val="00B447C6"/>
    <w:rsid w:val="00B45964"/>
    <w:rsid w:val="00B47218"/>
    <w:rsid w:val="00B512EE"/>
    <w:rsid w:val="00B51667"/>
    <w:rsid w:val="00B52E62"/>
    <w:rsid w:val="00B532EA"/>
    <w:rsid w:val="00B53EEC"/>
    <w:rsid w:val="00B5648A"/>
    <w:rsid w:val="00B603EA"/>
    <w:rsid w:val="00B620B6"/>
    <w:rsid w:val="00B65CB4"/>
    <w:rsid w:val="00B6647A"/>
    <w:rsid w:val="00B668B3"/>
    <w:rsid w:val="00B700AA"/>
    <w:rsid w:val="00B7138F"/>
    <w:rsid w:val="00B71538"/>
    <w:rsid w:val="00B91CE3"/>
    <w:rsid w:val="00B92AAB"/>
    <w:rsid w:val="00BA4CE0"/>
    <w:rsid w:val="00BB10ED"/>
    <w:rsid w:val="00BB1887"/>
    <w:rsid w:val="00BB3273"/>
    <w:rsid w:val="00BB5E33"/>
    <w:rsid w:val="00BB6A09"/>
    <w:rsid w:val="00BC046D"/>
    <w:rsid w:val="00BC1848"/>
    <w:rsid w:val="00BC1C7F"/>
    <w:rsid w:val="00BD4630"/>
    <w:rsid w:val="00BD5183"/>
    <w:rsid w:val="00BD75FD"/>
    <w:rsid w:val="00BE7EA9"/>
    <w:rsid w:val="00BF127A"/>
    <w:rsid w:val="00BF24A9"/>
    <w:rsid w:val="00BF4784"/>
    <w:rsid w:val="00BF7320"/>
    <w:rsid w:val="00BF76E1"/>
    <w:rsid w:val="00C001DF"/>
    <w:rsid w:val="00C11A79"/>
    <w:rsid w:val="00C13294"/>
    <w:rsid w:val="00C136C7"/>
    <w:rsid w:val="00C15109"/>
    <w:rsid w:val="00C15DA3"/>
    <w:rsid w:val="00C17C00"/>
    <w:rsid w:val="00C20B25"/>
    <w:rsid w:val="00C25E93"/>
    <w:rsid w:val="00C26A80"/>
    <w:rsid w:val="00C35417"/>
    <w:rsid w:val="00C36706"/>
    <w:rsid w:val="00C36BD6"/>
    <w:rsid w:val="00C37106"/>
    <w:rsid w:val="00C40C2C"/>
    <w:rsid w:val="00C44525"/>
    <w:rsid w:val="00C45424"/>
    <w:rsid w:val="00C45DD0"/>
    <w:rsid w:val="00C54B71"/>
    <w:rsid w:val="00C5535E"/>
    <w:rsid w:val="00C56CAA"/>
    <w:rsid w:val="00C61DEC"/>
    <w:rsid w:val="00C62E04"/>
    <w:rsid w:val="00C64CD3"/>
    <w:rsid w:val="00C70277"/>
    <w:rsid w:val="00C72292"/>
    <w:rsid w:val="00C7557A"/>
    <w:rsid w:val="00C75BA6"/>
    <w:rsid w:val="00C75EF9"/>
    <w:rsid w:val="00C761AF"/>
    <w:rsid w:val="00C77712"/>
    <w:rsid w:val="00C80744"/>
    <w:rsid w:val="00C8157C"/>
    <w:rsid w:val="00C84AB3"/>
    <w:rsid w:val="00C91DC5"/>
    <w:rsid w:val="00C95B7E"/>
    <w:rsid w:val="00C97B8D"/>
    <w:rsid w:val="00CA0DA9"/>
    <w:rsid w:val="00CA1FB8"/>
    <w:rsid w:val="00CA2114"/>
    <w:rsid w:val="00CA40CA"/>
    <w:rsid w:val="00CA5126"/>
    <w:rsid w:val="00CA54A5"/>
    <w:rsid w:val="00CA5AC9"/>
    <w:rsid w:val="00CB29A6"/>
    <w:rsid w:val="00CB535D"/>
    <w:rsid w:val="00CC17B4"/>
    <w:rsid w:val="00CD1D90"/>
    <w:rsid w:val="00CD2690"/>
    <w:rsid w:val="00CD7653"/>
    <w:rsid w:val="00CF15E7"/>
    <w:rsid w:val="00CF163A"/>
    <w:rsid w:val="00CF3DA0"/>
    <w:rsid w:val="00CF457C"/>
    <w:rsid w:val="00CF5071"/>
    <w:rsid w:val="00CF62C8"/>
    <w:rsid w:val="00CF7451"/>
    <w:rsid w:val="00CF76AA"/>
    <w:rsid w:val="00D0203D"/>
    <w:rsid w:val="00D10A07"/>
    <w:rsid w:val="00D15C51"/>
    <w:rsid w:val="00D161AA"/>
    <w:rsid w:val="00D2257B"/>
    <w:rsid w:val="00D22A45"/>
    <w:rsid w:val="00D240EE"/>
    <w:rsid w:val="00D26336"/>
    <w:rsid w:val="00D27AA0"/>
    <w:rsid w:val="00D27DD4"/>
    <w:rsid w:val="00D30998"/>
    <w:rsid w:val="00D34A77"/>
    <w:rsid w:val="00D359A9"/>
    <w:rsid w:val="00D366C1"/>
    <w:rsid w:val="00D36FFB"/>
    <w:rsid w:val="00D37E36"/>
    <w:rsid w:val="00D428D9"/>
    <w:rsid w:val="00D43A44"/>
    <w:rsid w:val="00D51D91"/>
    <w:rsid w:val="00D61099"/>
    <w:rsid w:val="00D63CC7"/>
    <w:rsid w:val="00D714C3"/>
    <w:rsid w:val="00D71D92"/>
    <w:rsid w:val="00D72DA9"/>
    <w:rsid w:val="00D7315A"/>
    <w:rsid w:val="00D76006"/>
    <w:rsid w:val="00D76658"/>
    <w:rsid w:val="00D7754D"/>
    <w:rsid w:val="00D8285F"/>
    <w:rsid w:val="00D83829"/>
    <w:rsid w:val="00D86D40"/>
    <w:rsid w:val="00D93C3C"/>
    <w:rsid w:val="00D966AB"/>
    <w:rsid w:val="00DA0931"/>
    <w:rsid w:val="00DA09C5"/>
    <w:rsid w:val="00DA14E8"/>
    <w:rsid w:val="00DA4CC3"/>
    <w:rsid w:val="00DA531E"/>
    <w:rsid w:val="00DB04FC"/>
    <w:rsid w:val="00DB2146"/>
    <w:rsid w:val="00DB35F7"/>
    <w:rsid w:val="00DB6BCB"/>
    <w:rsid w:val="00DC1E1A"/>
    <w:rsid w:val="00DC5DB6"/>
    <w:rsid w:val="00DC6B68"/>
    <w:rsid w:val="00DC7025"/>
    <w:rsid w:val="00DD313D"/>
    <w:rsid w:val="00DD5DD7"/>
    <w:rsid w:val="00DD74DB"/>
    <w:rsid w:val="00DE25A3"/>
    <w:rsid w:val="00DE6C30"/>
    <w:rsid w:val="00DF1244"/>
    <w:rsid w:val="00DF36CB"/>
    <w:rsid w:val="00DF7514"/>
    <w:rsid w:val="00E00509"/>
    <w:rsid w:val="00E01D31"/>
    <w:rsid w:val="00E11074"/>
    <w:rsid w:val="00E11F1A"/>
    <w:rsid w:val="00E12E24"/>
    <w:rsid w:val="00E135FC"/>
    <w:rsid w:val="00E13813"/>
    <w:rsid w:val="00E14FBE"/>
    <w:rsid w:val="00E207E8"/>
    <w:rsid w:val="00E2298D"/>
    <w:rsid w:val="00E24777"/>
    <w:rsid w:val="00E25212"/>
    <w:rsid w:val="00E26C55"/>
    <w:rsid w:val="00E273E0"/>
    <w:rsid w:val="00E30E07"/>
    <w:rsid w:val="00E31094"/>
    <w:rsid w:val="00E36FBB"/>
    <w:rsid w:val="00E454CF"/>
    <w:rsid w:val="00E45AFD"/>
    <w:rsid w:val="00E473F4"/>
    <w:rsid w:val="00E545B2"/>
    <w:rsid w:val="00E546BE"/>
    <w:rsid w:val="00E57F41"/>
    <w:rsid w:val="00E60CA3"/>
    <w:rsid w:val="00E621A9"/>
    <w:rsid w:val="00E63F0B"/>
    <w:rsid w:val="00E645F2"/>
    <w:rsid w:val="00E661A7"/>
    <w:rsid w:val="00E661AA"/>
    <w:rsid w:val="00E808F1"/>
    <w:rsid w:val="00E81C0C"/>
    <w:rsid w:val="00E844E7"/>
    <w:rsid w:val="00E84FB8"/>
    <w:rsid w:val="00E85AF6"/>
    <w:rsid w:val="00E86521"/>
    <w:rsid w:val="00E943C3"/>
    <w:rsid w:val="00EA1AA4"/>
    <w:rsid w:val="00EA315B"/>
    <w:rsid w:val="00EB12C4"/>
    <w:rsid w:val="00EB5B95"/>
    <w:rsid w:val="00EC1BE2"/>
    <w:rsid w:val="00EC6F46"/>
    <w:rsid w:val="00ED606A"/>
    <w:rsid w:val="00ED7646"/>
    <w:rsid w:val="00EE30D3"/>
    <w:rsid w:val="00EE3F99"/>
    <w:rsid w:val="00EE6EE8"/>
    <w:rsid w:val="00EF4C8E"/>
    <w:rsid w:val="00EF538F"/>
    <w:rsid w:val="00EF73C5"/>
    <w:rsid w:val="00F037E5"/>
    <w:rsid w:val="00F049C3"/>
    <w:rsid w:val="00F1551D"/>
    <w:rsid w:val="00F16217"/>
    <w:rsid w:val="00F23CEE"/>
    <w:rsid w:val="00F272F3"/>
    <w:rsid w:val="00F27307"/>
    <w:rsid w:val="00F32A2C"/>
    <w:rsid w:val="00F3594C"/>
    <w:rsid w:val="00F36810"/>
    <w:rsid w:val="00F41FBC"/>
    <w:rsid w:val="00F42B00"/>
    <w:rsid w:val="00F442C7"/>
    <w:rsid w:val="00F45E55"/>
    <w:rsid w:val="00F47A51"/>
    <w:rsid w:val="00F50BCB"/>
    <w:rsid w:val="00F50D0B"/>
    <w:rsid w:val="00F51034"/>
    <w:rsid w:val="00F5118C"/>
    <w:rsid w:val="00F52480"/>
    <w:rsid w:val="00F53257"/>
    <w:rsid w:val="00F57C68"/>
    <w:rsid w:val="00F65BFC"/>
    <w:rsid w:val="00F679A9"/>
    <w:rsid w:val="00F7382E"/>
    <w:rsid w:val="00F73E6E"/>
    <w:rsid w:val="00F769E7"/>
    <w:rsid w:val="00F7768B"/>
    <w:rsid w:val="00F827B7"/>
    <w:rsid w:val="00F9067D"/>
    <w:rsid w:val="00F91FC6"/>
    <w:rsid w:val="00F95849"/>
    <w:rsid w:val="00FA1127"/>
    <w:rsid w:val="00FA58C7"/>
    <w:rsid w:val="00FA744F"/>
    <w:rsid w:val="00FB12E2"/>
    <w:rsid w:val="00FB2AFB"/>
    <w:rsid w:val="00FB2F01"/>
    <w:rsid w:val="00FB41C8"/>
    <w:rsid w:val="00FC1666"/>
    <w:rsid w:val="00FC2A22"/>
    <w:rsid w:val="00FC7AB2"/>
    <w:rsid w:val="00FD4C45"/>
    <w:rsid w:val="00FD52EC"/>
    <w:rsid w:val="00FD5588"/>
    <w:rsid w:val="00FE0252"/>
    <w:rsid w:val="00FE20F6"/>
    <w:rsid w:val="00FE7B4F"/>
    <w:rsid w:val="00FF0D77"/>
    <w:rsid w:val="00FF2D55"/>
    <w:rsid w:val="00FF33C7"/>
    <w:rsid w:val="00FF345C"/>
    <w:rsid w:val="00FF434E"/>
    <w:rsid w:val="5948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nhideWhenUsed="0"/>
    <w:lsdException w:name="toc 2" w:unhideWhenUsed="0"/>
    <w:lsdException w:name="toc 3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footnote reference" w:semiHidden="0" w:unhideWhenUsed="0"/>
    <w:lsdException w:name="annotation reference" w:uiPriority="0" w:unhideWhenUsed="0"/>
    <w:lsdException w:name="Title" w:locked="1" w:semiHidden="0" w:uiPriority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locked="1" w:semiHidden="0" w:uiPriority="0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annotation subject" w:uiPriority="0" w:unhideWhenUsed="0"/>
    <w:lsdException w:name="Balloon Text" w:unhideWhenUsed="0"/>
    <w:lsdException w:name="Table Grid" w:semiHidden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4Char">
    <w:name w:val="Título 4 Char"/>
    <w:link w:val="Ttu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styleId="Forte">
    <w:name w:val="Strong"/>
    <w:uiPriority w:val="99"/>
    <w:qFormat/>
    <w:rPr>
      <w:b/>
      <w:bCs/>
    </w:rPr>
  </w:style>
  <w:style w:type="character" w:styleId="Refdecomentrio">
    <w:name w:val="annotation reference"/>
    <w:semiHidden/>
    <w:rPr>
      <w:sz w:val="16"/>
      <w:szCs w:val="16"/>
    </w:rPr>
  </w:style>
  <w:style w:type="character" w:styleId="nfase">
    <w:name w:val="Emphasis"/>
    <w:uiPriority w:val="99"/>
    <w:qFormat/>
    <w:rPr>
      <w:i/>
      <w:iCs/>
    </w:rPr>
  </w:style>
  <w:style w:type="character" w:styleId="Refdenotaderodap">
    <w:name w:val="footnote reference"/>
    <w:uiPriority w:val="99"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99"/>
    <w:semiHidden/>
    <w:pPr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semiHidden/>
    <w:locked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RodapChar">
    <w:name w:val="Rodapé Char"/>
    <w:link w:val="Rodap"/>
    <w:uiPriority w:val="99"/>
    <w:locked/>
    <w:rPr>
      <w:sz w:val="24"/>
      <w:szCs w:val="24"/>
    </w:rPr>
  </w:style>
  <w:style w:type="paragraph" w:styleId="Sumrio3">
    <w:name w:val="toc 3"/>
    <w:basedOn w:val="Normal"/>
    <w:next w:val="Normal"/>
    <w:uiPriority w:val="99"/>
    <w:semiHidden/>
    <w:pPr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</w:style>
  <w:style w:type="character" w:customStyle="1" w:styleId="TextodenotaderodapChar">
    <w:name w:val="Texto de nota de rodapé Char"/>
    <w:link w:val="Textodenotaderodap"/>
    <w:uiPriority w:val="99"/>
    <w:semiHidden/>
  </w:style>
  <w:style w:type="paragraph" w:styleId="Sumrio1">
    <w:name w:val="toc 1"/>
    <w:basedOn w:val="Normal"/>
    <w:next w:val="Normal"/>
    <w:uiPriority w:val="99"/>
    <w:semiHidden/>
  </w:style>
  <w:style w:type="paragraph" w:styleId="Recuodecorpodetexto">
    <w:name w:val="Body Text Indent"/>
    <w:basedOn w:val="Normal"/>
    <w:pPr>
      <w:spacing w:after="120"/>
      <w:ind w:left="283"/>
    </w:pPr>
  </w:style>
  <w:style w:type="table" w:styleId="Tabelacomgrade">
    <w:name w:val="Table Grid"/>
    <w:basedOn w:val="Tabela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doSumrio1">
    <w:name w:val="Cabeçalho do Sumário1"/>
    <w:basedOn w:val="Ttulo1"/>
    <w:next w:val="Normal"/>
    <w:uiPriority w:val="99"/>
    <w:qFormat/>
    <w:pPr>
      <w:outlineLvl w:val="9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01-Texto">
    <w:name w:val="01 - Texto"/>
    <w:basedOn w:val="Normal"/>
    <w:pPr>
      <w:spacing w:line="360" w:lineRule="auto"/>
      <w:ind w:firstLine="1134"/>
      <w:jc w:val="both"/>
    </w:pPr>
    <w:rPr>
      <w:sz w:val="24"/>
    </w:rPr>
  </w:style>
  <w:style w:type="paragraph" w:customStyle="1" w:styleId="04-Referncias">
    <w:name w:val="04 - Referências"/>
    <w:basedOn w:val="Normal"/>
    <w:pPr>
      <w:spacing w:before="240" w:after="240"/>
    </w:pPr>
    <w:rPr>
      <w:sz w:val="24"/>
    </w:rPr>
  </w:style>
  <w:style w:type="paragraph" w:customStyle="1" w:styleId="4Referncias">
    <w:name w:val="4 Referências"/>
    <w:basedOn w:val="Normal"/>
    <w:pPr>
      <w:spacing w:after="240"/>
    </w:pPr>
    <w:rPr>
      <w:sz w:val="24"/>
    </w:rPr>
  </w:style>
  <w:style w:type="paragraph" w:styleId="SemEspaamento">
    <w:name w:val="No Spacing"/>
    <w:uiPriority w:val="1"/>
    <w:qFormat/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styleId="PargrafodaLista">
    <w:name w:val="List Paragraph"/>
    <w:basedOn w:val="Normal"/>
    <w:uiPriority w:val="34"/>
    <w:qFormat/>
    <w:pPr>
      <w:ind w:left="708"/>
    </w:pPr>
    <w:rPr>
      <w:sz w:val="24"/>
      <w:szCs w:val="24"/>
    </w:rPr>
  </w:style>
  <w:style w:type="character" w:customStyle="1" w:styleId="MenoPendente">
    <w:name w:val="Menção Pendente"/>
    <w:uiPriority w:val="99"/>
    <w:semiHidden/>
    <w:unhideWhenUsed/>
    <w:rsid w:val="00232B15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5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rf/pt-br/acesso-a-informacao/dados-abertos/dados-abertos-acident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r/prf/pt-br/acesso-a-informacao/dados-abertos/dados-abertos-aciden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B674-FBA6-4E25-AF2D-311B0707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N°01/2012 – NUPEM</vt:lpstr>
    </vt:vector>
  </TitlesOfParts>
  <Company>FECILCAM</Company>
  <LinksUpToDate>false</LinksUpToDate>
  <CharactersWithSpaces>14726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N°01/2012 – NUPEM</dc:title>
  <dc:subject/>
  <dc:creator>Akeryus</dc:creator>
  <cp:keywords/>
  <cp:lastModifiedBy>adilson oliveira</cp:lastModifiedBy>
  <cp:revision>2</cp:revision>
  <cp:lastPrinted>2023-07-12T15:18:00Z</cp:lastPrinted>
  <dcterms:created xsi:type="dcterms:W3CDTF">2023-10-27T15:19:00Z</dcterms:created>
  <dcterms:modified xsi:type="dcterms:W3CDTF">2023-10-27T15:19:00Z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</Properties>
</file>