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7F6D8" w14:textId="28F0D9DF" w:rsidR="00934085" w:rsidRDefault="000E7053" w:rsidP="00934085">
      <w:pPr>
        <w:jc w:val="center"/>
        <w:rPr>
          <w:b/>
          <w:bCs/>
          <w:sz w:val="24"/>
          <w:szCs w:val="24"/>
        </w:rPr>
      </w:pPr>
      <w:r>
        <w:rPr>
          <w:b/>
          <w:bCs/>
          <w:sz w:val="24"/>
          <w:szCs w:val="24"/>
        </w:rPr>
        <w:t>CANDIDATOS RELIGIOSOS EM CAMPANHA À ASSEMBLEIA LEGISLATIVA DO PARANÁ</w:t>
      </w:r>
    </w:p>
    <w:p w14:paraId="68DA5F41" w14:textId="77777777" w:rsidR="008573B1" w:rsidRDefault="008573B1" w:rsidP="008573B1">
      <w:pPr>
        <w:jc w:val="center"/>
        <w:rPr>
          <w:caps/>
          <w:sz w:val="24"/>
          <w:szCs w:val="24"/>
        </w:rPr>
      </w:pPr>
    </w:p>
    <w:p w14:paraId="1C85302F" w14:textId="77777777" w:rsidR="008573B1" w:rsidRDefault="008573B1" w:rsidP="008573B1">
      <w:pPr>
        <w:jc w:val="right"/>
        <w:rPr>
          <w:sz w:val="22"/>
          <w:szCs w:val="22"/>
        </w:rPr>
      </w:pPr>
    </w:p>
    <w:p w14:paraId="3C96404F" w14:textId="43E641EC" w:rsidR="008573B1" w:rsidRDefault="002E3F15" w:rsidP="008573B1">
      <w:pPr>
        <w:jc w:val="right"/>
        <w:rPr>
          <w:sz w:val="24"/>
          <w:szCs w:val="24"/>
        </w:rPr>
      </w:pPr>
      <w:r>
        <w:rPr>
          <w:sz w:val="24"/>
          <w:szCs w:val="24"/>
        </w:rPr>
        <w:t>Marcelo Lemes Louback</w:t>
      </w:r>
      <w:r w:rsidRPr="00262AC4">
        <w:rPr>
          <w:sz w:val="24"/>
          <w:szCs w:val="24"/>
        </w:rPr>
        <w:t xml:space="preserve"> </w:t>
      </w:r>
      <w:r w:rsidR="008573B1">
        <w:rPr>
          <w:sz w:val="24"/>
          <w:szCs w:val="24"/>
        </w:rPr>
        <w:t>(</w:t>
      </w:r>
      <w:r>
        <w:rPr>
          <w:sz w:val="24"/>
          <w:szCs w:val="24"/>
        </w:rPr>
        <w:t>CNPQ</w:t>
      </w:r>
      <w:r w:rsidR="008573B1">
        <w:rPr>
          <w:sz w:val="24"/>
          <w:szCs w:val="24"/>
        </w:rPr>
        <w:t>)</w:t>
      </w:r>
      <w:r w:rsidR="008573B1">
        <w:rPr>
          <w:rStyle w:val="Refdenotaderodap"/>
        </w:rPr>
        <w:footnoteReference w:id="1"/>
      </w:r>
    </w:p>
    <w:p w14:paraId="6B2DEA3E" w14:textId="2C576964" w:rsidR="008573B1" w:rsidRDefault="008573B1" w:rsidP="008573B1">
      <w:pPr>
        <w:jc w:val="right"/>
        <w:rPr>
          <w:sz w:val="24"/>
          <w:szCs w:val="24"/>
        </w:rPr>
      </w:pPr>
      <w:r>
        <w:rPr>
          <w:sz w:val="24"/>
          <w:szCs w:val="24"/>
        </w:rPr>
        <w:t>Unespar/</w:t>
      </w:r>
      <w:r>
        <w:rPr>
          <w:i/>
          <w:sz w:val="24"/>
          <w:szCs w:val="24"/>
        </w:rPr>
        <w:t xml:space="preserve">Campus </w:t>
      </w:r>
      <w:r w:rsidR="0003036A">
        <w:rPr>
          <w:iCs/>
          <w:sz w:val="24"/>
          <w:szCs w:val="24"/>
        </w:rPr>
        <w:t>de Campo Mourão</w:t>
      </w:r>
      <w:r>
        <w:rPr>
          <w:iCs/>
          <w:sz w:val="24"/>
          <w:szCs w:val="24"/>
        </w:rPr>
        <w:t>,</w:t>
      </w:r>
      <w:r>
        <w:rPr>
          <w:sz w:val="24"/>
          <w:szCs w:val="24"/>
        </w:rPr>
        <w:t xml:space="preserve"> </w:t>
      </w:r>
      <w:r w:rsidR="008838BF">
        <w:rPr>
          <w:sz w:val="24"/>
          <w:szCs w:val="24"/>
        </w:rPr>
        <w:t>ml445231@gmail.com</w:t>
      </w:r>
    </w:p>
    <w:p w14:paraId="5B803AAB" w14:textId="77777777" w:rsidR="008573B1" w:rsidRDefault="008573B1" w:rsidP="008573B1">
      <w:pPr>
        <w:jc w:val="right"/>
        <w:rPr>
          <w:sz w:val="24"/>
          <w:szCs w:val="24"/>
        </w:rPr>
      </w:pPr>
    </w:p>
    <w:p w14:paraId="5E95C0EC" w14:textId="77777777" w:rsidR="0003036A" w:rsidRDefault="0003036A" w:rsidP="0003036A">
      <w:pPr>
        <w:jc w:val="right"/>
        <w:rPr>
          <w:sz w:val="24"/>
          <w:szCs w:val="24"/>
        </w:rPr>
      </w:pPr>
      <w:r>
        <w:rPr>
          <w:sz w:val="24"/>
          <w:szCs w:val="24"/>
        </w:rPr>
        <w:t xml:space="preserve">Frank </w:t>
      </w:r>
      <w:proofErr w:type="spellStart"/>
      <w:r>
        <w:rPr>
          <w:sz w:val="24"/>
          <w:szCs w:val="24"/>
        </w:rPr>
        <w:t>Antonio</w:t>
      </w:r>
      <w:proofErr w:type="spellEnd"/>
      <w:r>
        <w:rPr>
          <w:sz w:val="24"/>
          <w:szCs w:val="24"/>
        </w:rPr>
        <w:t xml:space="preserve"> </w:t>
      </w:r>
      <w:proofErr w:type="spellStart"/>
      <w:r>
        <w:rPr>
          <w:sz w:val="24"/>
          <w:szCs w:val="24"/>
        </w:rPr>
        <w:t>Mezzomo</w:t>
      </w:r>
      <w:proofErr w:type="spellEnd"/>
    </w:p>
    <w:p w14:paraId="76B82D00" w14:textId="25929FC4" w:rsidR="008573B1" w:rsidRDefault="008573B1" w:rsidP="008573B1">
      <w:pPr>
        <w:jc w:val="right"/>
        <w:rPr>
          <w:sz w:val="24"/>
          <w:szCs w:val="24"/>
        </w:rPr>
      </w:pPr>
      <w:r>
        <w:rPr>
          <w:sz w:val="24"/>
          <w:szCs w:val="24"/>
        </w:rPr>
        <w:t>Unespar/</w:t>
      </w:r>
      <w:r>
        <w:rPr>
          <w:i/>
          <w:sz w:val="24"/>
          <w:szCs w:val="24"/>
        </w:rPr>
        <w:t xml:space="preserve">Campus </w:t>
      </w:r>
      <w:r w:rsidR="0003036A">
        <w:rPr>
          <w:iCs/>
          <w:sz w:val="24"/>
          <w:szCs w:val="24"/>
        </w:rPr>
        <w:t>de Campo Mourão</w:t>
      </w:r>
      <w:r>
        <w:rPr>
          <w:iCs/>
          <w:sz w:val="24"/>
          <w:szCs w:val="24"/>
        </w:rPr>
        <w:t>,</w:t>
      </w:r>
      <w:r>
        <w:rPr>
          <w:sz w:val="24"/>
          <w:szCs w:val="24"/>
        </w:rPr>
        <w:t xml:space="preserve"> </w:t>
      </w:r>
      <w:r w:rsidR="002250AA" w:rsidRPr="002250AA">
        <w:rPr>
          <w:sz w:val="24"/>
          <w:szCs w:val="24"/>
        </w:rPr>
        <w:t>frankmezzomo@gmail.com</w:t>
      </w:r>
    </w:p>
    <w:p w14:paraId="0EDDB0E4" w14:textId="77777777" w:rsidR="008573B1" w:rsidRDefault="008573B1" w:rsidP="00934085">
      <w:pPr>
        <w:rPr>
          <w:sz w:val="24"/>
          <w:szCs w:val="24"/>
        </w:rPr>
      </w:pPr>
    </w:p>
    <w:p w14:paraId="69D7E4B5" w14:textId="28804BB4" w:rsidR="008573B1" w:rsidRDefault="000E7053" w:rsidP="008573B1">
      <w:pPr>
        <w:jc w:val="right"/>
        <w:rPr>
          <w:bCs/>
          <w:sz w:val="24"/>
          <w:szCs w:val="24"/>
        </w:rPr>
      </w:pPr>
      <w:r>
        <w:rPr>
          <w:bCs/>
          <w:sz w:val="24"/>
          <w:szCs w:val="24"/>
        </w:rPr>
        <w:t>Modalidade: (Pesquisa)</w:t>
      </w:r>
    </w:p>
    <w:p w14:paraId="5CE4FBD3" w14:textId="77777777" w:rsidR="000E7053" w:rsidRDefault="000E7053" w:rsidP="008573B1">
      <w:pPr>
        <w:jc w:val="right"/>
        <w:rPr>
          <w:bCs/>
          <w:sz w:val="24"/>
          <w:szCs w:val="24"/>
        </w:rPr>
      </w:pPr>
    </w:p>
    <w:p w14:paraId="1A6DD158" w14:textId="2C74115F" w:rsidR="008573B1" w:rsidRDefault="000E7053" w:rsidP="008573B1">
      <w:pPr>
        <w:jc w:val="right"/>
        <w:rPr>
          <w:sz w:val="24"/>
          <w:szCs w:val="24"/>
        </w:rPr>
      </w:pPr>
      <w:r w:rsidRPr="000E7053">
        <w:rPr>
          <w:sz w:val="24"/>
          <w:szCs w:val="24"/>
        </w:rPr>
        <w:t xml:space="preserve">Programa Institucional de Bolsas </w:t>
      </w:r>
      <w:r>
        <w:rPr>
          <w:sz w:val="24"/>
          <w:szCs w:val="24"/>
        </w:rPr>
        <w:t xml:space="preserve">de Iniciação em Desenvolvimento </w:t>
      </w:r>
      <w:r w:rsidRPr="000E7053">
        <w:rPr>
          <w:sz w:val="24"/>
          <w:szCs w:val="24"/>
        </w:rPr>
        <w:t>Tecnológico e Inovação</w:t>
      </w:r>
      <w:r>
        <w:rPr>
          <w:sz w:val="24"/>
          <w:szCs w:val="24"/>
        </w:rPr>
        <w:t xml:space="preserve"> (</w:t>
      </w:r>
      <w:r w:rsidR="0006563B">
        <w:rPr>
          <w:sz w:val="24"/>
          <w:szCs w:val="24"/>
        </w:rPr>
        <w:t>PIBITI</w:t>
      </w:r>
      <w:r>
        <w:rPr>
          <w:sz w:val="24"/>
          <w:szCs w:val="24"/>
        </w:rPr>
        <w:t>)</w:t>
      </w:r>
    </w:p>
    <w:p w14:paraId="667B0499" w14:textId="77777777" w:rsidR="000E7053" w:rsidRDefault="000E7053" w:rsidP="008573B1">
      <w:pPr>
        <w:jc w:val="right"/>
        <w:rPr>
          <w:sz w:val="24"/>
          <w:szCs w:val="24"/>
        </w:rPr>
      </w:pPr>
    </w:p>
    <w:p w14:paraId="0204CB6E" w14:textId="2CD758AB" w:rsidR="008573B1" w:rsidRDefault="008573B1" w:rsidP="008573B1">
      <w:pPr>
        <w:jc w:val="right"/>
        <w:rPr>
          <w:sz w:val="24"/>
          <w:szCs w:val="24"/>
        </w:rPr>
      </w:pPr>
      <w:r>
        <w:rPr>
          <w:sz w:val="24"/>
          <w:szCs w:val="24"/>
        </w:rPr>
        <w:t xml:space="preserve">Grande Área do Conhecimento: </w:t>
      </w:r>
      <w:r w:rsidR="00A604E5">
        <w:rPr>
          <w:sz w:val="24"/>
          <w:szCs w:val="24"/>
        </w:rPr>
        <w:t>Ciências Humanas</w:t>
      </w:r>
    </w:p>
    <w:p w14:paraId="0CFCDFC1" w14:textId="77777777" w:rsidR="008573B1" w:rsidRDefault="008573B1" w:rsidP="008573B1">
      <w:pPr>
        <w:jc w:val="both"/>
        <w:rPr>
          <w:sz w:val="24"/>
          <w:szCs w:val="24"/>
        </w:rPr>
      </w:pPr>
    </w:p>
    <w:p w14:paraId="5C20A9B5" w14:textId="77777777" w:rsidR="008573B1" w:rsidRDefault="008573B1" w:rsidP="008573B1">
      <w:pPr>
        <w:spacing w:line="360" w:lineRule="auto"/>
        <w:jc w:val="both"/>
        <w:rPr>
          <w:b/>
          <w:sz w:val="24"/>
          <w:szCs w:val="24"/>
        </w:rPr>
      </w:pPr>
    </w:p>
    <w:p w14:paraId="6C1B773C" w14:textId="1855F17D" w:rsidR="008573B1" w:rsidRDefault="008573B1" w:rsidP="008573B1">
      <w:pPr>
        <w:spacing w:line="360" w:lineRule="auto"/>
        <w:jc w:val="both"/>
        <w:rPr>
          <w:sz w:val="24"/>
          <w:szCs w:val="24"/>
        </w:rPr>
      </w:pPr>
      <w:r>
        <w:rPr>
          <w:b/>
          <w:sz w:val="24"/>
          <w:szCs w:val="24"/>
        </w:rPr>
        <w:t>INTRODUÇÃO</w:t>
      </w:r>
    </w:p>
    <w:p w14:paraId="7EF5D262" w14:textId="77777777" w:rsidR="00600954" w:rsidRDefault="00600954" w:rsidP="002538ED">
      <w:pPr>
        <w:spacing w:line="360" w:lineRule="auto"/>
        <w:ind w:firstLine="709"/>
        <w:jc w:val="both"/>
        <w:rPr>
          <w:b/>
          <w:bCs/>
          <w:sz w:val="24"/>
          <w:szCs w:val="24"/>
        </w:rPr>
      </w:pPr>
    </w:p>
    <w:p w14:paraId="05C2DDE4" w14:textId="2BAB10A1" w:rsidR="00CA5021" w:rsidRPr="001466B4" w:rsidRDefault="00CA5021" w:rsidP="00CA5021">
      <w:pPr>
        <w:spacing w:line="360" w:lineRule="auto"/>
        <w:ind w:firstLine="709"/>
        <w:jc w:val="both"/>
      </w:pPr>
      <w:r w:rsidRPr="001466B4">
        <w:rPr>
          <w:sz w:val="24"/>
          <w:szCs w:val="24"/>
        </w:rPr>
        <w:t>A presente pesquisa vinculada ao P</w:t>
      </w:r>
      <w:r w:rsidR="000E7053">
        <w:rPr>
          <w:sz w:val="24"/>
          <w:szCs w:val="24"/>
        </w:rPr>
        <w:t>rograma de Iniciação Científica</w:t>
      </w:r>
      <w:r w:rsidRPr="001466B4">
        <w:rPr>
          <w:sz w:val="24"/>
          <w:szCs w:val="24"/>
        </w:rPr>
        <w:t xml:space="preserve"> da Universidade Estadual do Paraná (</w:t>
      </w:r>
      <w:proofErr w:type="spellStart"/>
      <w:r w:rsidRPr="001466B4">
        <w:rPr>
          <w:sz w:val="24"/>
          <w:szCs w:val="24"/>
        </w:rPr>
        <w:t>Unespar</w:t>
      </w:r>
      <w:proofErr w:type="spellEnd"/>
      <w:r w:rsidRPr="001466B4">
        <w:rPr>
          <w:sz w:val="24"/>
          <w:szCs w:val="24"/>
        </w:rPr>
        <w:t xml:space="preserve">), </w:t>
      </w:r>
      <w:r w:rsidR="000E7053">
        <w:rPr>
          <w:sz w:val="24"/>
          <w:szCs w:val="24"/>
        </w:rPr>
        <w:t xml:space="preserve">campus de </w:t>
      </w:r>
      <w:r w:rsidRPr="001466B4">
        <w:rPr>
          <w:sz w:val="24"/>
          <w:szCs w:val="24"/>
        </w:rPr>
        <w:t>Campo Mourão, é realizada junto ao Grupo de Pesquisa Cultura e Relações de Poder</w:t>
      </w:r>
      <w:r w:rsidRPr="001466B4">
        <w:rPr>
          <w:rStyle w:val="Refdenotaderodap"/>
          <w:sz w:val="24"/>
          <w:szCs w:val="24"/>
        </w:rPr>
        <w:footnoteReference w:id="2"/>
      </w:r>
      <w:r w:rsidRPr="001466B4">
        <w:rPr>
          <w:sz w:val="24"/>
          <w:szCs w:val="24"/>
        </w:rPr>
        <w:t>. O Grupo, desde 2007, vem desenvolvendo investigações em uma perspectiva interdisciplinar acerca das relações de poder presentes na cultura contemporânea, como o imbricamento entre religião e política no cenário brasileiro e suas implicações.</w:t>
      </w:r>
    </w:p>
    <w:p w14:paraId="1FC71D1E" w14:textId="77777777" w:rsidR="00CA5021" w:rsidRPr="001466B4" w:rsidRDefault="00CA5021" w:rsidP="00CA5021">
      <w:pPr>
        <w:spacing w:line="360" w:lineRule="auto"/>
        <w:ind w:firstLine="708"/>
        <w:jc w:val="both"/>
        <w:rPr>
          <w:sz w:val="24"/>
          <w:szCs w:val="24"/>
        </w:rPr>
      </w:pPr>
      <w:r w:rsidRPr="001466B4">
        <w:rPr>
          <w:sz w:val="24"/>
          <w:szCs w:val="24"/>
        </w:rPr>
        <w:t xml:space="preserve">O objetivo da pesquisa, iniciada em setembro de 2023, consistiu em identificar e analisar, intercalando dados quantitativos e qualitativos, as interfaces entre os campos da religião e da política nas eleições de 2022, mais precisamente no âmbito das campanhas dos candidatos à Assembleia Legislativa do Paraná (ALEP), realizada em 02 de outubro de 2022. Para tanto, foram identificados os postulantes que mobilizaram elementos religiosos na construção de suas campanhas eleitorais, seja pelas pautas de campanha acionadas no campo da moral, seja por declaração de pertencimento ou apoio eclesiástico, ou mesmo usos de </w:t>
      </w:r>
      <w:r w:rsidRPr="001466B4">
        <w:rPr>
          <w:sz w:val="24"/>
          <w:szCs w:val="24"/>
        </w:rPr>
        <w:lastRenderedPageBreak/>
        <w:t>símbolos sagrados como forma de legitimação da candidatura e de apelo e convencimento dos públicos religiosos.</w:t>
      </w:r>
    </w:p>
    <w:p w14:paraId="34B4BE99" w14:textId="77777777" w:rsidR="00CA5021" w:rsidRPr="001466B4" w:rsidRDefault="00CA5021" w:rsidP="00CA5021">
      <w:pPr>
        <w:spacing w:line="360" w:lineRule="auto"/>
        <w:ind w:firstLine="708"/>
        <w:jc w:val="both"/>
        <w:rPr>
          <w:sz w:val="24"/>
          <w:szCs w:val="24"/>
        </w:rPr>
      </w:pPr>
      <w:r w:rsidRPr="001466B4">
        <w:rPr>
          <w:sz w:val="24"/>
          <w:szCs w:val="24"/>
        </w:rPr>
        <w:t>Neste texto apresentamos, em um primeiro momento, os procedimentos metodológicos empregados para a busca e coleta das fontes, que consistiram nos materiais de campanha dos candidatos religiosos identificados. Na sequência, expomos os resultados alcançados pela pesquisa, expressos em duas formas: primeiro, nas discussões sobre as eleições, atentando-se para as relações entre religião e política no cenário eleitoral paranaense, percebendo-as como parte de uma conjuntura nacional e em diálogo com a literatura. Segundo, na construção e publicação, no site do Grupo de Pesquisa, de um infográfico que representa graficamente os acionamentos de elementos religiosos nas campanhas para à ALEP em 2022, bem como o perfil dos candidatos religiosos identificados. Com esse produto procuramos divulgar de forma atrativa e acessível os dados produzidos pela pesquisa, apresentando os trabalhos realizados no decurso desse período de investigação</w:t>
      </w:r>
      <w:r w:rsidRPr="001466B4">
        <w:rPr>
          <w:rStyle w:val="Refdenotaderodap"/>
          <w:sz w:val="24"/>
          <w:szCs w:val="24"/>
        </w:rPr>
        <w:footnoteReference w:id="3"/>
      </w:r>
      <w:r w:rsidRPr="001466B4">
        <w:rPr>
          <w:sz w:val="24"/>
          <w:szCs w:val="24"/>
        </w:rPr>
        <w:t>.</w:t>
      </w:r>
    </w:p>
    <w:p w14:paraId="4DA23FCF" w14:textId="77777777" w:rsidR="00E06AE3" w:rsidRDefault="00E06AE3" w:rsidP="008573B1">
      <w:pPr>
        <w:tabs>
          <w:tab w:val="left" w:pos="1890"/>
        </w:tabs>
        <w:spacing w:line="360" w:lineRule="auto"/>
        <w:ind w:firstLine="708"/>
        <w:jc w:val="both"/>
        <w:rPr>
          <w:b/>
          <w:sz w:val="24"/>
          <w:szCs w:val="24"/>
        </w:rPr>
      </w:pPr>
    </w:p>
    <w:p w14:paraId="20EFC4E9" w14:textId="458E7C06" w:rsidR="008573B1" w:rsidRPr="000E7053" w:rsidRDefault="008573B1" w:rsidP="008573B1">
      <w:pPr>
        <w:spacing w:line="360" w:lineRule="auto"/>
        <w:jc w:val="both"/>
        <w:rPr>
          <w:sz w:val="24"/>
          <w:szCs w:val="24"/>
        </w:rPr>
      </w:pPr>
      <w:r>
        <w:rPr>
          <w:b/>
          <w:sz w:val="24"/>
          <w:szCs w:val="24"/>
        </w:rPr>
        <w:t>MATERIAIS E MÉTODOS</w:t>
      </w:r>
    </w:p>
    <w:p w14:paraId="2961EE5F" w14:textId="77777777" w:rsidR="008573B1" w:rsidRDefault="008573B1" w:rsidP="008573B1">
      <w:pPr>
        <w:tabs>
          <w:tab w:val="left" w:pos="5560"/>
        </w:tabs>
        <w:spacing w:line="360" w:lineRule="auto"/>
        <w:ind w:right="23" w:firstLine="709"/>
        <w:jc w:val="both"/>
        <w:rPr>
          <w:sz w:val="24"/>
          <w:szCs w:val="24"/>
        </w:rPr>
      </w:pPr>
      <w:r>
        <w:rPr>
          <w:sz w:val="24"/>
          <w:szCs w:val="24"/>
        </w:rPr>
        <w:tab/>
      </w:r>
    </w:p>
    <w:p w14:paraId="3747C013" w14:textId="77777777" w:rsidR="0004611A" w:rsidRPr="001466B4" w:rsidRDefault="0004611A" w:rsidP="0004611A">
      <w:pPr>
        <w:spacing w:line="360" w:lineRule="auto"/>
        <w:ind w:firstLine="708"/>
        <w:jc w:val="both"/>
        <w:rPr>
          <w:sz w:val="24"/>
          <w:szCs w:val="24"/>
        </w:rPr>
      </w:pPr>
      <w:r w:rsidRPr="001466B4">
        <w:rPr>
          <w:sz w:val="24"/>
          <w:szCs w:val="24"/>
        </w:rPr>
        <w:t>As fontes utilizadas na pesquisa são os materiais de campanha dos candidatos veiculados em suas mídias digitais, especialmente o</w:t>
      </w:r>
      <w:r w:rsidRPr="001466B4">
        <w:rPr>
          <w:i/>
          <w:iCs/>
          <w:sz w:val="24"/>
          <w:szCs w:val="24"/>
        </w:rPr>
        <w:t xml:space="preserve"> Instagram </w:t>
      </w:r>
      <w:r w:rsidRPr="001466B4">
        <w:rPr>
          <w:sz w:val="24"/>
          <w:szCs w:val="24"/>
        </w:rPr>
        <w:t xml:space="preserve">e o </w:t>
      </w:r>
      <w:r w:rsidRPr="001466B4">
        <w:rPr>
          <w:i/>
          <w:iCs/>
          <w:sz w:val="24"/>
          <w:szCs w:val="24"/>
        </w:rPr>
        <w:t>Facebook</w:t>
      </w:r>
      <w:r w:rsidRPr="001466B4">
        <w:rPr>
          <w:sz w:val="24"/>
          <w:szCs w:val="24"/>
        </w:rPr>
        <w:t xml:space="preserve">. São </w:t>
      </w:r>
      <w:r w:rsidRPr="001466B4">
        <w:rPr>
          <w:i/>
          <w:sz w:val="24"/>
          <w:szCs w:val="24"/>
        </w:rPr>
        <w:t>e-</w:t>
      </w:r>
      <w:r w:rsidRPr="001466B4">
        <w:rPr>
          <w:i/>
          <w:iCs/>
          <w:sz w:val="24"/>
          <w:szCs w:val="24"/>
        </w:rPr>
        <w:t>flyers</w:t>
      </w:r>
      <w:r w:rsidRPr="001466B4">
        <w:rPr>
          <w:sz w:val="24"/>
          <w:szCs w:val="24"/>
        </w:rPr>
        <w:t xml:space="preserve">, fotos, vídeos, </w:t>
      </w:r>
      <w:r w:rsidRPr="001466B4">
        <w:rPr>
          <w:i/>
          <w:iCs/>
          <w:sz w:val="24"/>
          <w:szCs w:val="24"/>
        </w:rPr>
        <w:t>lives</w:t>
      </w:r>
      <w:r w:rsidRPr="001466B4">
        <w:rPr>
          <w:sz w:val="24"/>
          <w:szCs w:val="24"/>
        </w:rPr>
        <w:t xml:space="preserve">, jingles e demais </w:t>
      </w:r>
      <w:r w:rsidRPr="001466B4">
        <w:rPr>
          <w:i/>
          <w:iCs/>
          <w:sz w:val="24"/>
          <w:szCs w:val="24"/>
        </w:rPr>
        <w:t>posts,</w:t>
      </w:r>
      <w:r w:rsidRPr="001466B4">
        <w:rPr>
          <w:sz w:val="24"/>
          <w:szCs w:val="24"/>
        </w:rPr>
        <w:t xml:space="preserve"> coletados entre 20 de julho, início das convenções partidárias, e 02 de outubro de 2022, fim do primeiro turno das eleições. Trata-se de aproximadamente 16 mil materiais, nos quais identificamos informações como: vertente religiosa e denominacional, se a candidatura recebeu apoio eclesiástico e a vinculação institucional dos agentes, se membro, diácono, pastor, padre, missionário etc. Os meios de comunicação foram amplamente utilizados pelos candidatos para agregarem o maior número de seguidores, não só com vistas à conquista de votos, mas também como representação de força política (Heredia; Palmeira, 2006), fundamental para o sucesso eleitoral.</w:t>
      </w:r>
    </w:p>
    <w:p w14:paraId="56A05CC9" w14:textId="77777777" w:rsidR="0004611A" w:rsidRPr="001466B4" w:rsidRDefault="0004611A" w:rsidP="0004611A">
      <w:pPr>
        <w:spacing w:line="360" w:lineRule="auto"/>
        <w:ind w:firstLine="708"/>
        <w:jc w:val="both"/>
        <w:rPr>
          <w:sz w:val="24"/>
          <w:szCs w:val="24"/>
        </w:rPr>
      </w:pPr>
      <w:r w:rsidRPr="001466B4">
        <w:rPr>
          <w:sz w:val="24"/>
          <w:szCs w:val="24"/>
        </w:rPr>
        <w:t xml:space="preserve">A metodologia empregada para a identificação dos candidatos religiosos se constituiu, em um primeiro momento e após a homologação das campanhas eleitorais em 16 de agosto, na busca de todos os candidatos concorrentes à ALEP. Tivemos um total de 902 nomes </w:t>
      </w:r>
      <w:r w:rsidRPr="001466B4">
        <w:rPr>
          <w:sz w:val="24"/>
          <w:szCs w:val="24"/>
        </w:rPr>
        <w:lastRenderedPageBreak/>
        <w:t xml:space="preserve">divulgados pelo Tribunal Superior Eleitoral (TSE). A partir de informações colhidas no site do TSE foi possível catalogar o nome, número de urna e partido dos postulantes, além de outras informações pessoais como data de nascimento e idade, município de residência, profissão, escolarização. Em seguida, procuramos as mídias sociais desses concorrentes e identificamos aqueles que manifestavam algum acionamento do sagrado, como uso de símbolos, aparência, adereços, linguagem ou presença em espaços religiosos. Encontrados esses agentes, reunimos em planilha do </w:t>
      </w:r>
      <w:r w:rsidRPr="001466B4">
        <w:rPr>
          <w:i/>
          <w:sz w:val="24"/>
          <w:szCs w:val="24"/>
        </w:rPr>
        <w:t>Exel</w:t>
      </w:r>
      <w:r w:rsidRPr="001466B4">
        <w:rPr>
          <w:sz w:val="24"/>
          <w:szCs w:val="24"/>
        </w:rPr>
        <w:t xml:space="preserve"> informações como política, religiosa ou pessoal, construindo assim um banco de dados a fim de proceder análises sobre os acionamentos religiosos em campanha.</w:t>
      </w:r>
    </w:p>
    <w:p w14:paraId="61147A96" w14:textId="77777777" w:rsidR="0004611A" w:rsidRDefault="0004611A" w:rsidP="0004611A">
      <w:pPr>
        <w:spacing w:line="360" w:lineRule="auto"/>
        <w:ind w:firstLine="708"/>
        <w:jc w:val="both"/>
        <w:rPr>
          <w:sz w:val="24"/>
          <w:szCs w:val="24"/>
        </w:rPr>
      </w:pPr>
      <w:r w:rsidRPr="001466B4">
        <w:rPr>
          <w:sz w:val="24"/>
          <w:szCs w:val="24"/>
        </w:rPr>
        <w:t xml:space="preserve">Para a construção do infográfico, utilizamos a plataforma da internet </w:t>
      </w:r>
      <w:proofErr w:type="spellStart"/>
      <w:r w:rsidRPr="001466B4">
        <w:rPr>
          <w:i/>
          <w:iCs/>
          <w:sz w:val="24"/>
          <w:szCs w:val="24"/>
        </w:rPr>
        <w:t>Infogram</w:t>
      </w:r>
      <w:proofErr w:type="spellEnd"/>
      <w:r w:rsidRPr="001466B4">
        <w:rPr>
          <w:i/>
          <w:iCs/>
          <w:sz w:val="24"/>
          <w:szCs w:val="24"/>
        </w:rPr>
        <w:t xml:space="preserve">, </w:t>
      </w:r>
      <w:r w:rsidRPr="001466B4">
        <w:rPr>
          <w:sz w:val="24"/>
          <w:szCs w:val="24"/>
        </w:rPr>
        <w:t>ferramenta para criação de representações visuais que facilitam a compreensão de conteúdos de forma dinâmica e interativa.</w:t>
      </w:r>
    </w:p>
    <w:p w14:paraId="50C3B781" w14:textId="77777777" w:rsidR="008573B1" w:rsidRDefault="008573B1" w:rsidP="008573B1">
      <w:pPr>
        <w:spacing w:line="360" w:lineRule="auto"/>
        <w:ind w:firstLine="709"/>
        <w:jc w:val="both"/>
        <w:rPr>
          <w:strike/>
          <w:sz w:val="24"/>
          <w:szCs w:val="24"/>
        </w:rPr>
      </w:pPr>
    </w:p>
    <w:p w14:paraId="7F63A2F5" w14:textId="0F5DA8B6" w:rsidR="008573B1" w:rsidRDefault="008573B1" w:rsidP="008573B1">
      <w:pPr>
        <w:spacing w:line="360" w:lineRule="auto"/>
        <w:jc w:val="both"/>
        <w:rPr>
          <w:b/>
          <w:sz w:val="24"/>
          <w:szCs w:val="24"/>
        </w:rPr>
      </w:pPr>
      <w:bookmarkStart w:id="0" w:name="page3"/>
      <w:bookmarkEnd w:id="0"/>
      <w:r>
        <w:rPr>
          <w:b/>
          <w:sz w:val="24"/>
          <w:szCs w:val="24"/>
        </w:rPr>
        <w:t>RESULTADOS E DISCUSSÕES</w:t>
      </w:r>
    </w:p>
    <w:p w14:paraId="69097FE7" w14:textId="77777777" w:rsidR="00227F5C" w:rsidRPr="000E7053" w:rsidRDefault="00227F5C" w:rsidP="008573B1">
      <w:pPr>
        <w:spacing w:line="360" w:lineRule="auto"/>
        <w:jc w:val="both"/>
        <w:rPr>
          <w:sz w:val="24"/>
          <w:szCs w:val="24"/>
        </w:rPr>
      </w:pPr>
    </w:p>
    <w:p w14:paraId="6642E1B4" w14:textId="77777777" w:rsidR="00062489" w:rsidRPr="001466B4" w:rsidRDefault="00062489" w:rsidP="00062489">
      <w:pPr>
        <w:spacing w:line="360" w:lineRule="auto"/>
        <w:ind w:firstLine="708"/>
        <w:jc w:val="both"/>
        <w:rPr>
          <w:sz w:val="24"/>
          <w:szCs w:val="24"/>
        </w:rPr>
      </w:pPr>
      <w:r w:rsidRPr="001466B4">
        <w:rPr>
          <w:sz w:val="24"/>
          <w:szCs w:val="24"/>
        </w:rPr>
        <w:t>Dos resultados alcançados, primeiro, buscamos desenvolver reflexões e discussões acerca das relações entre religião e política a partir da análise dos materiais de campanha. Neste sentido, foi fundamental o estudo e diálogo com a literatura, especialmente a relacionada com movimentações de atores religiosos em períodos eleitorais. Além de pesquisas desenvolvidas no âmbito do Grupo de Pesquisa (</w:t>
      </w:r>
      <w:proofErr w:type="spellStart"/>
      <w:r w:rsidRPr="001466B4">
        <w:rPr>
          <w:sz w:val="24"/>
          <w:szCs w:val="24"/>
        </w:rPr>
        <w:t>Mezzomo</w:t>
      </w:r>
      <w:proofErr w:type="spellEnd"/>
      <w:r w:rsidRPr="001466B4">
        <w:rPr>
          <w:sz w:val="24"/>
          <w:szCs w:val="24"/>
        </w:rPr>
        <w:t xml:space="preserve">; Silva; </w:t>
      </w:r>
      <w:proofErr w:type="spellStart"/>
      <w:r w:rsidRPr="001466B4">
        <w:rPr>
          <w:sz w:val="24"/>
          <w:szCs w:val="24"/>
        </w:rPr>
        <w:t>Pátaro</w:t>
      </w:r>
      <w:proofErr w:type="spellEnd"/>
      <w:r w:rsidRPr="001466B4">
        <w:rPr>
          <w:sz w:val="24"/>
          <w:szCs w:val="24"/>
        </w:rPr>
        <w:t xml:space="preserve">, 2022; </w:t>
      </w:r>
      <w:proofErr w:type="spellStart"/>
      <w:r w:rsidRPr="001466B4">
        <w:rPr>
          <w:sz w:val="24"/>
          <w:szCs w:val="24"/>
        </w:rPr>
        <w:t>Mezzomo</w:t>
      </w:r>
      <w:proofErr w:type="spellEnd"/>
      <w:r w:rsidRPr="001466B4">
        <w:rPr>
          <w:sz w:val="24"/>
          <w:szCs w:val="24"/>
        </w:rPr>
        <w:t xml:space="preserve">; </w:t>
      </w:r>
      <w:proofErr w:type="spellStart"/>
      <w:r w:rsidRPr="001466B4">
        <w:rPr>
          <w:sz w:val="24"/>
          <w:szCs w:val="24"/>
        </w:rPr>
        <w:t>Pátaro</w:t>
      </w:r>
      <w:proofErr w:type="spellEnd"/>
      <w:r w:rsidRPr="001466B4">
        <w:rPr>
          <w:sz w:val="24"/>
          <w:szCs w:val="24"/>
        </w:rPr>
        <w:t xml:space="preserve">, 2019; </w:t>
      </w:r>
      <w:proofErr w:type="spellStart"/>
      <w:r w:rsidRPr="001466B4">
        <w:rPr>
          <w:sz w:val="24"/>
        </w:rPr>
        <w:t>Mezzomo</w:t>
      </w:r>
      <w:proofErr w:type="spellEnd"/>
      <w:r w:rsidRPr="001466B4">
        <w:rPr>
          <w:sz w:val="24"/>
        </w:rPr>
        <w:t xml:space="preserve">; Anjos; </w:t>
      </w:r>
      <w:proofErr w:type="gramStart"/>
      <w:r w:rsidRPr="001466B4">
        <w:rPr>
          <w:sz w:val="24"/>
        </w:rPr>
        <w:t>Oro</w:t>
      </w:r>
      <w:proofErr w:type="gramEnd"/>
      <w:r w:rsidRPr="001466B4">
        <w:rPr>
          <w:sz w:val="24"/>
        </w:rPr>
        <w:t>, 2021)</w:t>
      </w:r>
      <w:r w:rsidRPr="001466B4">
        <w:rPr>
          <w:sz w:val="24"/>
          <w:szCs w:val="24"/>
        </w:rPr>
        <w:t>, podemos dizer que a sociologia e a antropologia, tem, nos últimos anos, problematizado a presença pública da religião, seja em períodos eleitorais, seja na constituição de pautas que ganham os plenários legislativos de todo o Brasil (</w:t>
      </w:r>
      <w:r w:rsidRPr="001466B4">
        <w:rPr>
          <w:rStyle w:val="normaltextrun"/>
          <w:sz w:val="24"/>
          <w:szCs w:val="24"/>
        </w:rPr>
        <w:t>Reis; Abreu; Cunha; Pestana, 2022; Camurça, 2020; Burity, 2023; Almeida, 2019)</w:t>
      </w:r>
      <w:r w:rsidRPr="001466B4">
        <w:rPr>
          <w:sz w:val="24"/>
          <w:szCs w:val="24"/>
        </w:rPr>
        <w:t>.</w:t>
      </w:r>
    </w:p>
    <w:p w14:paraId="2ED99D1E" w14:textId="77777777" w:rsidR="00062489" w:rsidRPr="001466B4" w:rsidRDefault="00062489" w:rsidP="00062489">
      <w:pPr>
        <w:spacing w:line="360" w:lineRule="auto"/>
        <w:ind w:firstLine="708"/>
        <w:jc w:val="both"/>
        <w:rPr>
          <w:sz w:val="24"/>
          <w:szCs w:val="24"/>
        </w:rPr>
      </w:pPr>
      <w:r w:rsidRPr="001466B4">
        <w:rPr>
          <w:sz w:val="24"/>
          <w:szCs w:val="24"/>
        </w:rPr>
        <w:t xml:space="preserve">Os números encontrados pela pesquisa são expressivos, pois dos 902 perfis eleitorais analisados constatamos um total de 138 postulantes com identidade religiosa mobilizada na campanha, correspondendo à 15,30% do total de candidatos. Desses, 1 era </w:t>
      </w:r>
      <w:proofErr w:type="spellStart"/>
      <w:r w:rsidRPr="001466B4">
        <w:rPr>
          <w:sz w:val="24"/>
          <w:szCs w:val="24"/>
        </w:rPr>
        <w:t>afrorreligioso</w:t>
      </w:r>
      <w:proofErr w:type="spellEnd"/>
      <w:r w:rsidRPr="001466B4">
        <w:rPr>
          <w:sz w:val="24"/>
          <w:szCs w:val="24"/>
        </w:rPr>
        <w:t xml:space="preserve">, 48 católicos e 89 evangélicos. Já o quantitativo dos que foram eleitos chega a ser proporcionalmente maior aos de concorrentes pois, das 54 cadeiras da ALEP, 11 foram </w:t>
      </w:r>
      <w:r w:rsidRPr="001466B4">
        <w:rPr>
          <w:sz w:val="24"/>
          <w:szCs w:val="24"/>
        </w:rPr>
        <w:lastRenderedPageBreak/>
        <w:t>ocupadas por agentes religiosos, equivalente à 20% do total de cadeiras. Dentre eles, estão 7 católicos e 4 evangélicos.</w:t>
      </w:r>
    </w:p>
    <w:p w14:paraId="6D6D62DC" w14:textId="77777777" w:rsidR="00062489" w:rsidRPr="001466B4" w:rsidRDefault="00062489" w:rsidP="00062489">
      <w:pPr>
        <w:spacing w:line="360" w:lineRule="auto"/>
        <w:ind w:firstLine="708"/>
        <w:jc w:val="both"/>
        <w:rPr>
          <w:sz w:val="24"/>
          <w:szCs w:val="24"/>
        </w:rPr>
      </w:pPr>
      <w:r w:rsidRPr="001466B4">
        <w:rPr>
          <w:sz w:val="24"/>
          <w:szCs w:val="24"/>
        </w:rPr>
        <w:t>Como pode ser verificado, os números evidenciam a porosidade existente nas fronteiras entre os campos da religião e da política, e mesmo que a investigação se concentra apenas no Paraná, é na verdade uma expressão do que já reverbera em todo o país, visível em todas as esferas de poder e presente desde a instância municipal ao federal (</w:t>
      </w:r>
      <w:proofErr w:type="spellStart"/>
      <w:r w:rsidRPr="001466B4">
        <w:rPr>
          <w:sz w:val="24"/>
          <w:szCs w:val="24"/>
        </w:rPr>
        <w:t>Mezzomo</w:t>
      </w:r>
      <w:proofErr w:type="spellEnd"/>
      <w:r w:rsidRPr="001466B4">
        <w:rPr>
          <w:sz w:val="24"/>
          <w:szCs w:val="24"/>
        </w:rPr>
        <w:t xml:space="preserve">; </w:t>
      </w:r>
      <w:proofErr w:type="spellStart"/>
      <w:r w:rsidRPr="001466B4">
        <w:rPr>
          <w:sz w:val="24"/>
          <w:szCs w:val="24"/>
        </w:rPr>
        <w:t>Pátaro</w:t>
      </w:r>
      <w:proofErr w:type="spellEnd"/>
      <w:r w:rsidRPr="001466B4">
        <w:rPr>
          <w:sz w:val="24"/>
          <w:szCs w:val="24"/>
        </w:rPr>
        <w:t>, 2019; Fonseca, 2023; Machado, 2014).</w:t>
      </w:r>
    </w:p>
    <w:p w14:paraId="18767F65" w14:textId="77777777" w:rsidR="00062489" w:rsidRPr="001466B4" w:rsidRDefault="00062489" w:rsidP="00062489">
      <w:pPr>
        <w:spacing w:line="360" w:lineRule="auto"/>
        <w:ind w:firstLine="708"/>
        <w:jc w:val="both"/>
        <w:rPr>
          <w:sz w:val="24"/>
          <w:szCs w:val="24"/>
        </w:rPr>
      </w:pPr>
      <w:r w:rsidRPr="001466B4">
        <w:rPr>
          <w:sz w:val="24"/>
          <w:szCs w:val="24"/>
        </w:rPr>
        <w:t xml:space="preserve">Uma das contribuições da pesquisa foi a realização de um projeto computacional que representa visualmente os dados da pesquisa, produzidos a partir dos materiais de campanha dos 138 candidatos que utilizaram elementos religiosos na campanha e das informações coletadas no site do TSE. Construímos uma apresentação panorâmica dos 138 postulantes, assim distribuídos: 1 </w:t>
      </w:r>
      <w:proofErr w:type="spellStart"/>
      <w:r w:rsidRPr="001466B4">
        <w:rPr>
          <w:sz w:val="24"/>
          <w:szCs w:val="24"/>
        </w:rPr>
        <w:t>afrorreligioso</w:t>
      </w:r>
      <w:proofErr w:type="spellEnd"/>
      <w:r w:rsidRPr="001466B4">
        <w:rPr>
          <w:sz w:val="24"/>
          <w:szCs w:val="24"/>
        </w:rPr>
        <w:t>, 48 católicos e 89 evangélicos, esses pertencentes a 35 denominações, a exceção de 9 cujo pertencimento religioso não foi identificado. Esses religiosos políticos estão distribuídos em 25 partidos, em sua maioria de centro-direita e direita, embora haja exceções à esquerda. Entre os evangélicos, os partidos Republicano da Ordem Social (</w:t>
      </w:r>
      <w:proofErr w:type="gramStart"/>
      <w:r w:rsidRPr="001466B4">
        <w:rPr>
          <w:sz w:val="24"/>
          <w:szCs w:val="24"/>
        </w:rPr>
        <w:t>PROS</w:t>
      </w:r>
      <w:proofErr w:type="gramEnd"/>
      <w:r w:rsidRPr="001466B4">
        <w:rPr>
          <w:sz w:val="24"/>
          <w:szCs w:val="24"/>
        </w:rPr>
        <w:t xml:space="preserve">), da Mulher Brasileira (PMB), Trabalhista Brasileiro (PTB) </w:t>
      </w:r>
      <w:bookmarkStart w:id="1" w:name="_Int_YrOewv02"/>
      <w:r w:rsidRPr="001466B4">
        <w:rPr>
          <w:sz w:val="24"/>
          <w:szCs w:val="24"/>
        </w:rPr>
        <w:t>e Republicanos</w:t>
      </w:r>
      <w:bookmarkEnd w:id="1"/>
      <w:r w:rsidRPr="001466B4">
        <w:rPr>
          <w:sz w:val="24"/>
          <w:szCs w:val="24"/>
        </w:rPr>
        <w:t xml:space="preserve">, caracterizados por sua identidade conservadora, foram as legendas que lançaram o maior número de candidatos. Já os católicos, predominaram nas legendas União Brasil (UNIÃO), Partido Social Democrático (PSD), Republicanos e Partido Progressista (PP), os quatro partidos que ocuparam 30 das 54 cadeiras na ALEP. A candidata </w:t>
      </w:r>
      <w:proofErr w:type="spellStart"/>
      <w:r w:rsidRPr="001466B4">
        <w:rPr>
          <w:sz w:val="24"/>
          <w:szCs w:val="24"/>
        </w:rPr>
        <w:t>Afrorreligiosa</w:t>
      </w:r>
      <w:proofErr w:type="spellEnd"/>
      <w:r w:rsidRPr="001466B4">
        <w:rPr>
          <w:sz w:val="24"/>
          <w:szCs w:val="24"/>
        </w:rPr>
        <w:t xml:space="preserve">, participante do candomblé, se filiou ao Partido Democrático Trabalhista (PDT), posicionado à esquerda do espectro político, com trajetória marcada pela luta pelos direitos das minorias e promoção de pautas progressistas. Somados, os 89 postulantes evangélicos receberam 480.483 votos, uma média de 5.399 por político, e garantiram quatro vagas na ALEP. Já os 48 católicos conquistaram 570.890, 11.894 na média entre os candidatos, o dobro em relação aos evangélicos, ocupando sete cadeiras, enquanto a </w:t>
      </w:r>
      <w:proofErr w:type="spellStart"/>
      <w:r w:rsidRPr="001466B4">
        <w:rPr>
          <w:sz w:val="24"/>
          <w:szCs w:val="24"/>
        </w:rPr>
        <w:t>afrorreligiosa</w:t>
      </w:r>
      <w:proofErr w:type="spellEnd"/>
      <w:r w:rsidRPr="001466B4">
        <w:rPr>
          <w:sz w:val="24"/>
          <w:szCs w:val="24"/>
        </w:rPr>
        <w:t xml:space="preserve"> angariou 257 votos.</w:t>
      </w:r>
    </w:p>
    <w:p w14:paraId="150207B5" w14:textId="1F6DA0F8" w:rsidR="00062489" w:rsidRPr="001466B4" w:rsidRDefault="00062489" w:rsidP="00062489">
      <w:pPr>
        <w:spacing w:line="360" w:lineRule="auto"/>
        <w:ind w:firstLine="708"/>
        <w:jc w:val="both"/>
        <w:rPr>
          <w:sz w:val="24"/>
          <w:szCs w:val="24"/>
        </w:rPr>
      </w:pPr>
      <w:r w:rsidRPr="001466B4">
        <w:rPr>
          <w:sz w:val="24"/>
          <w:szCs w:val="24"/>
        </w:rPr>
        <w:t xml:space="preserve">Com a produção do infográfico se pretendeu ilustrar com diversos gráficos e tabelas as informações concernentes aos 138 candidatos que acionaram elementos religiosos em suas campanhas no pleito de 2022 à ALEP. Assim, trabalhamos a partir dos seguintes enunciados </w:t>
      </w:r>
      <w:r w:rsidRPr="001466B4">
        <w:rPr>
          <w:sz w:val="24"/>
          <w:szCs w:val="24"/>
        </w:rPr>
        <w:lastRenderedPageBreak/>
        <w:t>organizadores: composição da ALEP; gênero, raça, faixa etária e município dos postulantes; escolarização e profissionalização; perfil político e religioso dos candidatos; e</w:t>
      </w:r>
      <w:r w:rsidR="000E7053">
        <w:rPr>
          <w:sz w:val="24"/>
          <w:szCs w:val="24"/>
        </w:rPr>
        <w:t>,</w:t>
      </w:r>
      <w:r w:rsidRPr="001466B4">
        <w:rPr>
          <w:sz w:val="24"/>
          <w:szCs w:val="24"/>
        </w:rPr>
        <w:t xml:space="preserve"> por fim, um recorte abrangendo o perfil dos 11 agentes religiosos eleitos e suas pautas de campanha. Com a construção do infográfico e sua divulgação na internet, nesse caso a partir do site do Grupo de Pesquisa, convertemos os dados da pesquisa em uma linguagem mais comunicativa e acessível, com potencial para alcançar outros públicos de leitores. Algumas imagens do infográfico podem ser conferidas a seguir.</w:t>
      </w:r>
    </w:p>
    <w:p w14:paraId="2BBB0038" w14:textId="77777777" w:rsidR="008573B1" w:rsidRDefault="008573B1" w:rsidP="008573B1">
      <w:pPr>
        <w:spacing w:line="360" w:lineRule="auto"/>
        <w:ind w:firstLine="709"/>
        <w:jc w:val="both"/>
      </w:pPr>
    </w:p>
    <w:p w14:paraId="5193E54E" w14:textId="0C91058B" w:rsidR="00A535F6" w:rsidRPr="002E7F35" w:rsidRDefault="00A535F6" w:rsidP="002E7F35">
      <w:pPr>
        <w:spacing w:line="360" w:lineRule="auto"/>
        <w:rPr>
          <w:b/>
        </w:rPr>
      </w:pPr>
      <w:r w:rsidRPr="002E7F35">
        <w:rPr>
          <w:b/>
          <w:bCs/>
        </w:rPr>
        <w:t xml:space="preserve">Imagem 1 – </w:t>
      </w:r>
      <w:r w:rsidRPr="002E7F35">
        <w:rPr>
          <w:b/>
        </w:rPr>
        <w:t>Perfil dos candidatos religiosos</w:t>
      </w:r>
    </w:p>
    <w:p w14:paraId="5AD6510E" w14:textId="1826BBA1" w:rsidR="00507368" w:rsidRPr="002E7F35" w:rsidRDefault="00507368" w:rsidP="00AC01C3">
      <w:pPr>
        <w:spacing w:line="360" w:lineRule="auto"/>
      </w:pPr>
      <w:r w:rsidRPr="002E7F35">
        <w:t xml:space="preserve">Fonte: </w:t>
      </w:r>
      <w:r w:rsidR="0086012D" w:rsidRPr="002E7F35">
        <w:t>Dados da pesquisa.</w:t>
      </w:r>
    </w:p>
    <w:tbl>
      <w:tblPr>
        <w:tblpPr w:leftFromText="141" w:rightFromText="141" w:vertAnchor="text" w:horzAnchor="margin" w:tblpXSpec="center" w:tblpY="145"/>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9"/>
      </w:tblGrid>
      <w:tr w:rsidR="008573B1" w14:paraId="0DD84E36" w14:textId="77777777" w:rsidTr="00507368">
        <w:trPr>
          <w:trHeight w:val="1408"/>
        </w:trPr>
        <w:tc>
          <w:tcPr>
            <w:tcW w:w="10149" w:type="dxa"/>
            <w:tcBorders>
              <w:top w:val="single" w:sz="4" w:space="0" w:color="auto"/>
              <w:left w:val="single" w:sz="4" w:space="0" w:color="auto"/>
              <w:bottom w:val="single" w:sz="4" w:space="0" w:color="auto"/>
              <w:right w:val="single" w:sz="4" w:space="0" w:color="auto"/>
            </w:tcBorders>
          </w:tcPr>
          <w:p w14:paraId="3CA12A15" w14:textId="62FFAA93" w:rsidR="008573B1" w:rsidRDefault="009C2654">
            <w:pPr>
              <w:spacing w:line="360" w:lineRule="auto"/>
              <w:jc w:val="center"/>
            </w:pPr>
            <w:r>
              <w:rPr>
                <w:noProof/>
                <w:sz w:val="22"/>
                <w:szCs w:val="22"/>
              </w:rPr>
              <w:pict w14:anchorId="07522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6" o:spid="_x0000_i1025" type="#_x0000_t75" style="width:496.5pt;height:231pt;visibility:visible;mso-wrap-style:square">
                  <v:imagedata r:id="rId8" o:title=""/>
                </v:shape>
              </w:pict>
            </w:r>
          </w:p>
        </w:tc>
      </w:tr>
    </w:tbl>
    <w:p w14:paraId="1623E6D9" w14:textId="77777777" w:rsidR="008573B1" w:rsidRDefault="008573B1" w:rsidP="008573B1">
      <w:pPr>
        <w:spacing w:line="360" w:lineRule="auto"/>
        <w:ind w:firstLine="709"/>
        <w:jc w:val="both"/>
      </w:pPr>
    </w:p>
    <w:p w14:paraId="291CEC56" w14:textId="77777777" w:rsidR="00252A26" w:rsidRDefault="00252A26" w:rsidP="008573B1">
      <w:pPr>
        <w:spacing w:line="360" w:lineRule="auto"/>
        <w:ind w:firstLine="709"/>
        <w:jc w:val="both"/>
      </w:pPr>
    </w:p>
    <w:p w14:paraId="76166999" w14:textId="77777777" w:rsidR="00252A26" w:rsidRDefault="00252A26" w:rsidP="008573B1">
      <w:pPr>
        <w:spacing w:line="360" w:lineRule="auto"/>
        <w:ind w:firstLine="709"/>
        <w:jc w:val="both"/>
      </w:pPr>
    </w:p>
    <w:p w14:paraId="65F980F9" w14:textId="77777777" w:rsidR="00252A26" w:rsidRDefault="00252A26" w:rsidP="008573B1">
      <w:pPr>
        <w:spacing w:line="360" w:lineRule="auto"/>
        <w:ind w:firstLine="709"/>
        <w:jc w:val="both"/>
      </w:pPr>
    </w:p>
    <w:p w14:paraId="34D301AF" w14:textId="77777777" w:rsidR="00252A26" w:rsidRDefault="00252A26" w:rsidP="008573B1">
      <w:pPr>
        <w:spacing w:line="360" w:lineRule="auto"/>
        <w:ind w:firstLine="709"/>
        <w:jc w:val="both"/>
      </w:pPr>
    </w:p>
    <w:p w14:paraId="45D140F2" w14:textId="77777777" w:rsidR="00252A26" w:rsidRDefault="00252A26" w:rsidP="008573B1">
      <w:pPr>
        <w:spacing w:line="360" w:lineRule="auto"/>
        <w:ind w:firstLine="709"/>
        <w:jc w:val="both"/>
      </w:pPr>
    </w:p>
    <w:p w14:paraId="559812BD" w14:textId="77777777" w:rsidR="00252A26" w:rsidRDefault="00252A26" w:rsidP="008573B1">
      <w:pPr>
        <w:spacing w:line="360" w:lineRule="auto"/>
        <w:ind w:firstLine="709"/>
        <w:jc w:val="both"/>
      </w:pPr>
    </w:p>
    <w:p w14:paraId="7F3E67CC" w14:textId="77777777" w:rsidR="00252A26" w:rsidRDefault="00252A26" w:rsidP="008573B1">
      <w:pPr>
        <w:spacing w:line="360" w:lineRule="auto"/>
        <w:ind w:firstLine="709"/>
        <w:jc w:val="both"/>
      </w:pPr>
    </w:p>
    <w:p w14:paraId="4135FF54" w14:textId="39AF1173" w:rsidR="00252A26" w:rsidRDefault="00252A26" w:rsidP="008573B1">
      <w:pPr>
        <w:spacing w:line="360" w:lineRule="auto"/>
        <w:ind w:firstLine="709"/>
        <w:jc w:val="both"/>
      </w:pPr>
    </w:p>
    <w:p w14:paraId="0C3D3C07" w14:textId="77777777" w:rsidR="002E7F35" w:rsidRDefault="002E7F35" w:rsidP="008573B1">
      <w:pPr>
        <w:spacing w:line="360" w:lineRule="auto"/>
        <w:ind w:firstLine="709"/>
        <w:jc w:val="both"/>
      </w:pPr>
    </w:p>
    <w:p w14:paraId="034D1FBC" w14:textId="70CA0880" w:rsidR="00252A26" w:rsidRDefault="00252A26" w:rsidP="002E7F35">
      <w:pPr>
        <w:spacing w:line="360" w:lineRule="auto"/>
        <w:jc w:val="both"/>
      </w:pPr>
    </w:p>
    <w:p w14:paraId="44C58292" w14:textId="34E16AAF" w:rsidR="00252A26" w:rsidRPr="002E7F35" w:rsidRDefault="00252A26" w:rsidP="002E7F35">
      <w:pPr>
        <w:spacing w:line="360" w:lineRule="auto"/>
        <w:rPr>
          <w:b/>
        </w:rPr>
      </w:pPr>
      <w:r w:rsidRPr="002E7F35">
        <w:rPr>
          <w:b/>
          <w:bCs/>
        </w:rPr>
        <w:lastRenderedPageBreak/>
        <w:t xml:space="preserve">Imagem </w:t>
      </w:r>
      <w:r w:rsidR="00AC01C3" w:rsidRPr="002E7F35">
        <w:rPr>
          <w:b/>
          <w:bCs/>
        </w:rPr>
        <w:t>2</w:t>
      </w:r>
      <w:r w:rsidRPr="002E7F35">
        <w:rPr>
          <w:b/>
          <w:bCs/>
        </w:rPr>
        <w:t xml:space="preserve"> – </w:t>
      </w:r>
      <w:r w:rsidRPr="002E7F35">
        <w:rPr>
          <w:b/>
        </w:rPr>
        <w:t>Perfil dos candidatos religiosos</w:t>
      </w:r>
    </w:p>
    <w:p w14:paraId="682EF9BF" w14:textId="77777777" w:rsidR="00252A26" w:rsidRPr="002E7F35" w:rsidRDefault="00252A26" w:rsidP="00AC01C3">
      <w:pPr>
        <w:spacing w:line="360" w:lineRule="auto"/>
      </w:pPr>
      <w:r w:rsidRPr="002E7F35">
        <w:t>Fonte: Dados da pesquisa.</w:t>
      </w:r>
    </w:p>
    <w:tbl>
      <w:tblPr>
        <w:tblpPr w:leftFromText="141" w:rightFromText="141" w:vertAnchor="text" w:horzAnchor="margin" w:tblpXSpec="center" w:tblpY="145"/>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9"/>
      </w:tblGrid>
      <w:tr w:rsidR="00252A26" w14:paraId="463B2953" w14:textId="77777777" w:rsidTr="00742999">
        <w:trPr>
          <w:trHeight w:val="1408"/>
        </w:trPr>
        <w:tc>
          <w:tcPr>
            <w:tcW w:w="10149" w:type="dxa"/>
            <w:tcBorders>
              <w:top w:val="single" w:sz="4" w:space="0" w:color="auto"/>
              <w:left w:val="single" w:sz="4" w:space="0" w:color="auto"/>
              <w:bottom w:val="single" w:sz="4" w:space="0" w:color="auto"/>
              <w:right w:val="single" w:sz="4" w:space="0" w:color="auto"/>
            </w:tcBorders>
          </w:tcPr>
          <w:p w14:paraId="663CD16D" w14:textId="2AD444CE" w:rsidR="00252A26" w:rsidRDefault="009C2654" w:rsidP="00742999">
            <w:pPr>
              <w:spacing w:line="360" w:lineRule="auto"/>
              <w:jc w:val="center"/>
            </w:pPr>
            <w:r>
              <w:rPr>
                <w:b/>
                <w:noProof/>
                <w:sz w:val="22"/>
                <w:szCs w:val="22"/>
              </w:rPr>
              <w:pict w14:anchorId="1BCF3F9C">
                <v:shape id="Picture 5" o:spid="_x0000_i1026" type="#_x0000_t75" alt="A close-up of a graph&#10;&#10;Description automatically generated" style="width:496.5pt;height:186.75pt;visibility:visible;mso-wrap-style:square">
                  <v:imagedata r:id="rId9" o:title="A close-up of a graph&#10;&#10;Description automatically generated"/>
                </v:shape>
              </w:pict>
            </w:r>
          </w:p>
        </w:tc>
      </w:tr>
    </w:tbl>
    <w:p w14:paraId="55ED9437" w14:textId="77777777" w:rsidR="00252A26" w:rsidRDefault="00252A26" w:rsidP="008573B1">
      <w:pPr>
        <w:spacing w:line="360" w:lineRule="auto"/>
        <w:ind w:firstLine="709"/>
        <w:jc w:val="both"/>
      </w:pPr>
    </w:p>
    <w:p w14:paraId="62429824" w14:textId="04E5EC91" w:rsidR="00AC01C3" w:rsidRPr="002E7F35" w:rsidRDefault="00AC01C3" w:rsidP="002E7F35">
      <w:pPr>
        <w:spacing w:line="360" w:lineRule="auto"/>
        <w:rPr>
          <w:b/>
        </w:rPr>
      </w:pPr>
      <w:r w:rsidRPr="002E7F35">
        <w:rPr>
          <w:b/>
          <w:bCs/>
        </w:rPr>
        <w:t xml:space="preserve">Imagem </w:t>
      </w:r>
      <w:r w:rsidR="00571B1D" w:rsidRPr="002E7F35">
        <w:rPr>
          <w:b/>
          <w:bCs/>
        </w:rPr>
        <w:t>3</w:t>
      </w:r>
      <w:r w:rsidRPr="002E7F35">
        <w:rPr>
          <w:b/>
          <w:bCs/>
        </w:rPr>
        <w:t xml:space="preserve"> – </w:t>
      </w:r>
      <w:r w:rsidRPr="002E7F35">
        <w:rPr>
          <w:b/>
        </w:rPr>
        <w:t>Perfil dos candidatos religiosos</w:t>
      </w:r>
    </w:p>
    <w:p w14:paraId="2FD391AB" w14:textId="77777777" w:rsidR="00AC01C3" w:rsidRPr="002E7F35" w:rsidRDefault="00AC01C3" w:rsidP="00AC01C3">
      <w:pPr>
        <w:spacing w:line="360" w:lineRule="auto"/>
      </w:pPr>
      <w:r w:rsidRPr="002E7F35">
        <w:t>Fonte: Dados da pesquisa.</w:t>
      </w:r>
    </w:p>
    <w:tbl>
      <w:tblPr>
        <w:tblpPr w:leftFromText="141" w:rightFromText="141" w:vertAnchor="text" w:horzAnchor="margin" w:tblpXSpec="center" w:tblpY="145"/>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9"/>
      </w:tblGrid>
      <w:tr w:rsidR="00AC01C3" w14:paraId="1B52FE95" w14:textId="77777777" w:rsidTr="00742999">
        <w:trPr>
          <w:trHeight w:val="1408"/>
        </w:trPr>
        <w:tc>
          <w:tcPr>
            <w:tcW w:w="10149" w:type="dxa"/>
            <w:tcBorders>
              <w:top w:val="single" w:sz="4" w:space="0" w:color="auto"/>
              <w:left w:val="single" w:sz="4" w:space="0" w:color="auto"/>
              <w:bottom w:val="single" w:sz="4" w:space="0" w:color="auto"/>
              <w:right w:val="single" w:sz="4" w:space="0" w:color="auto"/>
            </w:tcBorders>
          </w:tcPr>
          <w:p w14:paraId="1A2F155B" w14:textId="40F6F17F" w:rsidR="00AC01C3" w:rsidRDefault="009C2654" w:rsidP="00742999">
            <w:pPr>
              <w:spacing w:line="360" w:lineRule="auto"/>
              <w:jc w:val="center"/>
            </w:pPr>
            <w:r>
              <w:rPr>
                <w:noProof/>
                <w:sz w:val="22"/>
                <w:szCs w:val="22"/>
              </w:rPr>
              <w:pict w14:anchorId="68622D3E">
                <v:shape id="Picture 6" o:spid="_x0000_i1027" type="#_x0000_t75" alt="A screenshot of a computer&#10;&#10;Description automatically generated" style="width:495.75pt;height:169.5pt;visibility:visible;mso-wrap-style:square">
                  <v:imagedata r:id="rId10" o:title="A screenshot of a computer&#10;&#10;Description automatically generated"/>
                </v:shape>
              </w:pict>
            </w:r>
          </w:p>
        </w:tc>
      </w:tr>
    </w:tbl>
    <w:p w14:paraId="5CCD9BCE" w14:textId="77777777" w:rsidR="00252A26" w:rsidRDefault="00252A26" w:rsidP="008573B1">
      <w:pPr>
        <w:spacing w:line="360" w:lineRule="auto"/>
        <w:ind w:firstLine="709"/>
        <w:jc w:val="both"/>
      </w:pPr>
    </w:p>
    <w:p w14:paraId="3C43ECA3" w14:textId="77777777" w:rsidR="00A03735" w:rsidRDefault="00A03735" w:rsidP="008573B1">
      <w:pPr>
        <w:spacing w:line="360" w:lineRule="auto"/>
        <w:ind w:firstLine="709"/>
        <w:jc w:val="both"/>
      </w:pPr>
    </w:p>
    <w:p w14:paraId="0C494F87" w14:textId="77777777" w:rsidR="00A03735" w:rsidRDefault="00A03735" w:rsidP="008573B1">
      <w:pPr>
        <w:spacing w:line="360" w:lineRule="auto"/>
        <w:ind w:firstLine="709"/>
        <w:jc w:val="both"/>
      </w:pPr>
    </w:p>
    <w:p w14:paraId="0E646778" w14:textId="77777777" w:rsidR="00A03735" w:rsidRDefault="00A03735" w:rsidP="008573B1">
      <w:pPr>
        <w:spacing w:line="360" w:lineRule="auto"/>
        <w:ind w:firstLine="709"/>
        <w:jc w:val="both"/>
      </w:pPr>
    </w:p>
    <w:p w14:paraId="4748CAA5" w14:textId="5F76CE8E" w:rsidR="00A03735" w:rsidRDefault="00A03735" w:rsidP="008573B1">
      <w:pPr>
        <w:spacing w:line="360" w:lineRule="auto"/>
        <w:ind w:firstLine="709"/>
        <w:jc w:val="both"/>
      </w:pPr>
    </w:p>
    <w:p w14:paraId="6BDF0835" w14:textId="664AC54C" w:rsidR="000E7053" w:rsidRDefault="000E7053" w:rsidP="008573B1">
      <w:pPr>
        <w:spacing w:line="360" w:lineRule="auto"/>
        <w:ind w:firstLine="709"/>
        <w:jc w:val="both"/>
      </w:pPr>
    </w:p>
    <w:p w14:paraId="5D7FF21D" w14:textId="24348474" w:rsidR="000E7053" w:rsidRDefault="000E7053" w:rsidP="008573B1">
      <w:pPr>
        <w:spacing w:line="360" w:lineRule="auto"/>
        <w:ind w:firstLine="709"/>
        <w:jc w:val="both"/>
      </w:pPr>
    </w:p>
    <w:p w14:paraId="0DCA1A8E" w14:textId="77777777" w:rsidR="002E7F35" w:rsidRDefault="002E7F35" w:rsidP="008573B1">
      <w:pPr>
        <w:spacing w:line="360" w:lineRule="auto"/>
        <w:ind w:firstLine="709"/>
        <w:jc w:val="both"/>
      </w:pPr>
    </w:p>
    <w:p w14:paraId="6C52701F" w14:textId="77777777" w:rsidR="000E7053" w:rsidRDefault="000E7053" w:rsidP="008573B1">
      <w:pPr>
        <w:spacing w:line="360" w:lineRule="auto"/>
        <w:ind w:firstLine="709"/>
        <w:jc w:val="both"/>
      </w:pPr>
    </w:p>
    <w:p w14:paraId="2FA9CC56" w14:textId="77777777" w:rsidR="00B64448" w:rsidRPr="001466B4" w:rsidRDefault="00B64448" w:rsidP="00B64448">
      <w:pPr>
        <w:spacing w:line="360" w:lineRule="auto"/>
        <w:ind w:firstLine="708"/>
        <w:jc w:val="both"/>
        <w:rPr>
          <w:sz w:val="24"/>
          <w:szCs w:val="24"/>
        </w:rPr>
      </w:pPr>
      <w:r w:rsidRPr="001466B4">
        <w:rPr>
          <w:sz w:val="24"/>
          <w:szCs w:val="24"/>
        </w:rPr>
        <w:lastRenderedPageBreak/>
        <w:t xml:space="preserve">O ano de 2022 foi marcado pela intensa polarização política no país em decorrência das eleições presidenciáveis, encabeçadas por um lado pelo então presidente Jair Messias Bolsonaro (PL), e por outro o ex-presidente Luís Inácio Lula da Silva (PT). O primeiro, movimentou amplos setores militantes e parcela significativa da direita conservadora da sociedade, entre os quais podemos mencionar grupos religiosos católicos e com maior expressão evangélicos. Na campanha de Bolsonaro foi visível sua aproximação e aliança com o último grupo, especialmente com a parcela pentecostal, explicitado, a título de exemplo, pela sua íntima amizade com o famoso pastor Silas Malafaia, considerado como conselheiro presidencial (Balloussier, 2021: s./p.; Bonfim, 2020). Já no caso da campanha de Lula, embora não sendo tão bem-quisto pelo público dos evangélicos, contando com maior apoio dos </w:t>
      </w:r>
      <w:proofErr w:type="spellStart"/>
      <w:r w:rsidRPr="001466B4">
        <w:rPr>
          <w:sz w:val="24"/>
          <w:szCs w:val="24"/>
        </w:rPr>
        <w:t>afrorreligiosos</w:t>
      </w:r>
      <w:proofErr w:type="spellEnd"/>
      <w:r w:rsidRPr="001466B4">
        <w:rPr>
          <w:sz w:val="24"/>
          <w:szCs w:val="24"/>
        </w:rPr>
        <w:t xml:space="preserve"> e parcela dos católicos, se esforçou para melhorar sua imagem principalmente diante do primeiro grupo. A título de ilustração, com a propalada ideia de que se Lula vencesse seriam “fechadas as igrejas” e “liberado o aborto”, o líder petista, no dia 19 de outubro de 2022, em encontro com lideranças evangélicas, lançava uma carta para desmentir informações veiculadas durante período eleitoral (Folha de São Paulo, 2022).</w:t>
      </w:r>
    </w:p>
    <w:p w14:paraId="2010BB1D" w14:textId="77777777" w:rsidR="00B64448" w:rsidRPr="001466B4" w:rsidRDefault="00B64448" w:rsidP="00B64448">
      <w:pPr>
        <w:spacing w:line="360" w:lineRule="auto"/>
        <w:ind w:firstLine="708"/>
        <w:jc w:val="both"/>
      </w:pPr>
      <w:r w:rsidRPr="001466B4">
        <w:rPr>
          <w:sz w:val="24"/>
          <w:szCs w:val="24"/>
        </w:rPr>
        <w:t>No âmbito do Paraná, integrante do reduto bolsonarista da região sul do Brasil, não se pode dizer o mesmo com relação a polarização no cenário nacional, visto que 69,64% dos votos foram para o então governador Ratinho Júnior (PSD), apoiador de Bolsonaro, reeleito no primeiro turno. Enquanto seu oponente de maior peso, Requião (PT), esse apoiado por Lula, recebeu 26,23% dos votos.</w:t>
      </w:r>
    </w:p>
    <w:p w14:paraId="3CE70008" w14:textId="31A43C5D" w:rsidR="00B64448" w:rsidRDefault="00B64448" w:rsidP="00B64448">
      <w:pPr>
        <w:spacing w:line="360" w:lineRule="auto"/>
        <w:ind w:firstLine="708"/>
        <w:jc w:val="both"/>
        <w:rPr>
          <w:sz w:val="24"/>
          <w:szCs w:val="24"/>
        </w:rPr>
      </w:pPr>
      <w:r w:rsidRPr="001466B4">
        <w:rPr>
          <w:sz w:val="24"/>
          <w:szCs w:val="24"/>
        </w:rPr>
        <w:t>Para à ALEP, como mencionado, tivemos um total de 902 candidatos que disputaram uma das 54 cadeiras disponíveis, que foi preenchida majoritariamente por deputados localizados à direita no espectro político. Dos partidos com maior número de eleitos podemos citar: PSD, com 18 deputados; UNIÃO com 8; PT com 7; e o PL elegendo 5. A composição partidária da ALEP pode ser conferida n</w:t>
      </w:r>
      <w:r>
        <w:rPr>
          <w:sz w:val="24"/>
          <w:szCs w:val="24"/>
        </w:rPr>
        <w:t xml:space="preserve">a imagem </w:t>
      </w:r>
      <w:r w:rsidRPr="001466B4">
        <w:rPr>
          <w:sz w:val="24"/>
          <w:szCs w:val="24"/>
        </w:rPr>
        <w:t>4. Com relação aos candidatos com identidade religiosa mobilizada na campanha, foco desta pesquisa, identificamos 138, com 11 deles sendo eleitos. O perfil geral dos 11 pode ser conferido n</w:t>
      </w:r>
      <w:r>
        <w:rPr>
          <w:sz w:val="24"/>
          <w:szCs w:val="24"/>
        </w:rPr>
        <w:t>o</w:t>
      </w:r>
      <w:r w:rsidRPr="001466B4">
        <w:rPr>
          <w:sz w:val="24"/>
          <w:szCs w:val="24"/>
        </w:rPr>
        <w:t xml:space="preserve"> </w:t>
      </w:r>
      <w:r>
        <w:rPr>
          <w:sz w:val="24"/>
          <w:szCs w:val="24"/>
        </w:rPr>
        <w:t>quadro</w:t>
      </w:r>
      <w:r w:rsidRPr="001466B4">
        <w:rPr>
          <w:sz w:val="24"/>
          <w:szCs w:val="24"/>
        </w:rPr>
        <w:t xml:space="preserve"> 1.</w:t>
      </w:r>
    </w:p>
    <w:p w14:paraId="04AC933B" w14:textId="6B98F0EF" w:rsidR="000E7053" w:rsidRDefault="000E7053" w:rsidP="00B64448">
      <w:pPr>
        <w:spacing w:line="360" w:lineRule="auto"/>
        <w:ind w:firstLine="708"/>
        <w:jc w:val="both"/>
        <w:rPr>
          <w:sz w:val="24"/>
          <w:szCs w:val="24"/>
        </w:rPr>
      </w:pPr>
    </w:p>
    <w:p w14:paraId="655FEAFF" w14:textId="2BC72150" w:rsidR="000E7053" w:rsidRDefault="000E7053" w:rsidP="00B64448">
      <w:pPr>
        <w:spacing w:line="360" w:lineRule="auto"/>
        <w:ind w:firstLine="708"/>
        <w:jc w:val="both"/>
        <w:rPr>
          <w:sz w:val="24"/>
          <w:szCs w:val="24"/>
        </w:rPr>
      </w:pPr>
    </w:p>
    <w:p w14:paraId="1155CA64" w14:textId="77777777" w:rsidR="000E7053" w:rsidRPr="001466B4" w:rsidRDefault="000E7053" w:rsidP="00B64448">
      <w:pPr>
        <w:spacing w:line="360" w:lineRule="auto"/>
        <w:ind w:firstLine="708"/>
        <w:jc w:val="both"/>
        <w:rPr>
          <w:sz w:val="24"/>
          <w:szCs w:val="24"/>
        </w:rPr>
      </w:pPr>
    </w:p>
    <w:p w14:paraId="18C12177" w14:textId="20CAE702" w:rsidR="00571B1D" w:rsidRPr="002E7F35" w:rsidRDefault="00571B1D" w:rsidP="002E7F35">
      <w:pPr>
        <w:spacing w:line="360" w:lineRule="auto"/>
        <w:rPr>
          <w:b/>
        </w:rPr>
      </w:pPr>
      <w:r w:rsidRPr="002E7F35">
        <w:rPr>
          <w:b/>
          <w:bCs/>
        </w:rPr>
        <w:lastRenderedPageBreak/>
        <w:t xml:space="preserve">Imagem </w:t>
      </w:r>
      <w:r w:rsidR="00A03735" w:rsidRPr="002E7F35">
        <w:rPr>
          <w:b/>
          <w:bCs/>
        </w:rPr>
        <w:t>4</w:t>
      </w:r>
      <w:r w:rsidRPr="002E7F35">
        <w:rPr>
          <w:b/>
          <w:bCs/>
        </w:rPr>
        <w:t xml:space="preserve"> – </w:t>
      </w:r>
      <w:r w:rsidR="00A919AD" w:rsidRPr="002E7F35">
        <w:rPr>
          <w:b/>
        </w:rPr>
        <w:t>Composição partidária da ALEP 2022</w:t>
      </w:r>
    </w:p>
    <w:p w14:paraId="442D95F7" w14:textId="77777777" w:rsidR="00571B1D" w:rsidRPr="002E7F35" w:rsidRDefault="00571B1D" w:rsidP="00571B1D">
      <w:pPr>
        <w:spacing w:line="360" w:lineRule="auto"/>
      </w:pPr>
      <w:r w:rsidRPr="002E7F35">
        <w:t>Fonte: Dados da pesquisa.</w:t>
      </w:r>
    </w:p>
    <w:tbl>
      <w:tblPr>
        <w:tblpPr w:leftFromText="141" w:rightFromText="141" w:vertAnchor="text" w:horzAnchor="margin" w:tblpXSpec="center" w:tblpY="145"/>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9"/>
      </w:tblGrid>
      <w:tr w:rsidR="00571B1D" w14:paraId="37653C23" w14:textId="77777777" w:rsidTr="00742999">
        <w:trPr>
          <w:trHeight w:val="1408"/>
        </w:trPr>
        <w:tc>
          <w:tcPr>
            <w:tcW w:w="10149" w:type="dxa"/>
            <w:tcBorders>
              <w:top w:val="single" w:sz="4" w:space="0" w:color="auto"/>
              <w:left w:val="single" w:sz="4" w:space="0" w:color="auto"/>
              <w:bottom w:val="single" w:sz="4" w:space="0" w:color="auto"/>
              <w:right w:val="single" w:sz="4" w:space="0" w:color="auto"/>
            </w:tcBorders>
          </w:tcPr>
          <w:p w14:paraId="3E03EB43" w14:textId="37A0ECE0" w:rsidR="00571B1D" w:rsidRDefault="009C2654" w:rsidP="00742999">
            <w:pPr>
              <w:spacing w:line="360" w:lineRule="auto"/>
              <w:jc w:val="center"/>
            </w:pPr>
            <w:r>
              <w:rPr>
                <w:rFonts w:eastAsia="Calibri"/>
                <w:b/>
                <w:noProof/>
                <w:sz w:val="22"/>
                <w:szCs w:val="22"/>
              </w:rPr>
              <w:pict w14:anchorId="0599C6A7">
                <v:shape id="Picture 13" o:spid="_x0000_i1028" type="#_x0000_t75" alt="A close-up of a graph&#10;&#10;Description automatically generated" style="width:496.5pt;height:202.5pt;visibility:visible;mso-wrap-style:square">
                  <v:imagedata r:id="rId11" o:title="A close-up of a graph&#10;&#10;Description automatically generated"/>
                </v:shape>
              </w:pict>
            </w:r>
          </w:p>
        </w:tc>
      </w:tr>
    </w:tbl>
    <w:p w14:paraId="663686D8" w14:textId="23420704" w:rsidR="00C1184D" w:rsidRDefault="00C1184D" w:rsidP="000E7053">
      <w:pPr>
        <w:spacing w:line="360" w:lineRule="auto"/>
        <w:jc w:val="both"/>
      </w:pPr>
    </w:p>
    <w:p w14:paraId="4151E212" w14:textId="77777777" w:rsidR="00C1184D" w:rsidRPr="002E7F35" w:rsidRDefault="00C1184D" w:rsidP="00C1184D">
      <w:pPr>
        <w:spacing w:line="360" w:lineRule="auto"/>
        <w:rPr>
          <w:b/>
          <w:bCs/>
        </w:rPr>
      </w:pPr>
      <w:r w:rsidRPr="002E7F35">
        <w:rPr>
          <w:b/>
          <w:bCs/>
        </w:rPr>
        <w:t xml:space="preserve">Quadro 1 – </w:t>
      </w:r>
      <w:r w:rsidRPr="002E7F35">
        <w:rPr>
          <w:b/>
        </w:rPr>
        <w:t>Perfil geral dos candidatos religiosos eleitos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69"/>
        <w:gridCol w:w="1296"/>
        <w:gridCol w:w="1806"/>
        <w:gridCol w:w="1389"/>
        <w:gridCol w:w="1230"/>
        <w:gridCol w:w="1405"/>
      </w:tblGrid>
      <w:tr w:rsidR="00C1184D" w:rsidRPr="001466B4" w14:paraId="42FF67D6" w14:textId="77777777" w:rsidTr="00742999">
        <w:trPr>
          <w:trHeight w:val="300"/>
          <w:jc w:val="center"/>
        </w:trPr>
        <w:tc>
          <w:tcPr>
            <w:tcW w:w="1669" w:type="dxa"/>
            <w:shd w:val="clear" w:color="auto" w:fill="B3E5A1"/>
          </w:tcPr>
          <w:p w14:paraId="7D5A9EBB" w14:textId="77777777" w:rsidR="00C1184D" w:rsidRPr="001466B4" w:rsidRDefault="00C1184D" w:rsidP="00742999">
            <w:pPr>
              <w:rPr>
                <w:b/>
                <w:bCs/>
              </w:rPr>
            </w:pPr>
            <w:r w:rsidRPr="001466B4">
              <w:rPr>
                <w:b/>
                <w:sz w:val="22"/>
                <w:szCs w:val="22"/>
              </w:rPr>
              <w:t>Candidato</w:t>
            </w:r>
          </w:p>
        </w:tc>
        <w:tc>
          <w:tcPr>
            <w:tcW w:w="1296" w:type="dxa"/>
            <w:shd w:val="clear" w:color="auto" w:fill="B3E5A1"/>
          </w:tcPr>
          <w:p w14:paraId="1888761B" w14:textId="77777777" w:rsidR="00C1184D" w:rsidRPr="001466B4" w:rsidRDefault="00C1184D" w:rsidP="00742999">
            <w:pPr>
              <w:rPr>
                <w:b/>
                <w:bCs/>
              </w:rPr>
            </w:pPr>
            <w:r w:rsidRPr="001466B4">
              <w:rPr>
                <w:b/>
                <w:sz w:val="22"/>
                <w:szCs w:val="22"/>
              </w:rPr>
              <w:t>Vinculação religiosa</w:t>
            </w:r>
          </w:p>
        </w:tc>
        <w:tc>
          <w:tcPr>
            <w:tcW w:w="1806" w:type="dxa"/>
            <w:shd w:val="clear" w:color="auto" w:fill="B3E5A1"/>
          </w:tcPr>
          <w:p w14:paraId="46279B30" w14:textId="77777777" w:rsidR="00C1184D" w:rsidRPr="001466B4" w:rsidRDefault="00C1184D" w:rsidP="00742999">
            <w:pPr>
              <w:rPr>
                <w:b/>
                <w:bCs/>
              </w:rPr>
            </w:pPr>
            <w:r w:rsidRPr="001466B4">
              <w:rPr>
                <w:b/>
                <w:sz w:val="22"/>
                <w:szCs w:val="22"/>
              </w:rPr>
              <w:t>Partido</w:t>
            </w:r>
          </w:p>
        </w:tc>
        <w:tc>
          <w:tcPr>
            <w:tcW w:w="1389" w:type="dxa"/>
            <w:shd w:val="clear" w:color="auto" w:fill="B3E5A1"/>
          </w:tcPr>
          <w:p w14:paraId="78794ECF" w14:textId="77777777" w:rsidR="00C1184D" w:rsidRPr="001466B4" w:rsidRDefault="00C1184D" w:rsidP="00742999">
            <w:pPr>
              <w:rPr>
                <w:b/>
                <w:bCs/>
              </w:rPr>
            </w:pPr>
            <w:r w:rsidRPr="001466B4">
              <w:rPr>
                <w:b/>
                <w:sz w:val="22"/>
                <w:szCs w:val="22"/>
              </w:rPr>
              <w:t>Município</w:t>
            </w:r>
          </w:p>
        </w:tc>
        <w:tc>
          <w:tcPr>
            <w:tcW w:w="1230" w:type="dxa"/>
            <w:shd w:val="clear" w:color="auto" w:fill="B3E5A1"/>
          </w:tcPr>
          <w:p w14:paraId="60D15B40" w14:textId="77777777" w:rsidR="00C1184D" w:rsidRPr="001466B4" w:rsidRDefault="00C1184D" w:rsidP="00742999">
            <w:pPr>
              <w:rPr>
                <w:b/>
                <w:bCs/>
              </w:rPr>
            </w:pPr>
            <w:r w:rsidRPr="001466B4">
              <w:rPr>
                <w:b/>
                <w:sz w:val="22"/>
                <w:szCs w:val="22"/>
              </w:rPr>
              <w:t>Votos</w:t>
            </w:r>
          </w:p>
        </w:tc>
        <w:tc>
          <w:tcPr>
            <w:tcW w:w="1405" w:type="dxa"/>
            <w:shd w:val="clear" w:color="auto" w:fill="B3E5A1"/>
          </w:tcPr>
          <w:p w14:paraId="5AA6906C" w14:textId="77777777" w:rsidR="00C1184D" w:rsidRPr="001466B4" w:rsidRDefault="00C1184D" w:rsidP="00742999">
            <w:pPr>
              <w:rPr>
                <w:b/>
                <w:bCs/>
              </w:rPr>
            </w:pPr>
            <w:r w:rsidRPr="001466B4">
              <w:rPr>
                <w:b/>
                <w:sz w:val="22"/>
                <w:szCs w:val="22"/>
              </w:rPr>
              <w:t>Condição</w:t>
            </w:r>
          </w:p>
        </w:tc>
      </w:tr>
      <w:tr w:rsidR="00C1184D" w:rsidRPr="001466B4" w14:paraId="7CEF6AF6" w14:textId="77777777" w:rsidTr="00742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669" w:type="dxa"/>
            <w:tcBorders>
              <w:left w:val="single" w:sz="4" w:space="0" w:color="auto"/>
              <w:right w:val="single" w:sz="4" w:space="0" w:color="auto"/>
            </w:tcBorders>
            <w:shd w:val="clear" w:color="auto" w:fill="FFFF99"/>
          </w:tcPr>
          <w:p w14:paraId="5B3F4618" w14:textId="77777777" w:rsidR="00C1184D" w:rsidRPr="001466B4" w:rsidRDefault="00C1184D" w:rsidP="00742999">
            <w:pPr>
              <w:rPr>
                <w:b/>
                <w:bCs/>
              </w:rPr>
            </w:pPr>
            <w:r w:rsidRPr="001466B4">
              <w:rPr>
                <w:b/>
                <w:bCs/>
              </w:rPr>
              <w:t>Cobra Repórter</w:t>
            </w:r>
          </w:p>
        </w:tc>
        <w:tc>
          <w:tcPr>
            <w:tcW w:w="1296" w:type="dxa"/>
            <w:tcBorders>
              <w:left w:val="single" w:sz="4" w:space="0" w:color="auto"/>
              <w:right w:val="single" w:sz="4" w:space="0" w:color="auto"/>
            </w:tcBorders>
            <w:shd w:val="clear" w:color="auto" w:fill="FFFF99"/>
          </w:tcPr>
          <w:p w14:paraId="25710041" w14:textId="77777777" w:rsidR="00C1184D" w:rsidRPr="001466B4" w:rsidRDefault="00C1184D" w:rsidP="00742999">
            <w:pPr>
              <w:rPr>
                <w:b/>
                <w:bCs/>
              </w:rPr>
            </w:pPr>
            <w:r w:rsidRPr="001466B4">
              <w:rPr>
                <w:b/>
                <w:bCs/>
              </w:rPr>
              <w:t>Católico</w:t>
            </w:r>
          </w:p>
        </w:tc>
        <w:tc>
          <w:tcPr>
            <w:tcW w:w="1806" w:type="dxa"/>
            <w:tcBorders>
              <w:left w:val="single" w:sz="4" w:space="0" w:color="auto"/>
              <w:right w:val="single" w:sz="4" w:space="0" w:color="auto"/>
            </w:tcBorders>
            <w:shd w:val="clear" w:color="auto" w:fill="FFFF99"/>
          </w:tcPr>
          <w:p w14:paraId="7B2388EA" w14:textId="77777777" w:rsidR="00C1184D" w:rsidRPr="001466B4" w:rsidRDefault="00C1184D" w:rsidP="00742999">
            <w:pPr>
              <w:rPr>
                <w:b/>
                <w:bCs/>
              </w:rPr>
            </w:pPr>
            <w:r w:rsidRPr="001466B4">
              <w:rPr>
                <w:b/>
                <w:bCs/>
              </w:rPr>
              <w:t>PSD</w:t>
            </w:r>
          </w:p>
        </w:tc>
        <w:tc>
          <w:tcPr>
            <w:tcW w:w="1389" w:type="dxa"/>
            <w:tcBorders>
              <w:left w:val="single" w:sz="4" w:space="0" w:color="auto"/>
              <w:right w:val="single" w:sz="4" w:space="0" w:color="auto"/>
            </w:tcBorders>
            <w:shd w:val="clear" w:color="auto" w:fill="FFFF99"/>
          </w:tcPr>
          <w:p w14:paraId="1D4867E7" w14:textId="77777777" w:rsidR="00C1184D" w:rsidRPr="001466B4" w:rsidRDefault="00C1184D" w:rsidP="00742999">
            <w:pPr>
              <w:rPr>
                <w:b/>
                <w:bCs/>
              </w:rPr>
            </w:pPr>
            <w:r w:rsidRPr="001466B4">
              <w:rPr>
                <w:b/>
                <w:bCs/>
              </w:rPr>
              <w:t>Apucarana</w:t>
            </w:r>
          </w:p>
        </w:tc>
        <w:tc>
          <w:tcPr>
            <w:tcW w:w="1230" w:type="dxa"/>
            <w:tcBorders>
              <w:left w:val="single" w:sz="4" w:space="0" w:color="auto"/>
              <w:right w:val="single" w:sz="4" w:space="0" w:color="auto"/>
            </w:tcBorders>
            <w:shd w:val="clear" w:color="auto" w:fill="FFFF99"/>
          </w:tcPr>
          <w:p w14:paraId="7DC6DC29" w14:textId="77777777" w:rsidR="00C1184D" w:rsidRPr="001466B4" w:rsidRDefault="00C1184D" w:rsidP="00742999">
            <w:pPr>
              <w:rPr>
                <w:b/>
                <w:bCs/>
              </w:rPr>
            </w:pPr>
            <w:r w:rsidRPr="001466B4">
              <w:rPr>
                <w:b/>
                <w:bCs/>
              </w:rPr>
              <w:t>60.730</w:t>
            </w:r>
          </w:p>
        </w:tc>
        <w:tc>
          <w:tcPr>
            <w:tcW w:w="1405" w:type="dxa"/>
            <w:tcBorders>
              <w:left w:val="single" w:sz="4" w:space="0" w:color="auto"/>
              <w:right w:val="single" w:sz="4" w:space="0" w:color="auto"/>
            </w:tcBorders>
            <w:shd w:val="clear" w:color="auto" w:fill="FFFF99"/>
          </w:tcPr>
          <w:p w14:paraId="50F90987" w14:textId="77777777" w:rsidR="00C1184D" w:rsidRPr="001466B4" w:rsidRDefault="00C1184D" w:rsidP="00742999">
            <w:pPr>
              <w:rPr>
                <w:b/>
                <w:bCs/>
              </w:rPr>
            </w:pPr>
            <w:r w:rsidRPr="001466B4">
              <w:rPr>
                <w:b/>
                <w:bCs/>
              </w:rPr>
              <w:t>Eleito</w:t>
            </w:r>
          </w:p>
        </w:tc>
      </w:tr>
      <w:tr w:rsidR="00C1184D" w:rsidRPr="001466B4" w14:paraId="0411D33B" w14:textId="77777777" w:rsidTr="00742999">
        <w:trPr>
          <w:trHeight w:val="300"/>
          <w:jc w:val="center"/>
        </w:trPr>
        <w:tc>
          <w:tcPr>
            <w:tcW w:w="1669" w:type="dxa"/>
            <w:shd w:val="clear" w:color="auto" w:fill="FFFF99"/>
          </w:tcPr>
          <w:p w14:paraId="07E7674A" w14:textId="77777777" w:rsidR="00C1184D" w:rsidRPr="001466B4" w:rsidRDefault="00C1184D" w:rsidP="00742999">
            <w:pPr>
              <w:rPr>
                <w:b/>
                <w:bCs/>
              </w:rPr>
            </w:pPr>
            <w:r w:rsidRPr="001466B4">
              <w:rPr>
                <w:b/>
                <w:bCs/>
              </w:rPr>
              <w:t xml:space="preserve">Delegado </w:t>
            </w:r>
            <w:proofErr w:type="spellStart"/>
            <w:r w:rsidRPr="001466B4">
              <w:rPr>
                <w:b/>
                <w:bCs/>
              </w:rPr>
              <w:t>Jacovos</w:t>
            </w:r>
            <w:proofErr w:type="spellEnd"/>
          </w:p>
        </w:tc>
        <w:tc>
          <w:tcPr>
            <w:tcW w:w="1296" w:type="dxa"/>
            <w:shd w:val="clear" w:color="auto" w:fill="FFFF99"/>
          </w:tcPr>
          <w:p w14:paraId="5372488A" w14:textId="77777777" w:rsidR="00C1184D" w:rsidRPr="001466B4" w:rsidRDefault="00C1184D" w:rsidP="00742999">
            <w:pPr>
              <w:rPr>
                <w:b/>
                <w:bCs/>
              </w:rPr>
            </w:pPr>
            <w:r w:rsidRPr="001466B4">
              <w:rPr>
                <w:b/>
                <w:bCs/>
              </w:rPr>
              <w:t>Católico</w:t>
            </w:r>
          </w:p>
        </w:tc>
        <w:tc>
          <w:tcPr>
            <w:tcW w:w="1806" w:type="dxa"/>
            <w:shd w:val="clear" w:color="auto" w:fill="FFFF99"/>
          </w:tcPr>
          <w:p w14:paraId="6255BAFC" w14:textId="77777777" w:rsidR="00C1184D" w:rsidRPr="001466B4" w:rsidRDefault="00C1184D" w:rsidP="00742999">
            <w:pPr>
              <w:rPr>
                <w:b/>
                <w:bCs/>
              </w:rPr>
            </w:pPr>
            <w:r w:rsidRPr="001466B4">
              <w:rPr>
                <w:b/>
                <w:bCs/>
              </w:rPr>
              <w:t>PL</w:t>
            </w:r>
          </w:p>
        </w:tc>
        <w:tc>
          <w:tcPr>
            <w:tcW w:w="1389" w:type="dxa"/>
            <w:shd w:val="clear" w:color="auto" w:fill="FFFF99"/>
          </w:tcPr>
          <w:p w14:paraId="0DF3421F" w14:textId="77777777" w:rsidR="00C1184D" w:rsidRPr="001466B4" w:rsidRDefault="00C1184D" w:rsidP="00742999">
            <w:pPr>
              <w:rPr>
                <w:b/>
                <w:bCs/>
              </w:rPr>
            </w:pPr>
            <w:r w:rsidRPr="001466B4">
              <w:rPr>
                <w:b/>
                <w:bCs/>
              </w:rPr>
              <w:t>Apucarana</w:t>
            </w:r>
          </w:p>
        </w:tc>
        <w:tc>
          <w:tcPr>
            <w:tcW w:w="1230" w:type="dxa"/>
            <w:shd w:val="clear" w:color="auto" w:fill="FFFF99"/>
          </w:tcPr>
          <w:p w14:paraId="483C5A4E" w14:textId="77777777" w:rsidR="00C1184D" w:rsidRPr="001466B4" w:rsidRDefault="00C1184D" w:rsidP="00742999">
            <w:pPr>
              <w:rPr>
                <w:b/>
                <w:bCs/>
              </w:rPr>
            </w:pPr>
            <w:r w:rsidRPr="001466B4">
              <w:rPr>
                <w:b/>
                <w:bCs/>
              </w:rPr>
              <w:t>57. 587</w:t>
            </w:r>
          </w:p>
        </w:tc>
        <w:tc>
          <w:tcPr>
            <w:tcW w:w="1405" w:type="dxa"/>
            <w:shd w:val="clear" w:color="auto" w:fill="FFFF99"/>
          </w:tcPr>
          <w:p w14:paraId="4E614145" w14:textId="77777777" w:rsidR="00C1184D" w:rsidRPr="001466B4" w:rsidRDefault="00C1184D" w:rsidP="00742999">
            <w:pPr>
              <w:rPr>
                <w:b/>
                <w:bCs/>
              </w:rPr>
            </w:pPr>
            <w:r w:rsidRPr="001466B4">
              <w:rPr>
                <w:b/>
                <w:bCs/>
              </w:rPr>
              <w:t>Eleito</w:t>
            </w:r>
          </w:p>
        </w:tc>
      </w:tr>
      <w:tr w:rsidR="00C1184D" w:rsidRPr="001466B4" w14:paraId="1B499EFB" w14:textId="77777777" w:rsidTr="00742999">
        <w:trPr>
          <w:trHeight w:val="300"/>
          <w:jc w:val="center"/>
        </w:trPr>
        <w:tc>
          <w:tcPr>
            <w:tcW w:w="1669" w:type="dxa"/>
            <w:shd w:val="clear" w:color="auto" w:fill="FFFF99"/>
          </w:tcPr>
          <w:p w14:paraId="3AE125C6" w14:textId="77777777" w:rsidR="00C1184D" w:rsidRPr="001466B4" w:rsidRDefault="00C1184D" w:rsidP="00742999">
            <w:pPr>
              <w:rPr>
                <w:b/>
                <w:bCs/>
              </w:rPr>
            </w:pPr>
            <w:r w:rsidRPr="001466B4">
              <w:rPr>
                <w:b/>
                <w:bCs/>
              </w:rPr>
              <w:t>Do Carmo</w:t>
            </w:r>
          </w:p>
        </w:tc>
        <w:tc>
          <w:tcPr>
            <w:tcW w:w="1296" w:type="dxa"/>
            <w:shd w:val="clear" w:color="auto" w:fill="FFFF99"/>
          </w:tcPr>
          <w:p w14:paraId="6A72DE44" w14:textId="77777777" w:rsidR="00C1184D" w:rsidRPr="001466B4" w:rsidRDefault="00C1184D" w:rsidP="00742999">
            <w:pPr>
              <w:rPr>
                <w:b/>
                <w:bCs/>
              </w:rPr>
            </w:pPr>
            <w:r w:rsidRPr="001466B4">
              <w:rPr>
                <w:b/>
                <w:bCs/>
              </w:rPr>
              <w:t>Católico</w:t>
            </w:r>
          </w:p>
        </w:tc>
        <w:tc>
          <w:tcPr>
            <w:tcW w:w="1806" w:type="dxa"/>
            <w:shd w:val="clear" w:color="auto" w:fill="FFFF99"/>
          </w:tcPr>
          <w:p w14:paraId="53C5BF87" w14:textId="77777777" w:rsidR="00C1184D" w:rsidRPr="001466B4" w:rsidRDefault="00C1184D" w:rsidP="00742999">
            <w:pPr>
              <w:rPr>
                <w:b/>
                <w:bCs/>
              </w:rPr>
            </w:pPr>
            <w:r w:rsidRPr="001466B4">
              <w:rPr>
                <w:b/>
                <w:bCs/>
              </w:rPr>
              <w:t>UNIÃO</w:t>
            </w:r>
          </w:p>
        </w:tc>
        <w:tc>
          <w:tcPr>
            <w:tcW w:w="1389" w:type="dxa"/>
            <w:shd w:val="clear" w:color="auto" w:fill="FFFF99"/>
          </w:tcPr>
          <w:p w14:paraId="64517C4D" w14:textId="77777777" w:rsidR="00C1184D" w:rsidRPr="001466B4" w:rsidRDefault="00C1184D" w:rsidP="00742999">
            <w:pPr>
              <w:rPr>
                <w:b/>
                <w:bCs/>
              </w:rPr>
            </w:pPr>
            <w:r w:rsidRPr="001466B4">
              <w:rPr>
                <w:b/>
                <w:bCs/>
              </w:rPr>
              <w:t>Maringá</w:t>
            </w:r>
          </w:p>
        </w:tc>
        <w:tc>
          <w:tcPr>
            <w:tcW w:w="1230" w:type="dxa"/>
            <w:shd w:val="clear" w:color="auto" w:fill="FFFF99"/>
          </w:tcPr>
          <w:p w14:paraId="251A8325" w14:textId="77777777" w:rsidR="00C1184D" w:rsidRPr="001466B4" w:rsidRDefault="00C1184D" w:rsidP="00742999">
            <w:pPr>
              <w:rPr>
                <w:b/>
                <w:bCs/>
              </w:rPr>
            </w:pPr>
            <w:r w:rsidRPr="001466B4">
              <w:rPr>
                <w:b/>
                <w:bCs/>
              </w:rPr>
              <w:t>53. 229</w:t>
            </w:r>
          </w:p>
        </w:tc>
        <w:tc>
          <w:tcPr>
            <w:tcW w:w="1405" w:type="dxa"/>
            <w:shd w:val="clear" w:color="auto" w:fill="FFFF99"/>
          </w:tcPr>
          <w:p w14:paraId="0525EEDF" w14:textId="77777777" w:rsidR="00C1184D" w:rsidRPr="001466B4" w:rsidRDefault="00C1184D" w:rsidP="00742999">
            <w:pPr>
              <w:rPr>
                <w:b/>
                <w:bCs/>
              </w:rPr>
            </w:pPr>
            <w:r w:rsidRPr="001466B4">
              <w:rPr>
                <w:b/>
                <w:bCs/>
              </w:rPr>
              <w:t>Eleito</w:t>
            </w:r>
          </w:p>
        </w:tc>
      </w:tr>
      <w:tr w:rsidR="00C1184D" w:rsidRPr="001466B4" w14:paraId="227F5744" w14:textId="77777777" w:rsidTr="00742999">
        <w:trPr>
          <w:trHeight w:val="300"/>
          <w:jc w:val="center"/>
        </w:trPr>
        <w:tc>
          <w:tcPr>
            <w:tcW w:w="1669" w:type="dxa"/>
            <w:shd w:val="clear" w:color="auto" w:fill="FFFF99"/>
          </w:tcPr>
          <w:p w14:paraId="7264BEF9" w14:textId="77777777" w:rsidR="00C1184D" w:rsidRPr="001466B4" w:rsidRDefault="00C1184D" w:rsidP="00742999">
            <w:pPr>
              <w:rPr>
                <w:b/>
                <w:bCs/>
              </w:rPr>
            </w:pPr>
            <w:r w:rsidRPr="001466B4">
              <w:rPr>
                <w:b/>
                <w:bCs/>
              </w:rPr>
              <w:t>Evandro Araújo</w:t>
            </w:r>
          </w:p>
        </w:tc>
        <w:tc>
          <w:tcPr>
            <w:tcW w:w="1296" w:type="dxa"/>
            <w:shd w:val="clear" w:color="auto" w:fill="FFFF99"/>
          </w:tcPr>
          <w:p w14:paraId="1DFF54B7" w14:textId="77777777" w:rsidR="00C1184D" w:rsidRPr="001466B4" w:rsidRDefault="00C1184D" w:rsidP="00742999">
            <w:pPr>
              <w:rPr>
                <w:b/>
                <w:bCs/>
              </w:rPr>
            </w:pPr>
            <w:r w:rsidRPr="001466B4">
              <w:rPr>
                <w:b/>
                <w:bCs/>
              </w:rPr>
              <w:t>Católico</w:t>
            </w:r>
          </w:p>
        </w:tc>
        <w:tc>
          <w:tcPr>
            <w:tcW w:w="1806" w:type="dxa"/>
            <w:shd w:val="clear" w:color="auto" w:fill="FFFF99"/>
          </w:tcPr>
          <w:p w14:paraId="6761A680" w14:textId="77777777" w:rsidR="00C1184D" w:rsidRPr="001466B4" w:rsidRDefault="00C1184D" w:rsidP="00742999">
            <w:pPr>
              <w:rPr>
                <w:b/>
                <w:bCs/>
              </w:rPr>
            </w:pPr>
            <w:r w:rsidRPr="001466B4">
              <w:rPr>
                <w:b/>
                <w:bCs/>
              </w:rPr>
              <w:t>PSD</w:t>
            </w:r>
          </w:p>
        </w:tc>
        <w:tc>
          <w:tcPr>
            <w:tcW w:w="1389" w:type="dxa"/>
            <w:shd w:val="clear" w:color="auto" w:fill="FFFF99"/>
          </w:tcPr>
          <w:p w14:paraId="283D7B48" w14:textId="77777777" w:rsidR="00C1184D" w:rsidRPr="001466B4" w:rsidRDefault="00C1184D" w:rsidP="00742999">
            <w:pPr>
              <w:rPr>
                <w:b/>
                <w:bCs/>
              </w:rPr>
            </w:pPr>
            <w:r w:rsidRPr="001466B4">
              <w:rPr>
                <w:b/>
                <w:bCs/>
              </w:rPr>
              <w:t>Curitiba</w:t>
            </w:r>
          </w:p>
        </w:tc>
        <w:tc>
          <w:tcPr>
            <w:tcW w:w="1230" w:type="dxa"/>
            <w:shd w:val="clear" w:color="auto" w:fill="FFFF99"/>
          </w:tcPr>
          <w:p w14:paraId="59AF3985" w14:textId="77777777" w:rsidR="00C1184D" w:rsidRPr="001466B4" w:rsidRDefault="00C1184D" w:rsidP="00742999">
            <w:pPr>
              <w:rPr>
                <w:b/>
                <w:bCs/>
              </w:rPr>
            </w:pPr>
            <w:r w:rsidRPr="001466B4">
              <w:rPr>
                <w:b/>
                <w:bCs/>
              </w:rPr>
              <w:t>35. 432</w:t>
            </w:r>
          </w:p>
        </w:tc>
        <w:tc>
          <w:tcPr>
            <w:tcW w:w="1405" w:type="dxa"/>
            <w:shd w:val="clear" w:color="auto" w:fill="FFFF99"/>
          </w:tcPr>
          <w:p w14:paraId="323E7E48" w14:textId="77777777" w:rsidR="00C1184D" w:rsidRPr="001466B4" w:rsidRDefault="00C1184D" w:rsidP="00742999">
            <w:pPr>
              <w:rPr>
                <w:b/>
                <w:bCs/>
              </w:rPr>
            </w:pPr>
            <w:r w:rsidRPr="001466B4">
              <w:rPr>
                <w:b/>
                <w:bCs/>
              </w:rPr>
              <w:t>Eleito</w:t>
            </w:r>
          </w:p>
        </w:tc>
      </w:tr>
      <w:tr w:rsidR="00C1184D" w:rsidRPr="001466B4" w14:paraId="094AB1A0" w14:textId="77777777" w:rsidTr="00742999">
        <w:trPr>
          <w:trHeight w:val="300"/>
          <w:jc w:val="center"/>
        </w:trPr>
        <w:tc>
          <w:tcPr>
            <w:tcW w:w="1669" w:type="dxa"/>
            <w:shd w:val="clear" w:color="auto" w:fill="FFFF99"/>
          </w:tcPr>
          <w:p w14:paraId="0A438DA5" w14:textId="77777777" w:rsidR="00C1184D" w:rsidRPr="001466B4" w:rsidRDefault="00C1184D" w:rsidP="00742999">
            <w:pPr>
              <w:rPr>
                <w:b/>
                <w:bCs/>
              </w:rPr>
            </w:pPr>
            <w:r w:rsidRPr="001466B4">
              <w:rPr>
                <w:b/>
                <w:bCs/>
              </w:rPr>
              <w:t>Gugu Bueno</w:t>
            </w:r>
          </w:p>
        </w:tc>
        <w:tc>
          <w:tcPr>
            <w:tcW w:w="1296" w:type="dxa"/>
            <w:shd w:val="clear" w:color="auto" w:fill="FFFF99"/>
          </w:tcPr>
          <w:p w14:paraId="5C9DA06C" w14:textId="77777777" w:rsidR="00C1184D" w:rsidRPr="001466B4" w:rsidRDefault="00C1184D" w:rsidP="00742999">
            <w:pPr>
              <w:rPr>
                <w:b/>
                <w:bCs/>
              </w:rPr>
            </w:pPr>
            <w:r w:rsidRPr="001466B4">
              <w:rPr>
                <w:b/>
                <w:bCs/>
              </w:rPr>
              <w:t>Católico</w:t>
            </w:r>
          </w:p>
        </w:tc>
        <w:tc>
          <w:tcPr>
            <w:tcW w:w="1806" w:type="dxa"/>
            <w:shd w:val="clear" w:color="auto" w:fill="FFFF99"/>
          </w:tcPr>
          <w:p w14:paraId="262032E4" w14:textId="77777777" w:rsidR="00C1184D" w:rsidRPr="001466B4" w:rsidRDefault="00C1184D" w:rsidP="00742999">
            <w:pPr>
              <w:rPr>
                <w:b/>
                <w:bCs/>
              </w:rPr>
            </w:pPr>
            <w:r w:rsidRPr="001466B4">
              <w:rPr>
                <w:b/>
                <w:bCs/>
              </w:rPr>
              <w:t>PSD</w:t>
            </w:r>
          </w:p>
        </w:tc>
        <w:tc>
          <w:tcPr>
            <w:tcW w:w="1389" w:type="dxa"/>
            <w:shd w:val="clear" w:color="auto" w:fill="FFFF99"/>
          </w:tcPr>
          <w:p w14:paraId="3C4D1EA2" w14:textId="77777777" w:rsidR="00C1184D" w:rsidRPr="001466B4" w:rsidRDefault="00C1184D" w:rsidP="00742999">
            <w:pPr>
              <w:rPr>
                <w:b/>
                <w:bCs/>
              </w:rPr>
            </w:pPr>
            <w:r w:rsidRPr="001466B4">
              <w:rPr>
                <w:b/>
                <w:bCs/>
              </w:rPr>
              <w:t>Cascavel</w:t>
            </w:r>
          </w:p>
        </w:tc>
        <w:tc>
          <w:tcPr>
            <w:tcW w:w="1230" w:type="dxa"/>
            <w:shd w:val="clear" w:color="auto" w:fill="FFFF99"/>
          </w:tcPr>
          <w:p w14:paraId="759D0377" w14:textId="77777777" w:rsidR="00C1184D" w:rsidRPr="001466B4" w:rsidRDefault="00C1184D" w:rsidP="00742999">
            <w:pPr>
              <w:rPr>
                <w:b/>
                <w:bCs/>
              </w:rPr>
            </w:pPr>
            <w:r w:rsidRPr="001466B4">
              <w:rPr>
                <w:b/>
                <w:bCs/>
              </w:rPr>
              <w:t>44. 852</w:t>
            </w:r>
          </w:p>
        </w:tc>
        <w:tc>
          <w:tcPr>
            <w:tcW w:w="1405" w:type="dxa"/>
            <w:shd w:val="clear" w:color="auto" w:fill="FFFF99"/>
          </w:tcPr>
          <w:p w14:paraId="239AEB89" w14:textId="77777777" w:rsidR="00C1184D" w:rsidRPr="001466B4" w:rsidRDefault="00C1184D" w:rsidP="00742999">
            <w:pPr>
              <w:rPr>
                <w:b/>
                <w:bCs/>
              </w:rPr>
            </w:pPr>
            <w:r w:rsidRPr="001466B4">
              <w:rPr>
                <w:b/>
                <w:bCs/>
              </w:rPr>
              <w:t>Eleito</w:t>
            </w:r>
          </w:p>
        </w:tc>
      </w:tr>
      <w:tr w:rsidR="00C1184D" w:rsidRPr="001466B4" w14:paraId="54430595" w14:textId="77777777" w:rsidTr="00742999">
        <w:trPr>
          <w:trHeight w:val="300"/>
          <w:jc w:val="center"/>
        </w:trPr>
        <w:tc>
          <w:tcPr>
            <w:tcW w:w="1669" w:type="dxa"/>
            <w:shd w:val="clear" w:color="auto" w:fill="FFFF99"/>
          </w:tcPr>
          <w:p w14:paraId="118D0C36" w14:textId="77777777" w:rsidR="00C1184D" w:rsidRPr="001466B4" w:rsidRDefault="00C1184D" w:rsidP="00742999">
            <w:pPr>
              <w:rPr>
                <w:b/>
                <w:bCs/>
              </w:rPr>
            </w:pPr>
            <w:r w:rsidRPr="001466B4">
              <w:rPr>
                <w:b/>
                <w:bCs/>
              </w:rPr>
              <w:t>Luís Fernando Guerra</w:t>
            </w:r>
          </w:p>
        </w:tc>
        <w:tc>
          <w:tcPr>
            <w:tcW w:w="1296" w:type="dxa"/>
            <w:shd w:val="clear" w:color="auto" w:fill="FFFF99"/>
          </w:tcPr>
          <w:p w14:paraId="6B1A3939" w14:textId="77777777" w:rsidR="00C1184D" w:rsidRPr="001466B4" w:rsidRDefault="00C1184D" w:rsidP="00742999">
            <w:pPr>
              <w:rPr>
                <w:b/>
                <w:bCs/>
              </w:rPr>
            </w:pPr>
            <w:r w:rsidRPr="001466B4">
              <w:rPr>
                <w:b/>
                <w:bCs/>
              </w:rPr>
              <w:t>Católico</w:t>
            </w:r>
          </w:p>
        </w:tc>
        <w:tc>
          <w:tcPr>
            <w:tcW w:w="1806" w:type="dxa"/>
            <w:shd w:val="clear" w:color="auto" w:fill="FFFF99"/>
          </w:tcPr>
          <w:p w14:paraId="68123617" w14:textId="77777777" w:rsidR="00C1184D" w:rsidRPr="001466B4" w:rsidRDefault="00C1184D" w:rsidP="00742999">
            <w:pPr>
              <w:rPr>
                <w:b/>
                <w:bCs/>
              </w:rPr>
            </w:pPr>
            <w:r w:rsidRPr="001466B4">
              <w:rPr>
                <w:b/>
                <w:bCs/>
              </w:rPr>
              <w:t>UNIÃO</w:t>
            </w:r>
          </w:p>
        </w:tc>
        <w:tc>
          <w:tcPr>
            <w:tcW w:w="1389" w:type="dxa"/>
            <w:shd w:val="clear" w:color="auto" w:fill="FFFF99"/>
          </w:tcPr>
          <w:p w14:paraId="1DB21043" w14:textId="77777777" w:rsidR="00C1184D" w:rsidRPr="001466B4" w:rsidRDefault="00C1184D" w:rsidP="00742999">
            <w:pPr>
              <w:rPr>
                <w:b/>
                <w:bCs/>
              </w:rPr>
            </w:pPr>
            <w:r w:rsidRPr="001466B4">
              <w:rPr>
                <w:b/>
                <w:bCs/>
              </w:rPr>
              <w:t>Pato Branco</w:t>
            </w:r>
          </w:p>
        </w:tc>
        <w:tc>
          <w:tcPr>
            <w:tcW w:w="1230" w:type="dxa"/>
            <w:shd w:val="clear" w:color="auto" w:fill="FFFF99"/>
          </w:tcPr>
          <w:p w14:paraId="53269023" w14:textId="77777777" w:rsidR="00C1184D" w:rsidRPr="001466B4" w:rsidRDefault="00C1184D" w:rsidP="00742999">
            <w:pPr>
              <w:rPr>
                <w:b/>
                <w:bCs/>
              </w:rPr>
            </w:pPr>
            <w:r w:rsidRPr="001466B4">
              <w:rPr>
                <w:b/>
                <w:bCs/>
              </w:rPr>
              <w:t>58. 393</w:t>
            </w:r>
          </w:p>
        </w:tc>
        <w:tc>
          <w:tcPr>
            <w:tcW w:w="1405" w:type="dxa"/>
            <w:shd w:val="clear" w:color="auto" w:fill="FFFF99"/>
          </w:tcPr>
          <w:p w14:paraId="09747898" w14:textId="77777777" w:rsidR="00C1184D" w:rsidRPr="001466B4" w:rsidRDefault="00C1184D" w:rsidP="00742999">
            <w:pPr>
              <w:rPr>
                <w:b/>
                <w:bCs/>
              </w:rPr>
            </w:pPr>
            <w:r w:rsidRPr="001466B4">
              <w:rPr>
                <w:b/>
                <w:bCs/>
              </w:rPr>
              <w:t>Eleito</w:t>
            </w:r>
          </w:p>
        </w:tc>
      </w:tr>
      <w:tr w:rsidR="00C1184D" w:rsidRPr="001466B4" w14:paraId="017E6E78" w14:textId="77777777" w:rsidTr="00742999">
        <w:trPr>
          <w:trHeight w:val="300"/>
          <w:jc w:val="center"/>
        </w:trPr>
        <w:tc>
          <w:tcPr>
            <w:tcW w:w="1669" w:type="dxa"/>
            <w:shd w:val="clear" w:color="auto" w:fill="FFFF99"/>
          </w:tcPr>
          <w:p w14:paraId="2A39FEF8" w14:textId="77777777" w:rsidR="00C1184D" w:rsidRPr="001466B4" w:rsidRDefault="00C1184D" w:rsidP="00742999">
            <w:pPr>
              <w:rPr>
                <w:b/>
                <w:bCs/>
              </w:rPr>
            </w:pPr>
            <w:r w:rsidRPr="001466B4">
              <w:rPr>
                <w:b/>
                <w:bCs/>
              </w:rPr>
              <w:t>Marcio Pacheco</w:t>
            </w:r>
          </w:p>
        </w:tc>
        <w:tc>
          <w:tcPr>
            <w:tcW w:w="1296" w:type="dxa"/>
            <w:shd w:val="clear" w:color="auto" w:fill="FFFF99"/>
          </w:tcPr>
          <w:p w14:paraId="0DF741C5" w14:textId="77777777" w:rsidR="00C1184D" w:rsidRPr="001466B4" w:rsidRDefault="00C1184D" w:rsidP="00742999">
            <w:pPr>
              <w:rPr>
                <w:b/>
                <w:bCs/>
              </w:rPr>
            </w:pPr>
            <w:r w:rsidRPr="001466B4">
              <w:rPr>
                <w:b/>
                <w:bCs/>
              </w:rPr>
              <w:t>Católico</w:t>
            </w:r>
          </w:p>
        </w:tc>
        <w:tc>
          <w:tcPr>
            <w:tcW w:w="1806" w:type="dxa"/>
            <w:shd w:val="clear" w:color="auto" w:fill="FFFF99"/>
          </w:tcPr>
          <w:p w14:paraId="61A2D597" w14:textId="77777777" w:rsidR="00C1184D" w:rsidRPr="001466B4" w:rsidRDefault="00C1184D" w:rsidP="00742999">
            <w:pPr>
              <w:rPr>
                <w:b/>
                <w:bCs/>
              </w:rPr>
            </w:pPr>
            <w:r w:rsidRPr="001466B4">
              <w:rPr>
                <w:b/>
                <w:bCs/>
              </w:rPr>
              <w:t>REPUBLICANOS</w:t>
            </w:r>
          </w:p>
        </w:tc>
        <w:tc>
          <w:tcPr>
            <w:tcW w:w="1389" w:type="dxa"/>
            <w:shd w:val="clear" w:color="auto" w:fill="FFFF99"/>
          </w:tcPr>
          <w:p w14:paraId="3EE8F672" w14:textId="77777777" w:rsidR="00C1184D" w:rsidRPr="001466B4" w:rsidRDefault="00C1184D" w:rsidP="00742999">
            <w:pPr>
              <w:rPr>
                <w:b/>
                <w:bCs/>
              </w:rPr>
            </w:pPr>
            <w:r w:rsidRPr="001466B4">
              <w:rPr>
                <w:b/>
                <w:bCs/>
              </w:rPr>
              <w:t>Cascavel</w:t>
            </w:r>
          </w:p>
        </w:tc>
        <w:tc>
          <w:tcPr>
            <w:tcW w:w="1230" w:type="dxa"/>
            <w:shd w:val="clear" w:color="auto" w:fill="FFFF99"/>
          </w:tcPr>
          <w:p w14:paraId="0A433F2C" w14:textId="77777777" w:rsidR="00C1184D" w:rsidRPr="001466B4" w:rsidRDefault="00C1184D" w:rsidP="00742999">
            <w:pPr>
              <w:rPr>
                <w:b/>
                <w:bCs/>
              </w:rPr>
            </w:pPr>
            <w:r w:rsidRPr="001466B4">
              <w:rPr>
                <w:b/>
                <w:bCs/>
              </w:rPr>
              <w:t>36. 423</w:t>
            </w:r>
          </w:p>
        </w:tc>
        <w:tc>
          <w:tcPr>
            <w:tcW w:w="1405" w:type="dxa"/>
            <w:shd w:val="clear" w:color="auto" w:fill="FFFF99"/>
          </w:tcPr>
          <w:p w14:paraId="50DB2099" w14:textId="77777777" w:rsidR="00C1184D" w:rsidRPr="001466B4" w:rsidRDefault="00C1184D" w:rsidP="00742999">
            <w:pPr>
              <w:rPr>
                <w:b/>
                <w:bCs/>
              </w:rPr>
            </w:pPr>
            <w:r w:rsidRPr="001466B4">
              <w:rPr>
                <w:b/>
                <w:bCs/>
              </w:rPr>
              <w:t>Eleito</w:t>
            </w:r>
          </w:p>
        </w:tc>
      </w:tr>
      <w:tr w:rsidR="00C1184D" w:rsidRPr="001466B4" w14:paraId="031B337F" w14:textId="77777777" w:rsidTr="00742999">
        <w:trPr>
          <w:trHeight w:val="300"/>
          <w:jc w:val="center"/>
        </w:trPr>
        <w:tc>
          <w:tcPr>
            <w:tcW w:w="1669" w:type="dxa"/>
            <w:shd w:val="clear" w:color="auto" w:fill="95DCF7"/>
          </w:tcPr>
          <w:p w14:paraId="6A609FBF" w14:textId="77777777" w:rsidR="00C1184D" w:rsidRPr="001466B4" w:rsidRDefault="00C1184D" w:rsidP="00742999">
            <w:pPr>
              <w:rPr>
                <w:b/>
                <w:bCs/>
              </w:rPr>
            </w:pPr>
            <w:r w:rsidRPr="001466B4">
              <w:rPr>
                <w:b/>
                <w:bCs/>
              </w:rPr>
              <w:t>Alexandre Amaro</w:t>
            </w:r>
          </w:p>
        </w:tc>
        <w:tc>
          <w:tcPr>
            <w:tcW w:w="1296" w:type="dxa"/>
            <w:shd w:val="clear" w:color="auto" w:fill="95DCF7"/>
          </w:tcPr>
          <w:p w14:paraId="17DD5E66" w14:textId="77777777" w:rsidR="00C1184D" w:rsidRPr="001466B4" w:rsidRDefault="00C1184D" w:rsidP="00742999">
            <w:pPr>
              <w:rPr>
                <w:b/>
                <w:bCs/>
              </w:rPr>
            </w:pPr>
            <w:r w:rsidRPr="001466B4">
              <w:rPr>
                <w:b/>
                <w:bCs/>
              </w:rPr>
              <w:t>Evangélico</w:t>
            </w:r>
          </w:p>
        </w:tc>
        <w:tc>
          <w:tcPr>
            <w:tcW w:w="1806" w:type="dxa"/>
            <w:shd w:val="clear" w:color="auto" w:fill="95DCF7"/>
          </w:tcPr>
          <w:p w14:paraId="227B1F3C" w14:textId="77777777" w:rsidR="00C1184D" w:rsidRPr="001466B4" w:rsidRDefault="00C1184D" w:rsidP="00742999">
            <w:pPr>
              <w:rPr>
                <w:b/>
                <w:bCs/>
              </w:rPr>
            </w:pPr>
            <w:r w:rsidRPr="001466B4">
              <w:rPr>
                <w:b/>
                <w:bCs/>
              </w:rPr>
              <w:t>REPUBLICANOS</w:t>
            </w:r>
          </w:p>
        </w:tc>
        <w:tc>
          <w:tcPr>
            <w:tcW w:w="1389" w:type="dxa"/>
            <w:shd w:val="clear" w:color="auto" w:fill="95DCF7"/>
          </w:tcPr>
          <w:p w14:paraId="686A12C4" w14:textId="77777777" w:rsidR="00C1184D" w:rsidRPr="001466B4" w:rsidRDefault="00C1184D" w:rsidP="00742999">
            <w:pPr>
              <w:rPr>
                <w:b/>
                <w:bCs/>
              </w:rPr>
            </w:pPr>
            <w:r w:rsidRPr="001466B4">
              <w:rPr>
                <w:b/>
                <w:bCs/>
              </w:rPr>
              <w:t>Curitiba</w:t>
            </w:r>
          </w:p>
        </w:tc>
        <w:tc>
          <w:tcPr>
            <w:tcW w:w="1230" w:type="dxa"/>
            <w:shd w:val="clear" w:color="auto" w:fill="95DCF7"/>
          </w:tcPr>
          <w:p w14:paraId="485EDE77" w14:textId="77777777" w:rsidR="00C1184D" w:rsidRPr="001466B4" w:rsidRDefault="00C1184D" w:rsidP="00742999">
            <w:pPr>
              <w:rPr>
                <w:b/>
                <w:bCs/>
              </w:rPr>
            </w:pPr>
            <w:r w:rsidRPr="001466B4">
              <w:rPr>
                <w:b/>
                <w:bCs/>
              </w:rPr>
              <w:t>52.198</w:t>
            </w:r>
          </w:p>
        </w:tc>
        <w:tc>
          <w:tcPr>
            <w:tcW w:w="1405" w:type="dxa"/>
            <w:shd w:val="clear" w:color="auto" w:fill="95DCF7"/>
          </w:tcPr>
          <w:p w14:paraId="7A895F55" w14:textId="77777777" w:rsidR="00C1184D" w:rsidRPr="001466B4" w:rsidRDefault="00C1184D" w:rsidP="00742999">
            <w:pPr>
              <w:rPr>
                <w:b/>
                <w:bCs/>
              </w:rPr>
            </w:pPr>
            <w:r w:rsidRPr="001466B4">
              <w:rPr>
                <w:b/>
                <w:bCs/>
              </w:rPr>
              <w:t>Eleito</w:t>
            </w:r>
          </w:p>
        </w:tc>
      </w:tr>
      <w:tr w:rsidR="00C1184D" w:rsidRPr="001466B4" w14:paraId="1720757C" w14:textId="77777777" w:rsidTr="00742999">
        <w:trPr>
          <w:trHeight w:val="300"/>
          <w:jc w:val="center"/>
        </w:trPr>
        <w:tc>
          <w:tcPr>
            <w:tcW w:w="1669" w:type="dxa"/>
            <w:shd w:val="clear" w:color="auto" w:fill="95DCF7"/>
          </w:tcPr>
          <w:p w14:paraId="45934D1A" w14:textId="77777777" w:rsidR="00C1184D" w:rsidRPr="001466B4" w:rsidRDefault="00C1184D" w:rsidP="00742999">
            <w:pPr>
              <w:rPr>
                <w:b/>
                <w:bCs/>
              </w:rPr>
            </w:pPr>
            <w:r w:rsidRPr="001466B4">
              <w:rPr>
                <w:b/>
                <w:bCs/>
              </w:rPr>
              <w:t>Cantora Mara Lima</w:t>
            </w:r>
          </w:p>
        </w:tc>
        <w:tc>
          <w:tcPr>
            <w:tcW w:w="1296" w:type="dxa"/>
            <w:shd w:val="clear" w:color="auto" w:fill="95DCF7"/>
          </w:tcPr>
          <w:p w14:paraId="3F01C09B" w14:textId="77777777" w:rsidR="00C1184D" w:rsidRPr="001466B4" w:rsidRDefault="00C1184D" w:rsidP="00742999">
            <w:pPr>
              <w:rPr>
                <w:b/>
                <w:bCs/>
              </w:rPr>
            </w:pPr>
            <w:r w:rsidRPr="001466B4">
              <w:rPr>
                <w:b/>
                <w:bCs/>
              </w:rPr>
              <w:t>Evangélico</w:t>
            </w:r>
          </w:p>
        </w:tc>
        <w:tc>
          <w:tcPr>
            <w:tcW w:w="1806" w:type="dxa"/>
            <w:shd w:val="clear" w:color="auto" w:fill="95DCF7"/>
          </w:tcPr>
          <w:p w14:paraId="4146C2D7" w14:textId="77777777" w:rsidR="00C1184D" w:rsidRPr="001466B4" w:rsidRDefault="00C1184D" w:rsidP="00742999">
            <w:pPr>
              <w:rPr>
                <w:b/>
                <w:bCs/>
              </w:rPr>
            </w:pPr>
            <w:r w:rsidRPr="001466B4">
              <w:rPr>
                <w:b/>
                <w:bCs/>
              </w:rPr>
              <w:t>REPUBLICANOS</w:t>
            </w:r>
          </w:p>
        </w:tc>
        <w:tc>
          <w:tcPr>
            <w:tcW w:w="1389" w:type="dxa"/>
            <w:shd w:val="clear" w:color="auto" w:fill="95DCF7"/>
          </w:tcPr>
          <w:p w14:paraId="52AD855A" w14:textId="77777777" w:rsidR="00C1184D" w:rsidRPr="001466B4" w:rsidRDefault="00C1184D" w:rsidP="00742999">
            <w:pPr>
              <w:rPr>
                <w:b/>
                <w:bCs/>
              </w:rPr>
            </w:pPr>
            <w:r w:rsidRPr="001466B4">
              <w:rPr>
                <w:b/>
                <w:bCs/>
              </w:rPr>
              <w:t>Curitiba</w:t>
            </w:r>
          </w:p>
        </w:tc>
        <w:tc>
          <w:tcPr>
            <w:tcW w:w="1230" w:type="dxa"/>
            <w:shd w:val="clear" w:color="auto" w:fill="95DCF7"/>
          </w:tcPr>
          <w:p w14:paraId="65E19FF7" w14:textId="77777777" w:rsidR="00C1184D" w:rsidRPr="001466B4" w:rsidRDefault="00C1184D" w:rsidP="00742999">
            <w:pPr>
              <w:rPr>
                <w:b/>
                <w:bCs/>
              </w:rPr>
            </w:pPr>
            <w:r w:rsidRPr="001466B4">
              <w:rPr>
                <w:b/>
                <w:bCs/>
              </w:rPr>
              <w:t>46. 011</w:t>
            </w:r>
          </w:p>
        </w:tc>
        <w:tc>
          <w:tcPr>
            <w:tcW w:w="1405" w:type="dxa"/>
            <w:shd w:val="clear" w:color="auto" w:fill="95DCF7"/>
          </w:tcPr>
          <w:p w14:paraId="1BC2B181" w14:textId="77777777" w:rsidR="00C1184D" w:rsidRPr="001466B4" w:rsidRDefault="00C1184D" w:rsidP="00742999">
            <w:pPr>
              <w:rPr>
                <w:b/>
                <w:bCs/>
              </w:rPr>
            </w:pPr>
            <w:r w:rsidRPr="001466B4">
              <w:rPr>
                <w:b/>
                <w:bCs/>
              </w:rPr>
              <w:t>Eleito</w:t>
            </w:r>
          </w:p>
        </w:tc>
      </w:tr>
      <w:tr w:rsidR="00C1184D" w:rsidRPr="001466B4" w14:paraId="1DB1CEB5" w14:textId="77777777" w:rsidTr="00742999">
        <w:trPr>
          <w:trHeight w:val="300"/>
          <w:jc w:val="center"/>
        </w:trPr>
        <w:tc>
          <w:tcPr>
            <w:tcW w:w="1669" w:type="dxa"/>
            <w:shd w:val="clear" w:color="auto" w:fill="95DCF7"/>
          </w:tcPr>
          <w:p w14:paraId="5347E4CC" w14:textId="77777777" w:rsidR="00C1184D" w:rsidRPr="001466B4" w:rsidRDefault="00C1184D" w:rsidP="00742999">
            <w:pPr>
              <w:rPr>
                <w:b/>
                <w:bCs/>
              </w:rPr>
            </w:pPr>
            <w:r w:rsidRPr="001466B4">
              <w:rPr>
                <w:b/>
                <w:bCs/>
              </w:rPr>
              <w:t>Gilson de Souza</w:t>
            </w:r>
          </w:p>
        </w:tc>
        <w:tc>
          <w:tcPr>
            <w:tcW w:w="1296" w:type="dxa"/>
            <w:shd w:val="clear" w:color="auto" w:fill="95DCF7"/>
          </w:tcPr>
          <w:p w14:paraId="08213C48" w14:textId="77777777" w:rsidR="00C1184D" w:rsidRPr="001466B4" w:rsidRDefault="00C1184D" w:rsidP="00742999">
            <w:pPr>
              <w:rPr>
                <w:b/>
                <w:bCs/>
              </w:rPr>
            </w:pPr>
            <w:r w:rsidRPr="001466B4">
              <w:rPr>
                <w:b/>
                <w:bCs/>
              </w:rPr>
              <w:t>Evangélico</w:t>
            </w:r>
          </w:p>
        </w:tc>
        <w:tc>
          <w:tcPr>
            <w:tcW w:w="1806" w:type="dxa"/>
            <w:shd w:val="clear" w:color="auto" w:fill="95DCF7"/>
          </w:tcPr>
          <w:p w14:paraId="7E124548" w14:textId="77777777" w:rsidR="00C1184D" w:rsidRPr="001466B4" w:rsidRDefault="00C1184D" w:rsidP="00742999">
            <w:pPr>
              <w:rPr>
                <w:b/>
                <w:bCs/>
              </w:rPr>
            </w:pPr>
            <w:r w:rsidRPr="001466B4">
              <w:rPr>
                <w:b/>
                <w:bCs/>
              </w:rPr>
              <w:t>PL</w:t>
            </w:r>
          </w:p>
        </w:tc>
        <w:tc>
          <w:tcPr>
            <w:tcW w:w="1389" w:type="dxa"/>
            <w:shd w:val="clear" w:color="auto" w:fill="95DCF7"/>
          </w:tcPr>
          <w:p w14:paraId="1DF8E507" w14:textId="77777777" w:rsidR="00C1184D" w:rsidRPr="001466B4" w:rsidRDefault="00C1184D" w:rsidP="00742999">
            <w:pPr>
              <w:rPr>
                <w:b/>
                <w:bCs/>
              </w:rPr>
            </w:pPr>
            <w:r w:rsidRPr="001466B4">
              <w:rPr>
                <w:b/>
                <w:bCs/>
              </w:rPr>
              <w:t>Curitiba</w:t>
            </w:r>
          </w:p>
        </w:tc>
        <w:tc>
          <w:tcPr>
            <w:tcW w:w="1230" w:type="dxa"/>
            <w:shd w:val="clear" w:color="auto" w:fill="95DCF7"/>
          </w:tcPr>
          <w:p w14:paraId="7076F968" w14:textId="77777777" w:rsidR="00C1184D" w:rsidRPr="001466B4" w:rsidRDefault="00C1184D" w:rsidP="00742999">
            <w:pPr>
              <w:rPr>
                <w:b/>
                <w:bCs/>
              </w:rPr>
            </w:pPr>
            <w:r w:rsidRPr="001466B4">
              <w:rPr>
                <w:b/>
                <w:bCs/>
              </w:rPr>
              <w:t>54.976</w:t>
            </w:r>
          </w:p>
        </w:tc>
        <w:tc>
          <w:tcPr>
            <w:tcW w:w="1405" w:type="dxa"/>
            <w:shd w:val="clear" w:color="auto" w:fill="95DCF7"/>
          </w:tcPr>
          <w:p w14:paraId="1F4B1002" w14:textId="77777777" w:rsidR="00C1184D" w:rsidRPr="001466B4" w:rsidRDefault="00C1184D" w:rsidP="00742999">
            <w:pPr>
              <w:rPr>
                <w:b/>
                <w:bCs/>
              </w:rPr>
            </w:pPr>
            <w:r w:rsidRPr="001466B4">
              <w:rPr>
                <w:b/>
                <w:bCs/>
              </w:rPr>
              <w:t>Eleito</w:t>
            </w:r>
          </w:p>
        </w:tc>
      </w:tr>
      <w:tr w:rsidR="00C1184D" w:rsidRPr="001466B4" w14:paraId="398CCB49" w14:textId="77777777" w:rsidTr="00742999">
        <w:trPr>
          <w:trHeight w:val="300"/>
          <w:jc w:val="center"/>
        </w:trPr>
        <w:tc>
          <w:tcPr>
            <w:tcW w:w="1669" w:type="dxa"/>
            <w:shd w:val="clear" w:color="auto" w:fill="95DCF7"/>
          </w:tcPr>
          <w:p w14:paraId="4953AF26" w14:textId="77777777" w:rsidR="00C1184D" w:rsidRPr="001466B4" w:rsidRDefault="00C1184D" w:rsidP="00742999">
            <w:pPr>
              <w:rPr>
                <w:b/>
                <w:bCs/>
              </w:rPr>
            </w:pPr>
            <w:r w:rsidRPr="001466B4">
              <w:rPr>
                <w:b/>
                <w:bCs/>
              </w:rPr>
              <w:t>Fábio Oliveira</w:t>
            </w:r>
          </w:p>
        </w:tc>
        <w:tc>
          <w:tcPr>
            <w:tcW w:w="1296" w:type="dxa"/>
            <w:shd w:val="clear" w:color="auto" w:fill="95DCF7"/>
          </w:tcPr>
          <w:p w14:paraId="2A7323E4" w14:textId="77777777" w:rsidR="00C1184D" w:rsidRPr="001466B4" w:rsidRDefault="00C1184D" w:rsidP="00742999">
            <w:pPr>
              <w:rPr>
                <w:b/>
                <w:bCs/>
              </w:rPr>
            </w:pPr>
            <w:r w:rsidRPr="001466B4">
              <w:rPr>
                <w:b/>
                <w:bCs/>
              </w:rPr>
              <w:t>Evangélico</w:t>
            </w:r>
          </w:p>
        </w:tc>
        <w:tc>
          <w:tcPr>
            <w:tcW w:w="1806" w:type="dxa"/>
            <w:shd w:val="clear" w:color="auto" w:fill="95DCF7"/>
          </w:tcPr>
          <w:p w14:paraId="1E34A890" w14:textId="77777777" w:rsidR="00C1184D" w:rsidRPr="001466B4" w:rsidRDefault="00C1184D" w:rsidP="00742999">
            <w:pPr>
              <w:rPr>
                <w:b/>
                <w:bCs/>
              </w:rPr>
            </w:pPr>
            <w:r w:rsidRPr="001466B4">
              <w:rPr>
                <w:b/>
                <w:bCs/>
              </w:rPr>
              <w:t>PODE</w:t>
            </w:r>
          </w:p>
        </w:tc>
        <w:tc>
          <w:tcPr>
            <w:tcW w:w="1389" w:type="dxa"/>
            <w:shd w:val="clear" w:color="auto" w:fill="95DCF7"/>
          </w:tcPr>
          <w:p w14:paraId="653361C5" w14:textId="77777777" w:rsidR="00C1184D" w:rsidRPr="001466B4" w:rsidRDefault="00C1184D" w:rsidP="00742999">
            <w:pPr>
              <w:rPr>
                <w:b/>
                <w:bCs/>
              </w:rPr>
            </w:pPr>
            <w:r w:rsidRPr="001466B4">
              <w:rPr>
                <w:b/>
                <w:bCs/>
              </w:rPr>
              <w:t>Curitiba</w:t>
            </w:r>
          </w:p>
        </w:tc>
        <w:tc>
          <w:tcPr>
            <w:tcW w:w="1230" w:type="dxa"/>
            <w:shd w:val="clear" w:color="auto" w:fill="95DCF7"/>
          </w:tcPr>
          <w:p w14:paraId="7F3AAB03" w14:textId="77777777" w:rsidR="00C1184D" w:rsidRPr="001466B4" w:rsidRDefault="00C1184D" w:rsidP="00742999">
            <w:pPr>
              <w:rPr>
                <w:b/>
                <w:bCs/>
              </w:rPr>
            </w:pPr>
            <w:r w:rsidRPr="001466B4">
              <w:rPr>
                <w:b/>
                <w:bCs/>
              </w:rPr>
              <w:t>34. 640</w:t>
            </w:r>
          </w:p>
        </w:tc>
        <w:tc>
          <w:tcPr>
            <w:tcW w:w="1405" w:type="dxa"/>
            <w:shd w:val="clear" w:color="auto" w:fill="95DCF7"/>
          </w:tcPr>
          <w:p w14:paraId="08BF9A3D" w14:textId="77777777" w:rsidR="00C1184D" w:rsidRPr="001466B4" w:rsidRDefault="00C1184D" w:rsidP="00742999">
            <w:pPr>
              <w:rPr>
                <w:b/>
                <w:bCs/>
              </w:rPr>
            </w:pPr>
            <w:r w:rsidRPr="001466B4">
              <w:rPr>
                <w:b/>
                <w:bCs/>
              </w:rPr>
              <w:t>Eleito</w:t>
            </w:r>
          </w:p>
        </w:tc>
      </w:tr>
    </w:tbl>
    <w:p w14:paraId="695F810A" w14:textId="77777777" w:rsidR="00C1184D" w:rsidRPr="007B1B49" w:rsidRDefault="00C1184D" w:rsidP="00C1184D">
      <w:pPr>
        <w:jc w:val="both"/>
        <w:rPr>
          <w:b/>
          <w:bCs/>
        </w:rPr>
      </w:pPr>
      <w:r w:rsidRPr="002E7F35">
        <w:t>Fonte</w:t>
      </w:r>
      <w:r>
        <w:t xml:space="preserve">: </w:t>
      </w:r>
      <w:r w:rsidRPr="001466B4">
        <w:t>Dados da pesqu</w:t>
      </w:r>
      <w:r>
        <w:t>isa.</w:t>
      </w:r>
    </w:p>
    <w:p w14:paraId="07C6EE7B" w14:textId="3713F022" w:rsidR="00252A26" w:rsidRDefault="00252A26" w:rsidP="008573B1">
      <w:pPr>
        <w:spacing w:line="360" w:lineRule="auto"/>
        <w:ind w:firstLine="709"/>
        <w:jc w:val="both"/>
      </w:pPr>
    </w:p>
    <w:p w14:paraId="12F00D5D" w14:textId="1E3D676D" w:rsidR="000E7053" w:rsidRDefault="000E7053" w:rsidP="008573B1">
      <w:pPr>
        <w:spacing w:line="360" w:lineRule="auto"/>
        <w:ind w:firstLine="709"/>
        <w:jc w:val="both"/>
      </w:pPr>
    </w:p>
    <w:p w14:paraId="34B594BE" w14:textId="35181630" w:rsidR="000E7053" w:rsidRDefault="000E7053" w:rsidP="008573B1">
      <w:pPr>
        <w:spacing w:line="360" w:lineRule="auto"/>
        <w:ind w:firstLine="709"/>
        <w:jc w:val="both"/>
      </w:pPr>
    </w:p>
    <w:p w14:paraId="78180F1E" w14:textId="4E08F060" w:rsidR="000E7053" w:rsidRDefault="000E7053" w:rsidP="008573B1">
      <w:pPr>
        <w:spacing w:line="360" w:lineRule="auto"/>
        <w:ind w:firstLine="709"/>
        <w:jc w:val="both"/>
      </w:pPr>
    </w:p>
    <w:p w14:paraId="47FA8417" w14:textId="3C34F434" w:rsidR="000E7053" w:rsidRDefault="000E7053" w:rsidP="008573B1">
      <w:pPr>
        <w:spacing w:line="360" w:lineRule="auto"/>
        <w:ind w:firstLine="709"/>
        <w:jc w:val="both"/>
      </w:pPr>
    </w:p>
    <w:p w14:paraId="56894F53" w14:textId="77777777" w:rsidR="002E7F35" w:rsidRDefault="002E7F35" w:rsidP="008573B1">
      <w:pPr>
        <w:spacing w:line="360" w:lineRule="auto"/>
        <w:ind w:firstLine="709"/>
        <w:jc w:val="both"/>
      </w:pPr>
    </w:p>
    <w:p w14:paraId="183C1758" w14:textId="70AA51CD" w:rsidR="00010F28" w:rsidRDefault="00010F28" w:rsidP="00010F28">
      <w:pPr>
        <w:spacing w:line="360" w:lineRule="auto"/>
        <w:ind w:firstLine="708"/>
        <w:jc w:val="both"/>
        <w:rPr>
          <w:rFonts w:eastAsia="Calibri"/>
          <w:sz w:val="24"/>
          <w:szCs w:val="24"/>
        </w:rPr>
      </w:pPr>
      <w:r w:rsidRPr="001466B4">
        <w:rPr>
          <w:rFonts w:eastAsia="Calibri"/>
          <w:sz w:val="24"/>
          <w:szCs w:val="24"/>
        </w:rPr>
        <w:lastRenderedPageBreak/>
        <w:t>Apresentamos, também, as pautas de campanha por eles acionadas, dividias em duas categorias: “pautas políticas” e “pautas morais” (</w:t>
      </w:r>
      <w:r>
        <w:rPr>
          <w:rFonts w:eastAsia="Calibri"/>
          <w:sz w:val="24"/>
          <w:szCs w:val="24"/>
        </w:rPr>
        <w:t>imagem</w:t>
      </w:r>
      <w:r w:rsidRPr="001466B4">
        <w:rPr>
          <w:rFonts w:eastAsia="Calibri"/>
          <w:sz w:val="24"/>
          <w:szCs w:val="24"/>
        </w:rPr>
        <w:t xml:space="preserve"> 5). Na primeira, estão as proposições relativas aos temas tradicionais da política, como infraestrutura, saúde, economia etc. Na segunda, encontra-se as propostas concernentes as questões éticas da sociedade, sendo subdivididas entre as seculares e as religiosas, tais como a promoção dos direitos da mulher e dos animais, a defesa da família, a criminalização do aborto entre outros.</w:t>
      </w:r>
    </w:p>
    <w:p w14:paraId="51111172" w14:textId="77777777" w:rsidR="000E7053" w:rsidRPr="001466B4" w:rsidRDefault="000E7053" w:rsidP="00010F28">
      <w:pPr>
        <w:spacing w:line="360" w:lineRule="auto"/>
        <w:ind w:firstLine="708"/>
        <w:jc w:val="both"/>
        <w:rPr>
          <w:rFonts w:eastAsia="Calibri"/>
          <w:sz w:val="24"/>
          <w:szCs w:val="24"/>
        </w:rPr>
      </w:pPr>
    </w:p>
    <w:p w14:paraId="5C027EF9" w14:textId="3C8044BB" w:rsidR="00AF1E97" w:rsidRPr="002E7F35" w:rsidRDefault="00AF1E97" w:rsidP="002E7F35">
      <w:pPr>
        <w:spacing w:line="360" w:lineRule="auto"/>
        <w:ind w:firstLine="709"/>
        <w:rPr>
          <w:b/>
        </w:rPr>
      </w:pPr>
      <w:r w:rsidRPr="002E7F35">
        <w:rPr>
          <w:b/>
          <w:bCs/>
        </w:rPr>
        <w:t>Imagem 5 – C</w:t>
      </w:r>
      <w:r w:rsidRPr="002E7F35">
        <w:rPr>
          <w:b/>
        </w:rPr>
        <w:t>andidatos religiosos eleitos e suas pautas de campanha</w:t>
      </w:r>
    </w:p>
    <w:p w14:paraId="2E98E9AE" w14:textId="057AB8C0" w:rsidR="00AF1E97" w:rsidRPr="002E7F35" w:rsidRDefault="008B5E48" w:rsidP="008B5E48">
      <w:pPr>
        <w:spacing w:line="360" w:lineRule="auto"/>
      </w:pPr>
      <w:r w:rsidRPr="002E7F35">
        <w:t>Fonte: Dados da pesquisa.</w:t>
      </w:r>
    </w:p>
    <w:tbl>
      <w:tblPr>
        <w:tblpPr w:leftFromText="141" w:rightFromText="141" w:vertAnchor="text" w:horzAnchor="margin"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0"/>
      </w:tblGrid>
      <w:tr w:rsidR="00AF1E97" w:rsidRPr="00A273A1" w14:paraId="0D7B10AB" w14:textId="77777777" w:rsidTr="00742999">
        <w:trPr>
          <w:trHeight w:val="1408"/>
        </w:trPr>
        <w:tc>
          <w:tcPr>
            <w:tcW w:w="5975" w:type="dxa"/>
            <w:shd w:val="clear" w:color="auto" w:fill="auto"/>
          </w:tcPr>
          <w:p w14:paraId="3B497E32" w14:textId="12EE4829" w:rsidR="00AF1E97" w:rsidRPr="00A273A1" w:rsidRDefault="009C2654" w:rsidP="00742999">
            <w:pPr>
              <w:spacing w:line="360" w:lineRule="auto"/>
              <w:jc w:val="center"/>
            </w:pPr>
            <w:r>
              <w:rPr>
                <w:noProof/>
              </w:rPr>
              <w:pict w14:anchorId="611F92E9">
                <v:shape id="Picture 7" o:spid="_x0000_i1029" type="#_x0000_t75" alt="A screenshot of a computer&#10;&#10;Description automatically generated" style="width:495.75pt;height:207.75pt;visibility:visible;mso-wrap-style:square">
                  <v:imagedata r:id="rId12" o:title="A screenshot of a computer&#10;&#10;Description automatically generated"/>
                </v:shape>
              </w:pict>
            </w:r>
          </w:p>
        </w:tc>
      </w:tr>
    </w:tbl>
    <w:p w14:paraId="20258780" w14:textId="77777777" w:rsidR="00252A26" w:rsidRDefault="00252A26" w:rsidP="008573B1">
      <w:pPr>
        <w:spacing w:line="360" w:lineRule="auto"/>
        <w:ind w:firstLine="709"/>
        <w:jc w:val="both"/>
      </w:pPr>
    </w:p>
    <w:p w14:paraId="0146AD32" w14:textId="77777777" w:rsidR="0070415F" w:rsidRPr="001466B4" w:rsidRDefault="0070415F" w:rsidP="0070415F">
      <w:pPr>
        <w:spacing w:line="360" w:lineRule="auto"/>
        <w:ind w:firstLine="708"/>
        <w:jc w:val="both"/>
        <w:rPr>
          <w:rFonts w:eastAsia="Calibri"/>
          <w:sz w:val="24"/>
          <w:szCs w:val="24"/>
        </w:rPr>
      </w:pPr>
      <w:r w:rsidRPr="001466B4">
        <w:rPr>
          <w:rFonts w:eastAsia="Calibri"/>
          <w:sz w:val="24"/>
          <w:szCs w:val="24"/>
        </w:rPr>
        <w:t>Nas últimas eleições, os assuntos tradicionais da política vêm dividindo espaço com os discursos cada vez mais acalorados em torno das agendas morais. Essas foram fortemente acionadas especialmente por aqueles candidatos que se apresentaram declaradamente religiosos conservadores em suas campanhas, e majoritariamente em oposição as pautas progressistas e seculares da esquerda, as quais julgam, se não malignas, deletérios a “sociedade cristã brasileira” (</w:t>
      </w:r>
      <w:proofErr w:type="spellStart"/>
      <w:r w:rsidRPr="001466B4">
        <w:rPr>
          <w:rFonts w:eastAsia="Calibri"/>
          <w:sz w:val="24"/>
          <w:szCs w:val="24"/>
        </w:rPr>
        <w:t>Mezzomo</w:t>
      </w:r>
      <w:proofErr w:type="spellEnd"/>
      <w:r w:rsidRPr="001466B4">
        <w:rPr>
          <w:rFonts w:eastAsia="Calibri"/>
          <w:sz w:val="24"/>
          <w:szCs w:val="24"/>
        </w:rPr>
        <w:t>; Anjos 2022; Mariano 2016). Para esses casos, se tornou praxe o uso de expressões como: “defesa da família tradicional e dos valores cristãos”; “combate a legalização das drogas e do aborto”; contra a chamada “ideologia de gênero” e o “casamento gay”; e ainda, compartilhando de uma proposta que independe de qualquer ideologia, a “defesa e promoção dos direitos da mulher”.</w:t>
      </w:r>
    </w:p>
    <w:p w14:paraId="0F6F01F4" w14:textId="77777777" w:rsidR="0070415F" w:rsidRPr="001466B4" w:rsidRDefault="0070415F" w:rsidP="0070415F">
      <w:pPr>
        <w:spacing w:line="360" w:lineRule="auto"/>
        <w:ind w:firstLine="708"/>
        <w:jc w:val="both"/>
        <w:rPr>
          <w:rFonts w:eastAsia="Calibri"/>
          <w:sz w:val="24"/>
          <w:szCs w:val="24"/>
        </w:rPr>
      </w:pPr>
      <w:r w:rsidRPr="001466B4">
        <w:rPr>
          <w:rFonts w:eastAsia="Calibri"/>
          <w:sz w:val="24"/>
          <w:szCs w:val="24"/>
        </w:rPr>
        <w:lastRenderedPageBreak/>
        <w:t xml:space="preserve">Analisando as propostas dos sete católicos eleitos, observamos uma maior expressividade nas pautas políticas do que nas morais, embora estas não deixaram de ocupar um papel relevante nas candidaturas. É interessante notar que os candidatos que contaram com uma maior aproximação com alguma instituição religiosa, ou até mesmo receberam apoio eclesiástico, foram os que mais acionaram as agendas dos costumes, especialmente as relacionadas a religião. A exemplo disso, Evandro Araújo (PSD), que dispôs do endosso da Renovação Carismática Católica, Gugu Bueno (PSD) e Marcio Pacheco (REPUBLICANOS), que assinaram um termo de compromisso com a Pastoral Política da Arquidiocese de Cascavel, Cobra Repórter (PSD), que evidenciou expressivamente sua identidade católica, e Delegado </w:t>
      </w:r>
      <w:proofErr w:type="spellStart"/>
      <w:r w:rsidRPr="001466B4">
        <w:rPr>
          <w:rFonts w:eastAsia="Calibri"/>
          <w:sz w:val="24"/>
          <w:szCs w:val="24"/>
        </w:rPr>
        <w:t>Jacovos</w:t>
      </w:r>
      <w:proofErr w:type="spellEnd"/>
      <w:r w:rsidRPr="001466B4">
        <w:rPr>
          <w:rFonts w:eastAsia="Calibri"/>
          <w:sz w:val="24"/>
          <w:szCs w:val="24"/>
        </w:rPr>
        <w:t xml:space="preserve"> (PL), que recorreu ao apoio da Igreja Batista Renovada de Maringá, foram os que mais mobilizaram os temas morais em campanha. As pautas de defesa da família, combate ao aborto e proteção dos direitos dos animais foram as mais acionadas pelos candidatos citados. Já os políticos Do Carmo (UNIÃO) e Luís Fernando Guerra (UNIÃO), talvez por não terem buscado se vincular a nenhuma instituição, foram os que menos abordaram assuntos com influência religiosa.</w:t>
      </w:r>
    </w:p>
    <w:p w14:paraId="30AA9641" w14:textId="77777777" w:rsidR="0070415F" w:rsidRPr="001466B4" w:rsidRDefault="0070415F" w:rsidP="0070415F">
      <w:pPr>
        <w:spacing w:line="360" w:lineRule="auto"/>
        <w:ind w:firstLine="708"/>
        <w:jc w:val="both"/>
        <w:rPr>
          <w:rFonts w:eastAsia="Calibri"/>
          <w:sz w:val="24"/>
          <w:szCs w:val="24"/>
        </w:rPr>
      </w:pPr>
      <w:r w:rsidRPr="001466B4">
        <w:rPr>
          <w:rFonts w:eastAsia="Calibri"/>
          <w:sz w:val="24"/>
          <w:szCs w:val="24"/>
        </w:rPr>
        <w:t xml:space="preserve">Com relação as proposições políticas que tiveram maior peso nas campanhas dos católicos eleitos, as relativas a infraestrutura, educação, saúde e segurança pública foram as que obtiveram maior ênfase. Geralmente, a fim de corroborar e legitimar as pautas mobilizadas, os candidatos acionaram suas identidades ligadas a experiências de vida e profissões. A título de exemplo, Evandro Araújo, que foi professor na rede pública, tinha como suas principais bandeiras a educação e o apoio aos servidores públicos. Delegado </w:t>
      </w:r>
      <w:proofErr w:type="spellStart"/>
      <w:r w:rsidRPr="001466B4">
        <w:rPr>
          <w:rFonts w:eastAsia="Calibri"/>
          <w:sz w:val="24"/>
          <w:szCs w:val="24"/>
        </w:rPr>
        <w:t>Jacovos</w:t>
      </w:r>
      <w:proofErr w:type="spellEnd"/>
      <w:r w:rsidRPr="001466B4">
        <w:rPr>
          <w:rFonts w:eastAsia="Calibri"/>
          <w:sz w:val="24"/>
          <w:szCs w:val="24"/>
        </w:rPr>
        <w:t xml:space="preserve"> instrumentalizou intensa e estrategicamente sua identidade policial. Cobra Repórter, recorreu frequentemente a sua carreira de repórter, mostrando-se alguém entendido e envolvido com os problemas e necessidades da sociedade.</w:t>
      </w:r>
    </w:p>
    <w:p w14:paraId="1B530BD4" w14:textId="77777777" w:rsidR="0070415F" w:rsidRPr="001466B4" w:rsidRDefault="0070415F" w:rsidP="0070415F">
      <w:pPr>
        <w:spacing w:line="360" w:lineRule="auto"/>
        <w:ind w:firstLine="708"/>
        <w:jc w:val="both"/>
        <w:rPr>
          <w:sz w:val="24"/>
          <w:szCs w:val="24"/>
        </w:rPr>
      </w:pPr>
      <w:r w:rsidRPr="001466B4">
        <w:rPr>
          <w:rFonts w:eastAsia="Calibri"/>
          <w:sz w:val="24"/>
          <w:szCs w:val="24"/>
        </w:rPr>
        <w:t>Quanto aos quatro evangélicos, diferentemente dos católicos, percebemos uma predominância das pautas morais sobre as políticas, não só no que se refere a intensidade, mas também na diversidade de propostas acionadas neste campo. Porém, assim como nos católicos, inferimos que essa maior expressividade nos temas morais, especialmente os permeados por valores religiosos, decorreu, sobretudo, da relação e função que estes candidatos desempenharam com suas igrejas em campanha. Por exemplo, os políticos</w:t>
      </w:r>
      <w:r w:rsidRPr="001466B4">
        <w:rPr>
          <w:sz w:val="24"/>
          <w:szCs w:val="24"/>
        </w:rPr>
        <w:t xml:space="preserve"> Cantora </w:t>
      </w:r>
      <w:r w:rsidRPr="001466B4">
        <w:rPr>
          <w:sz w:val="24"/>
          <w:szCs w:val="24"/>
        </w:rPr>
        <w:lastRenderedPageBreak/>
        <w:t>Mara Lima e Alexandre Amaro do Republicanos e Gilson de Souza do PL, pertencentes às igrejas Assembleia de Deus, Igreja Universal do Reino de Deus e Igreja do Evangelho Quadrangular, por terem sido os representantes oficiais de suas denominações, concentraram suas campanhas quase exclusivamente nas pautas com valores religiosos, com destaque para a defesa da família e da liberdade religiosa, e o combate ao aborto e à “ideologia de gênero”. Já Fabio Oliveira, da Igreja Batista, e pelo sistema de laicidade que marca essa instituição</w:t>
      </w:r>
      <w:r w:rsidRPr="001466B4">
        <w:rPr>
          <w:rStyle w:val="Refdenotaderodap"/>
          <w:sz w:val="24"/>
          <w:szCs w:val="24"/>
        </w:rPr>
        <w:footnoteReference w:id="4"/>
      </w:r>
      <w:r w:rsidRPr="001466B4">
        <w:rPr>
          <w:sz w:val="24"/>
          <w:szCs w:val="24"/>
        </w:rPr>
        <w:t>, voltou-se com maior prioridade para o campo secular, expresso em sua principal bandeira de luta contra a corrupção.</w:t>
      </w:r>
    </w:p>
    <w:p w14:paraId="5BF9756E" w14:textId="77777777" w:rsidR="0070415F" w:rsidRPr="001466B4" w:rsidRDefault="0070415F" w:rsidP="0070415F">
      <w:pPr>
        <w:spacing w:line="360" w:lineRule="auto"/>
        <w:ind w:firstLine="708"/>
        <w:jc w:val="both"/>
        <w:rPr>
          <w:sz w:val="24"/>
          <w:szCs w:val="24"/>
        </w:rPr>
      </w:pPr>
      <w:r w:rsidRPr="001466B4">
        <w:rPr>
          <w:rFonts w:eastAsia="Calibri"/>
          <w:sz w:val="24"/>
          <w:szCs w:val="24"/>
        </w:rPr>
        <w:t xml:space="preserve">No âmbito das pautas políticas, menos mobilizadas pelos evangélicos eleitos, elas basicamente se restringiram as propostas relativas à infraestrutura, educação e saúde. Notamos que essas agendas, assim como as morais seculares, quando acionadas eram reforçadas e justificadas por meio de suas trajetórias de vida. A título de ilustração, Cantora Mara Lima se valeu de sua identidade feminina para se colocar como a defensora dos direitos da mulher na política. Alexandre Amaro, recorreu constantemente a sua experiência de adepto das artes marciais, se apresentando como o representante do esporte no Paraná. Fabio Oliveira, explorou intensamente seu histórico de ativista contra a corrupção e sua amizade e parceria política com </w:t>
      </w:r>
      <w:proofErr w:type="spellStart"/>
      <w:r w:rsidRPr="001466B4">
        <w:rPr>
          <w:sz w:val="24"/>
          <w:szCs w:val="24"/>
        </w:rPr>
        <w:t>Daltan</w:t>
      </w:r>
      <w:proofErr w:type="spellEnd"/>
      <w:r w:rsidRPr="001466B4">
        <w:rPr>
          <w:sz w:val="24"/>
          <w:szCs w:val="24"/>
        </w:rPr>
        <w:t xml:space="preserve"> </w:t>
      </w:r>
      <w:proofErr w:type="spellStart"/>
      <w:r w:rsidRPr="001466B4">
        <w:rPr>
          <w:sz w:val="24"/>
          <w:szCs w:val="24"/>
        </w:rPr>
        <w:t>Dallagnol</w:t>
      </w:r>
      <w:proofErr w:type="spellEnd"/>
      <w:r w:rsidRPr="001466B4">
        <w:rPr>
          <w:sz w:val="24"/>
          <w:szCs w:val="24"/>
        </w:rPr>
        <w:t>, ex-coordenador-chefe da Operação Lava Jato.</w:t>
      </w:r>
    </w:p>
    <w:p w14:paraId="0C1AE201" w14:textId="77777777" w:rsidR="0070415F" w:rsidRPr="001466B4" w:rsidRDefault="0070415F" w:rsidP="0070415F">
      <w:pPr>
        <w:spacing w:line="360" w:lineRule="auto"/>
        <w:ind w:firstLine="709"/>
        <w:jc w:val="both"/>
        <w:rPr>
          <w:rFonts w:eastAsia="Calibri"/>
          <w:sz w:val="24"/>
          <w:szCs w:val="24"/>
        </w:rPr>
      </w:pPr>
      <w:r w:rsidRPr="001466B4">
        <w:rPr>
          <w:rFonts w:eastAsia="Calibri"/>
          <w:sz w:val="24"/>
          <w:szCs w:val="24"/>
        </w:rPr>
        <w:t xml:space="preserve">Feitas estas ponderações sobre as agendas mobilizadas pelos católicos e evangélicos, podemos traçar similaridades e especificidades entre esses dois grupos. Apesar do antagonismo no campo teológico-eclesiástico, desde a Assembleia Constituinte de 1986, parlamentares católicos e evangélicos conservadores vêm cada vez mais se aliando e abandonando, no espaço político, suas diferenças a fim de formarem uma </w:t>
      </w:r>
      <w:r w:rsidRPr="001466B4">
        <w:rPr>
          <w:sz w:val="24"/>
          <w:szCs w:val="24"/>
        </w:rPr>
        <w:t>linha de força em prol de interesses comuns.</w:t>
      </w:r>
      <w:r w:rsidRPr="001466B4">
        <w:rPr>
          <w:rFonts w:eastAsia="Calibri"/>
          <w:sz w:val="24"/>
          <w:szCs w:val="24"/>
        </w:rPr>
        <w:t xml:space="preserve"> Neste “ecumenismo religioso de direita”, se unem para defenderem as pautas em que convergem, sobretudo as relac</w:t>
      </w:r>
      <w:bookmarkStart w:id="2" w:name="_GoBack"/>
      <w:bookmarkEnd w:id="2"/>
      <w:r w:rsidRPr="001466B4">
        <w:rPr>
          <w:rFonts w:eastAsia="Calibri"/>
          <w:sz w:val="24"/>
          <w:szCs w:val="24"/>
        </w:rPr>
        <w:t xml:space="preserve">ionadas a moralidade, como a preservação da “família tradicional” e da “vida”, bem como na luta, sob o argumento de “maioria cristã”, contra os grupos progressistas e minoritários que buscam transformações socioculturais da sociedade, como a ampliação dos direitos dos movimentos </w:t>
      </w:r>
      <w:r w:rsidRPr="001466B4">
        <w:rPr>
          <w:sz w:val="24"/>
          <w:szCs w:val="24"/>
        </w:rPr>
        <w:t>LGBTQIA+ e feminista.</w:t>
      </w:r>
    </w:p>
    <w:p w14:paraId="7E5D04D8" w14:textId="77777777" w:rsidR="0070415F" w:rsidRPr="001466B4" w:rsidRDefault="0070415F" w:rsidP="0070415F">
      <w:pPr>
        <w:spacing w:line="360" w:lineRule="auto"/>
        <w:ind w:firstLine="709"/>
        <w:jc w:val="both"/>
        <w:rPr>
          <w:rFonts w:eastAsia="Calibri"/>
          <w:sz w:val="24"/>
          <w:szCs w:val="24"/>
        </w:rPr>
      </w:pPr>
      <w:r w:rsidRPr="001466B4">
        <w:rPr>
          <w:rFonts w:eastAsia="Calibri"/>
          <w:sz w:val="24"/>
          <w:szCs w:val="24"/>
        </w:rPr>
        <w:t xml:space="preserve">Assim, observando as propostas dos candidatos das duas vertentes, notamos um mesmo movimento de </w:t>
      </w:r>
      <w:proofErr w:type="spellStart"/>
      <w:r w:rsidRPr="001466B4">
        <w:rPr>
          <w:rFonts w:eastAsia="Calibri"/>
          <w:sz w:val="24"/>
          <w:szCs w:val="24"/>
        </w:rPr>
        <w:t>confessionalização</w:t>
      </w:r>
      <w:proofErr w:type="spellEnd"/>
      <w:r w:rsidRPr="001466B4">
        <w:rPr>
          <w:rFonts w:eastAsia="Calibri"/>
          <w:sz w:val="24"/>
          <w:szCs w:val="24"/>
        </w:rPr>
        <w:t xml:space="preserve"> das políticas públicas, evidenciado principalmente </w:t>
      </w:r>
      <w:r w:rsidRPr="001466B4">
        <w:rPr>
          <w:rFonts w:eastAsia="Calibri"/>
          <w:sz w:val="24"/>
          <w:szCs w:val="24"/>
        </w:rPr>
        <w:lastRenderedPageBreak/>
        <w:t>nas pautas de defesa da família e combate ao aborto, as duas mais acionadas pelos 11 postulantes. Além disso, como sinalizado, tanto os católicos quanto os evangélicos mo</w:t>
      </w:r>
      <w:r>
        <w:rPr>
          <w:rFonts w:eastAsia="Calibri"/>
          <w:sz w:val="24"/>
          <w:szCs w:val="24"/>
        </w:rPr>
        <w:t>bilizaram temas morais/religioso</w:t>
      </w:r>
      <w:r w:rsidRPr="001466B4">
        <w:rPr>
          <w:rFonts w:eastAsia="Calibri"/>
          <w:sz w:val="24"/>
          <w:szCs w:val="24"/>
        </w:rPr>
        <w:t>s não somente por serem parte de suas identidades, mas também visando contemplar os interesses de suas denominações, seja como uma forma para obterem</w:t>
      </w:r>
      <w:r>
        <w:rPr>
          <w:rFonts w:eastAsia="Calibri"/>
          <w:sz w:val="24"/>
          <w:szCs w:val="24"/>
        </w:rPr>
        <w:t xml:space="preserve"> ou manterem</w:t>
      </w:r>
      <w:r w:rsidRPr="001466B4">
        <w:rPr>
          <w:rFonts w:eastAsia="Calibri"/>
          <w:sz w:val="24"/>
          <w:szCs w:val="24"/>
        </w:rPr>
        <w:t xml:space="preserve"> o apoio destas instituições</w:t>
      </w:r>
      <w:r>
        <w:rPr>
          <w:rFonts w:eastAsia="Calibri"/>
          <w:sz w:val="24"/>
          <w:szCs w:val="24"/>
        </w:rPr>
        <w:t>,</w:t>
      </w:r>
      <w:r w:rsidRPr="001466B4">
        <w:rPr>
          <w:rFonts w:eastAsia="Calibri"/>
          <w:sz w:val="24"/>
          <w:szCs w:val="24"/>
        </w:rPr>
        <w:t xml:space="preserve"> ou para ganharem maior credibilidade diante do eleitorado religioso (Almeida, 2019; Silva; Oliveira; David, 2021; Carranza, 2017).</w:t>
      </w:r>
    </w:p>
    <w:p w14:paraId="518FD36B" w14:textId="77777777" w:rsidR="0070415F" w:rsidRPr="005F37EB" w:rsidRDefault="0070415F" w:rsidP="0070415F">
      <w:pPr>
        <w:spacing w:line="360" w:lineRule="auto"/>
        <w:ind w:firstLine="708"/>
        <w:jc w:val="both"/>
        <w:rPr>
          <w:sz w:val="24"/>
          <w:szCs w:val="24"/>
        </w:rPr>
      </w:pPr>
      <w:r w:rsidRPr="001466B4">
        <w:rPr>
          <w:rFonts w:eastAsia="Calibri"/>
          <w:sz w:val="24"/>
          <w:szCs w:val="24"/>
        </w:rPr>
        <w:t>As diferenças entre os dois grupos, que foram identificadas a partir dos materiais de campanha, são evidenciadas primeiramente pela disparidade na intensidade do acionamento das pautas morais. Essas, foram muito mais priorizadas pelos evangélicos, possivelmente devido a maior relação e ingerência que esses grupos, sobretudo os pentecostais, estabelecem com a política partidária (</w:t>
      </w:r>
      <w:r w:rsidRPr="001466B4">
        <w:rPr>
          <w:sz w:val="24"/>
          <w:szCs w:val="24"/>
        </w:rPr>
        <w:t>Prandi; Santos; Bonato, 2019</w:t>
      </w:r>
      <w:r w:rsidRPr="001466B4">
        <w:rPr>
          <w:rFonts w:eastAsia="Calibri"/>
          <w:sz w:val="24"/>
          <w:szCs w:val="24"/>
        </w:rPr>
        <w:t xml:space="preserve">). Exemplo disso é que três, dos quatro candidatos evangélicos, eram representantes oficiais de suas denominações, em comparação com um dos sete católicos. Isso revela que quanto maior a ligação ou a dependência da candidatura a sua igreja, maior é a mobilização dos temas religiosos em campanha. Decorrente disso, também observamos que somente entre os postulantes evangélicos foi mobilizada a discussão acerca da liberdade religiosa, na maioria das vezes associada a um discurso </w:t>
      </w:r>
      <w:r w:rsidRPr="001466B4">
        <w:rPr>
          <w:sz w:val="24"/>
          <w:szCs w:val="24"/>
        </w:rPr>
        <w:t>de pânico e polarização política sobre uma suposta perseguição dos grupos progressistas aos valores cristãos e as igrejas.</w:t>
      </w:r>
      <w:bookmarkStart w:id="3" w:name="page4"/>
      <w:bookmarkEnd w:id="3"/>
    </w:p>
    <w:p w14:paraId="458B393D" w14:textId="77777777" w:rsidR="008573B1" w:rsidRDefault="008573B1" w:rsidP="008573B1">
      <w:pPr>
        <w:spacing w:line="360" w:lineRule="auto"/>
        <w:jc w:val="both"/>
        <w:rPr>
          <w:b/>
          <w:sz w:val="24"/>
          <w:szCs w:val="24"/>
        </w:rPr>
      </w:pPr>
    </w:p>
    <w:p w14:paraId="1E768BF2" w14:textId="360FA5D8" w:rsidR="008573B1" w:rsidRDefault="008573B1" w:rsidP="00963C8B">
      <w:pPr>
        <w:spacing w:line="360" w:lineRule="auto"/>
        <w:jc w:val="both"/>
        <w:rPr>
          <w:b/>
          <w:sz w:val="24"/>
          <w:szCs w:val="24"/>
        </w:rPr>
      </w:pPr>
      <w:r>
        <w:rPr>
          <w:b/>
          <w:sz w:val="24"/>
          <w:szCs w:val="24"/>
        </w:rPr>
        <w:t>CONSIDERAÇÕES FINAIS</w:t>
      </w:r>
    </w:p>
    <w:p w14:paraId="3DDBCA54" w14:textId="77777777" w:rsidR="00E06AE3" w:rsidRDefault="00E06AE3" w:rsidP="00963C8B">
      <w:pPr>
        <w:spacing w:line="360" w:lineRule="auto"/>
        <w:jc w:val="both"/>
        <w:rPr>
          <w:b/>
          <w:sz w:val="24"/>
          <w:szCs w:val="24"/>
        </w:rPr>
      </w:pPr>
    </w:p>
    <w:p w14:paraId="5ABDE26A" w14:textId="77777777" w:rsidR="00554F16" w:rsidRPr="001466B4" w:rsidRDefault="00554F16" w:rsidP="00554F16">
      <w:pPr>
        <w:spacing w:line="360" w:lineRule="auto"/>
        <w:ind w:firstLine="708"/>
        <w:jc w:val="both"/>
        <w:rPr>
          <w:sz w:val="24"/>
          <w:szCs w:val="24"/>
        </w:rPr>
      </w:pPr>
      <w:r w:rsidRPr="001466B4">
        <w:rPr>
          <w:rFonts w:eastAsia="Calibri"/>
          <w:bCs/>
          <w:sz w:val="24"/>
          <w:szCs w:val="24"/>
        </w:rPr>
        <w:t xml:space="preserve">Com o desenvolvimento da pesquisa procuramos discernir melhor a problemática das relações entre religião e política nas campanhas eleitorais à ALEP de 2022, tomando por base os materiais publicados pelos candidatos que acionaram, pontual ou expressivamente, elementos religiosos para comporem suas identidades políticas. </w:t>
      </w:r>
      <w:r w:rsidRPr="001466B4">
        <w:rPr>
          <w:sz w:val="24"/>
          <w:szCs w:val="24"/>
        </w:rPr>
        <w:t xml:space="preserve">Durante a campanha, identificamos entre as 902 candidaturas homologadas, 138 que mobilizaram de alguma forma sua identidade confessional, seja através das pautas morais que repercutiram nessas eleições, de signos sagrados como estratégia para comover e/ou criar laços com o eleitor, e de performances que vão desde </w:t>
      </w:r>
      <w:r>
        <w:rPr>
          <w:sz w:val="24"/>
          <w:szCs w:val="24"/>
        </w:rPr>
        <w:t>momentos</w:t>
      </w:r>
      <w:r w:rsidRPr="001466B4">
        <w:rPr>
          <w:sz w:val="24"/>
          <w:szCs w:val="24"/>
        </w:rPr>
        <w:t xml:space="preserve"> de oração a participações em templos religiosos. Os 138 pleiteantes estão distribuídos em 1 </w:t>
      </w:r>
      <w:proofErr w:type="spellStart"/>
      <w:r w:rsidRPr="001466B4">
        <w:rPr>
          <w:sz w:val="24"/>
          <w:szCs w:val="24"/>
        </w:rPr>
        <w:t>afrorreligioso</w:t>
      </w:r>
      <w:proofErr w:type="spellEnd"/>
      <w:r w:rsidRPr="001466B4">
        <w:rPr>
          <w:sz w:val="24"/>
          <w:szCs w:val="24"/>
        </w:rPr>
        <w:t xml:space="preserve">, 48 católicos e 89 evangélicos, os quais </w:t>
      </w:r>
      <w:r w:rsidRPr="001466B4">
        <w:rPr>
          <w:sz w:val="24"/>
          <w:szCs w:val="24"/>
        </w:rPr>
        <w:lastRenderedPageBreak/>
        <w:t xml:space="preserve">representamos em um material gráfico a partir de suas principais informações e das dinâmicas que os envolveram </w:t>
      </w:r>
      <w:r>
        <w:rPr>
          <w:sz w:val="24"/>
          <w:szCs w:val="24"/>
        </w:rPr>
        <w:t xml:space="preserve">no </w:t>
      </w:r>
      <w:r w:rsidRPr="00FF3260">
        <w:rPr>
          <w:sz w:val="24"/>
          <w:szCs w:val="24"/>
        </w:rPr>
        <w:t>pleito. Ainda, a fim de visualizar e perceber como a identidade religiosa destes candidatos permeou e orientou suas candidaturas, realizamos um recorte abrangendo os 11 postulantes eleitos, divididos em 7 católicos e 4 evangélicos, apresentando suas pautas de campanha. Deste modo, além de observamos a expressividade que as agendas morais religiosas tiveram nestas candidaturas, notamos as similaridades e especificidades existentes entre as campanhas das duas vertentes confessionais.</w:t>
      </w:r>
    </w:p>
    <w:p w14:paraId="41A3D0F4" w14:textId="77777777" w:rsidR="00554F16" w:rsidRPr="001466B4" w:rsidRDefault="00554F16" w:rsidP="00554F16">
      <w:pPr>
        <w:spacing w:line="360" w:lineRule="auto"/>
        <w:ind w:firstLine="708"/>
        <w:jc w:val="both"/>
        <w:rPr>
          <w:rFonts w:eastAsia="Calibri"/>
          <w:bCs/>
          <w:sz w:val="24"/>
          <w:szCs w:val="24"/>
        </w:rPr>
      </w:pPr>
      <w:r w:rsidRPr="001466B4">
        <w:rPr>
          <w:rFonts w:eastAsia="Calibri"/>
          <w:bCs/>
          <w:sz w:val="24"/>
          <w:szCs w:val="24"/>
        </w:rPr>
        <w:t>“E</w:t>
      </w:r>
      <w:r w:rsidRPr="001466B4">
        <w:rPr>
          <w:sz w:val="24"/>
          <w:szCs w:val="24"/>
        </w:rPr>
        <w:t>m</w:t>
      </w:r>
      <w:r w:rsidRPr="001466B4">
        <w:rPr>
          <w:rFonts w:eastAsia="Calibri"/>
          <w:bCs/>
          <w:sz w:val="24"/>
          <w:szCs w:val="24"/>
        </w:rPr>
        <w:t xml:space="preserve"> um país em que a Constituição da República dispõe acerca da laicidade do Estado, religião e política não parecem fazer muita cerimônia para atuarem conjuntamente” (</w:t>
      </w:r>
      <w:proofErr w:type="spellStart"/>
      <w:r w:rsidRPr="001466B4">
        <w:rPr>
          <w:rFonts w:eastAsia="Calibri"/>
          <w:bCs/>
          <w:sz w:val="24"/>
          <w:szCs w:val="24"/>
        </w:rPr>
        <w:t>Mezzomo</w:t>
      </w:r>
      <w:proofErr w:type="spellEnd"/>
      <w:r w:rsidRPr="001466B4">
        <w:rPr>
          <w:rFonts w:eastAsia="Calibri"/>
          <w:bCs/>
          <w:sz w:val="24"/>
          <w:szCs w:val="24"/>
        </w:rPr>
        <w:t xml:space="preserve">; </w:t>
      </w:r>
      <w:proofErr w:type="spellStart"/>
      <w:r w:rsidRPr="001466B4">
        <w:rPr>
          <w:rFonts w:eastAsia="Calibri"/>
          <w:bCs/>
          <w:sz w:val="24"/>
          <w:szCs w:val="24"/>
        </w:rPr>
        <w:t>Pátaro</w:t>
      </w:r>
      <w:proofErr w:type="spellEnd"/>
      <w:r w:rsidRPr="001466B4">
        <w:rPr>
          <w:rFonts w:eastAsia="Calibri"/>
          <w:bCs/>
          <w:sz w:val="24"/>
          <w:szCs w:val="24"/>
        </w:rPr>
        <w:t>, 2019, p. 458). É o que ficou expresso nessa última eleição à ALEP, não só pelo alto quantitativo de agentes religiosos em disputa, mas também pela flagrante instrumentalização do capital religioso nas campanhas eleitorais. E mesmo que não se possa traçar um paralelo entre o acionamento confessional e o êxito eleitoral, visto que dos 138 candidatos apenas 11 conquistaram uma cadeira na Assembleia, é evidente que a declaração e uso do pertencimento e apoio eclesiástico tem relevância na decisão do voto de boa parte dos eleitores (Data Folha, 2022). Assim, a cada eleição que passa, e que viemos acompanhando (</w:t>
      </w:r>
      <w:proofErr w:type="spellStart"/>
      <w:r w:rsidRPr="001466B4">
        <w:rPr>
          <w:rFonts w:eastAsia="Calibri"/>
          <w:bCs/>
          <w:sz w:val="24"/>
          <w:szCs w:val="24"/>
        </w:rPr>
        <w:t>Mezzomo</w:t>
      </w:r>
      <w:proofErr w:type="spellEnd"/>
      <w:r w:rsidRPr="001466B4">
        <w:rPr>
          <w:rFonts w:eastAsia="Calibri"/>
          <w:bCs/>
          <w:sz w:val="24"/>
          <w:szCs w:val="24"/>
        </w:rPr>
        <w:t xml:space="preserve">; </w:t>
      </w:r>
      <w:proofErr w:type="spellStart"/>
      <w:r w:rsidRPr="001466B4">
        <w:rPr>
          <w:rFonts w:eastAsia="Calibri"/>
          <w:bCs/>
          <w:sz w:val="24"/>
          <w:szCs w:val="24"/>
        </w:rPr>
        <w:t>Bonini</w:t>
      </w:r>
      <w:proofErr w:type="spellEnd"/>
      <w:r w:rsidRPr="001466B4">
        <w:rPr>
          <w:rFonts w:eastAsia="Calibri"/>
          <w:bCs/>
          <w:sz w:val="24"/>
          <w:szCs w:val="24"/>
        </w:rPr>
        <w:t xml:space="preserve">, 2011; </w:t>
      </w:r>
      <w:proofErr w:type="spellStart"/>
      <w:r w:rsidRPr="001466B4">
        <w:rPr>
          <w:rFonts w:eastAsia="Calibri"/>
          <w:bCs/>
          <w:sz w:val="24"/>
          <w:szCs w:val="24"/>
        </w:rPr>
        <w:t>Mezzomo</w:t>
      </w:r>
      <w:proofErr w:type="spellEnd"/>
      <w:r w:rsidRPr="001466B4">
        <w:rPr>
          <w:rFonts w:eastAsia="Calibri"/>
          <w:bCs/>
          <w:sz w:val="24"/>
          <w:szCs w:val="24"/>
        </w:rPr>
        <w:t xml:space="preserve">; </w:t>
      </w:r>
      <w:proofErr w:type="spellStart"/>
      <w:r w:rsidRPr="001466B4">
        <w:rPr>
          <w:rFonts w:eastAsia="Calibri"/>
          <w:bCs/>
          <w:sz w:val="24"/>
          <w:szCs w:val="24"/>
        </w:rPr>
        <w:t>Pátaro</w:t>
      </w:r>
      <w:proofErr w:type="spellEnd"/>
      <w:r w:rsidRPr="001466B4">
        <w:rPr>
          <w:rFonts w:eastAsia="Calibri"/>
          <w:bCs/>
          <w:sz w:val="24"/>
          <w:szCs w:val="24"/>
        </w:rPr>
        <w:t xml:space="preserve">; </w:t>
      </w:r>
      <w:proofErr w:type="spellStart"/>
      <w:r w:rsidRPr="001466B4">
        <w:rPr>
          <w:rFonts w:eastAsia="Calibri"/>
          <w:bCs/>
          <w:sz w:val="24"/>
          <w:szCs w:val="24"/>
        </w:rPr>
        <w:t>Bonini</w:t>
      </w:r>
      <w:proofErr w:type="spellEnd"/>
      <w:r w:rsidRPr="001466B4">
        <w:rPr>
          <w:rFonts w:eastAsia="Calibri"/>
          <w:bCs/>
          <w:sz w:val="24"/>
          <w:szCs w:val="24"/>
        </w:rPr>
        <w:t>, 2014), fica expresso a mobilização hierática como um potencializador na obtenção de votos. Em campanhas eleitorais no Paraná, religião e política parecem cada vez mais imbricadas.</w:t>
      </w:r>
    </w:p>
    <w:p w14:paraId="65390C63" w14:textId="77777777" w:rsidR="008573B1" w:rsidRDefault="008573B1" w:rsidP="00227F5C">
      <w:pPr>
        <w:spacing w:line="360" w:lineRule="auto"/>
        <w:jc w:val="both"/>
        <w:rPr>
          <w:sz w:val="24"/>
          <w:szCs w:val="24"/>
        </w:rPr>
      </w:pPr>
    </w:p>
    <w:p w14:paraId="2AB2AFD2" w14:textId="577E6B6E" w:rsidR="008573B1" w:rsidRDefault="008573B1" w:rsidP="001C0260">
      <w:pPr>
        <w:spacing w:line="360" w:lineRule="auto"/>
        <w:jc w:val="both"/>
        <w:rPr>
          <w:b/>
          <w:sz w:val="24"/>
          <w:szCs w:val="24"/>
        </w:rPr>
      </w:pPr>
      <w:r>
        <w:rPr>
          <w:b/>
          <w:sz w:val="24"/>
          <w:szCs w:val="24"/>
        </w:rPr>
        <w:t>REFERÊNCIAS BIBLIOGRÁFICAS</w:t>
      </w:r>
    </w:p>
    <w:p w14:paraId="2E2511F4" w14:textId="77777777" w:rsidR="001C0260" w:rsidRDefault="001C0260" w:rsidP="001C0260">
      <w:pPr>
        <w:spacing w:line="360" w:lineRule="auto"/>
        <w:jc w:val="both"/>
        <w:rPr>
          <w:b/>
          <w:sz w:val="24"/>
          <w:szCs w:val="24"/>
        </w:rPr>
      </w:pPr>
    </w:p>
    <w:p w14:paraId="1E814B81" w14:textId="77777777" w:rsidR="001C0260" w:rsidRPr="001466B4" w:rsidRDefault="001C0260" w:rsidP="001C0260">
      <w:pPr>
        <w:pStyle w:val="paragraph"/>
        <w:spacing w:before="120" w:beforeAutospacing="0" w:after="120" w:afterAutospacing="0"/>
        <w:jc w:val="both"/>
        <w:textAlignment w:val="baseline"/>
      </w:pPr>
      <w:r w:rsidRPr="001466B4">
        <w:t xml:space="preserve">ALMEIDA, Ronaldo de. Bolsonaro presidente: conservadorismo, evangelismo e a crise brasileira. </w:t>
      </w:r>
      <w:r w:rsidRPr="001466B4">
        <w:rPr>
          <w:b/>
        </w:rPr>
        <w:t>Novos Estudos Cebrap</w:t>
      </w:r>
      <w:r w:rsidRPr="001466B4">
        <w:t xml:space="preserve">, São Paulo, v. 38, n. 1, p. 185-213, </w:t>
      </w:r>
      <w:proofErr w:type="gramStart"/>
      <w:r w:rsidRPr="001466B4">
        <w:t>jan./</w:t>
      </w:r>
      <w:proofErr w:type="gramEnd"/>
      <w:r w:rsidRPr="001466B4">
        <w:t>abr. 2019.</w:t>
      </w:r>
    </w:p>
    <w:p w14:paraId="613A5C64" w14:textId="77777777" w:rsidR="001C0260" w:rsidRPr="001466B4" w:rsidRDefault="001C0260" w:rsidP="001C0260">
      <w:pPr>
        <w:rPr>
          <w:sz w:val="24"/>
          <w:szCs w:val="24"/>
        </w:rPr>
      </w:pPr>
      <w:r w:rsidRPr="001466B4">
        <w:rPr>
          <w:sz w:val="24"/>
          <w:szCs w:val="24"/>
        </w:rPr>
        <w:t xml:space="preserve">BALLOUSSIER, Anna Virginia. </w:t>
      </w:r>
      <w:r w:rsidRPr="001466B4">
        <w:rPr>
          <w:b/>
          <w:bCs/>
          <w:sz w:val="24"/>
          <w:szCs w:val="24"/>
        </w:rPr>
        <w:t>Citado na CPI, Malafaia diz falar “quase que diariamente” com Bolsonaro e que iria à comissão: “digo tudo”</w:t>
      </w:r>
      <w:r w:rsidRPr="001466B4">
        <w:rPr>
          <w:sz w:val="24"/>
          <w:szCs w:val="24"/>
        </w:rPr>
        <w:t xml:space="preserve">. In: Folha de S. Paulo, São Paulo, 20 maio 2021. Disponível em: </w:t>
      </w:r>
      <w:hyperlink r:id="rId13" w:history="1">
        <w:r w:rsidRPr="001466B4">
          <w:rPr>
            <w:sz w:val="24"/>
            <w:szCs w:val="24"/>
          </w:rPr>
          <w:t>https://bit.ly/3yV94Mk</w:t>
        </w:r>
      </w:hyperlink>
      <w:r w:rsidRPr="001466B4">
        <w:rPr>
          <w:sz w:val="24"/>
          <w:szCs w:val="24"/>
        </w:rPr>
        <w:t>. Acesso em: 28 jun. 2024.</w:t>
      </w:r>
    </w:p>
    <w:p w14:paraId="16F761F1" w14:textId="77777777" w:rsidR="001C0260" w:rsidRPr="001466B4" w:rsidRDefault="001C0260" w:rsidP="001C0260">
      <w:pPr>
        <w:pStyle w:val="paragraph"/>
        <w:spacing w:before="120" w:beforeAutospacing="0" w:after="120" w:afterAutospacing="0"/>
        <w:jc w:val="both"/>
        <w:textAlignment w:val="baseline"/>
      </w:pPr>
      <w:r w:rsidRPr="00B615CE">
        <w:t xml:space="preserve">BALLOUSSIER, Anna Virginia; SEABRA, </w:t>
      </w:r>
      <w:proofErr w:type="spellStart"/>
      <w:r w:rsidRPr="00B615CE">
        <w:t>Catia</w:t>
      </w:r>
      <w:proofErr w:type="spellEnd"/>
      <w:r w:rsidRPr="00B615CE">
        <w:t xml:space="preserve">; AZEVEDO, Victoria. </w:t>
      </w:r>
      <w:r w:rsidRPr="001466B4">
        <w:rPr>
          <w:b/>
          <w:bCs/>
        </w:rPr>
        <w:t>Lula lança carta aos evangélicos e rechaça aborto, banheiro unissex e pastor que mente</w:t>
      </w:r>
      <w:r w:rsidRPr="001466B4">
        <w:t xml:space="preserve">. Folha de São Paulo, 2022. Disponível em: </w:t>
      </w:r>
      <w:hyperlink r:id="rId14" w:history="1">
        <w:r w:rsidRPr="001466B4">
          <w:t>https://www1.folha.uol.com.br/poder/2022/10/lula-lanca-carta-aos-evangelicos-e-rechaca-aborto-banheiro-unissex-e-pastor-que-mente.shtml</w:t>
        </w:r>
      </w:hyperlink>
      <w:r w:rsidRPr="001466B4">
        <w:t>. Acesso em: 28 jun. 2024.</w:t>
      </w:r>
    </w:p>
    <w:p w14:paraId="2B750676" w14:textId="77777777" w:rsidR="001C0260" w:rsidRPr="001466B4" w:rsidRDefault="001C0260" w:rsidP="001C0260">
      <w:pPr>
        <w:pStyle w:val="paragraph"/>
        <w:spacing w:before="120" w:beforeAutospacing="0" w:after="120" w:afterAutospacing="0"/>
        <w:jc w:val="both"/>
        <w:textAlignment w:val="baseline"/>
      </w:pPr>
      <w:r w:rsidRPr="001466B4">
        <w:t xml:space="preserve">BONFIM, Evandro de Souza. O Espírito Santo e o “rei do fim do mundo”: transmissão de </w:t>
      </w:r>
      <w:r w:rsidRPr="001466B4">
        <w:lastRenderedPageBreak/>
        <w:t xml:space="preserve">carisma e iconografia escatológica no governo Bolsonaro. </w:t>
      </w:r>
      <w:proofErr w:type="spellStart"/>
      <w:r w:rsidRPr="001466B4">
        <w:rPr>
          <w:b/>
          <w:bCs/>
        </w:rPr>
        <w:t>Ciencias</w:t>
      </w:r>
      <w:proofErr w:type="spellEnd"/>
      <w:r w:rsidRPr="001466B4">
        <w:rPr>
          <w:b/>
          <w:bCs/>
        </w:rPr>
        <w:t xml:space="preserve"> </w:t>
      </w:r>
      <w:proofErr w:type="spellStart"/>
      <w:r w:rsidRPr="001466B4">
        <w:rPr>
          <w:b/>
          <w:bCs/>
        </w:rPr>
        <w:t>Sociales</w:t>
      </w:r>
      <w:proofErr w:type="spellEnd"/>
      <w:r w:rsidRPr="001466B4">
        <w:rPr>
          <w:b/>
          <w:bCs/>
        </w:rPr>
        <w:t xml:space="preserve"> y </w:t>
      </w:r>
      <w:proofErr w:type="spellStart"/>
      <w:r w:rsidRPr="001466B4">
        <w:rPr>
          <w:b/>
          <w:bCs/>
        </w:rPr>
        <w:t>Religión</w:t>
      </w:r>
      <w:proofErr w:type="spellEnd"/>
      <w:r w:rsidRPr="001466B4">
        <w:rPr>
          <w:b/>
          <w:bCs/>
        </w:rPr>
        <w:t xml:space="preserve"> / Ciências Sociais e Religião</w:t>
      </w:r>
      <w:r w:rsidRPr="001466B4">
        <w:t>, v. 22, p. 1-18, 2020.</w:t>
      </w:r>
    </w:p>
    <w:p w14:paraId="4385A147" w14:textId="77777777" w:rsidR="001C0260" w:rsidRPr="001466B4" w:rsidRDefault="001C0260" w:rsidP="001C0260">
      <w:pPr>
        <w:pStyle w:val="paragraph"/>
        <w:spacing w:before="120" w:beforeAutospacing="0" w:after="120" w:afterAutospacing="0"/>
        <w:jc w:val="both"/>
        <w:textAlignment w:val="baseline"/>
      </w:pPr>
      <w:r w:rsidRPr="001466B4">
        <w:t xml:space="preserve">BURITY, </w:t>
      </w:r>
      <w:proofErr w:type="spellStart"/>
      <w:r w:rsidRPr="001466B4">
        <w:t>Joanildo</w:t>
      </w:r>
      <w:proofErr w:type="spellEnd"/>
      <w:r w:rsidRPr="001466B4">
        <w:t xml:space="preserve">. Duas formas de religião pública e democracia nas eleições de 2022. </w:t>
      </w:r>
      <w:r w:rsidRPr="001466B4">
        <w:rPr>
          <w:b/>
          <w:bCs/>
        </w:rPr>
        <w:t>Revista de Intolerância Religiosa</w:t>
      </w:r>
      <w:r w:rsidRPr="001466B4">
        <w:t>, Rio de Janeiro, n. 5, p. 1-15, 2023.</w:t>
      </w:r>
    </w:p>
    <w:p w14:paraId="7888F469" w14:textId="77777777" w:rsidR="001C0260" w:rsidRPr="001466B4" w:rsidRDefault="001C0260" w:rsidP="001C0260">
      <w:pPr>
        <w:pStyle w:val="paragraph"/>
        <w:spacing w:before="120" w:beforeAutospacing="0" w:after="120" w:afterAutospacing="0"/>
        <w:jc w:val="both"/>
        <w:textAlignment w:val="baseline"/>
      </w:pPr>
      <w:r w:rsidRPr="001466B4">
        <w:t xml:space="preserve">CAMURÇA, Marcelo Ayres. Um Poder Evangélico No Estado Brasileiro? Mobilização Eleitoral, Atuação Parlamentar E Presença No Governo Bolsonaro. </w:t>
      </w:r>
      <w:r w:rsidRPr="001466B4">
        <w:rPr>
          <w:b/>
          <w:bCs/>
        </w:rPr>
        <w:t>Revista NUPEM</w:t>
      </w:r>
      <w:r w:rsidRPr="001466B4">
        <w:t xml:space="preserve">, Campo Mourão: UNESPAR, v. 12, n. 25, p. 82-104, </w:t>
      </w:r>
      <w:proofErr w:type="gramStart"/>
      <w:r w:rsidRPr="001466B4">
        <w:t>jan./</w:t>
      </w:r>
      <w:proofErr w:type="gramEnd"/>
      <w:r w:rsidRPr="001466B4">
        <w:t>abr. 2020.</w:t>
      </w:r>
    </w:p>
    <w:p w14:paraId="39155542" w14:textId="77777777" w:rsidR="001C0260" w:rsidRPr="001466B4" w:rsidRDefault="001C0260" w:rsidP="001C0260">
      <w:pPr>
        <w:pStyle w:val="paragraph"/>
        <w:spacing w:before="120" w:beforeAutospacing="0" w:after="120" w:afterAutospacing="0"/>
        <w:jc w:val="both"/>
        <w:textAlignment w:val="baseline"/>
      </w:pPr>
      <w:r w:rsidRPr="001466B4">
        <w:t xml:space="preserve">CARRANZA, Brenda. Modus operandi político de evangélicos e católicos: consolidações e inflexões. </w:t>
      </w:r>
      <w:r w:rsidRPr="001466B4">
        <w:rPr>
          <w:b/>
        </w:rPr>
        <w:t>Debates do NER</w:t>
      </w:r>
      <w:r w:rsidRPr="001466B4">
        <w:t xml:space="preserve">, ano 18, n. 32, p. 87-116, </w:t>
      </w:r>
      <w:proofErr w:type="gramStart"/>
      <w:r w:rsidRPr="001466B4">
        <w:t>jul./</w:t>
      </w:r>
      <w:proofErr w:type="gramEnd"/>
      <w:r w:rsidRPr="001466B4">
        <w:t xml:space="preserve"> dez. 2017.</w:t>
      </w:r>
    </w:p>
    <w:p w14:paraId="02749B39" w14:textId="77777777" w:rsidR="001C0260" w:rsidRPr="001466B4" w:rsidRDefault="001C0260" w:rsidP="001C0260">
      <w:pPr>
        <w:pStyle w:val="paragraph"/>
        <w:spacing w:before="120" w:beforeAutospacing="0" w:after="120" w:afterAutospacing="0"/>
        <w:jc w:val="both"/>
        <w:textAlignment w:val="baseline"/>
      </w:pPr>
      <w:r w:rsidRPr="001466B4">
        <w:t xml:space="preserve">DATA FOLHA. </w:t>
      </w:r>
      <w:r w:rsidRPr="001466B4">
        <w:rPr>
          <w:b/>
          <w:bCs/>
        </w:rPr>
        <w:t>49% dizem dar muita importância à religião para decidir o voto</w:t>
      </w:r>
      <w:r w:rsidRPr="001466B4">
        <w:t xml:space="preserve">. Disponível em: </w:t>
      </w:r>
      <w:hyperlink r:id="rId15" w:history="1">
        <w:r w:rsidRPr="001466B4">
          <w:t>https://www1.folha.uol.com.br/poder/2022/10/datafolha-49-dizem-dar-muita-importancia-a-religiao-para-decidir-o-voto.shtml</w:t>
        </w:r>
      </w:hyperlink>
      <w:r w:rsidRPr="001466B4">
        <w:t>. Acesso em: 28 jun. 2024.</w:t>
      </w:r>
    </w:p>
    <w:p w14:paraId="4E738FCE" w14:textId="77777777" w:rsidR="001C0260" w:rsidRPr="001466B4" w:rsidRDefault="001C0260" w:rsidP="001C0260">
      <w:pPr>
        <w:spacing w:before="120" w:after="120"/>
        <w:jc w:val="both"/>
        <w:rPr>
          <w:sz w:val="24"/>
          <w:szCs w:val="24"/>
        </w:rPr>
      </w:pPr>
      <w:r w:rsidRPr="001466B4">
        <w:rPr>
          <w:sz w:val="24"/>
          <w:szCs w:val="24"/>
        </w:rPr>
        <w:t xml:space="preserve">FONSECA, </w:t>
      </w:r>
      <w:proofErr w:type="spellStart"/>
      <w:r w:rsidRPr="001466B4">
        <w:rPr>
          <w:sz w:val="24"/>
          <w:szCs w:val="24"/>
        </w:rPr>
        <w:t>Nathallia</w:t>
      </w:r>
      <w:proofErr w:type="spellEnd"/>
      <w:r w:rsidRPr="001466B4">
        <w:rPr>
          <w:sz w:val="24"/>
          <w:szCs w:val="24"/>
        </w:rPr>
        <w:t xml:space="preserve">. As igrejas que dominam a nova ala evangélica na Câmara. </w:t>
      </w:r>
      <w:r w:rsidRPr="001466B4">
        <w:rPr>
          <w:b/>
          <w:bCs/>
          <w:sz w:val="24"/>
          <w:szCs w:val="24"/>
        </w:rPr>
        <w:t>Agência Pública</w:t>
      </w:r>
      <w:r w:rsidRPr="001466B4">
        <w:rPr>
          <w:sz w:val="24"/>
          <w:szCs w:val="24"/>
        </w:rPr>
        <w:t>. 02 fev. 2023. Disponível em: https://bit.ly/3vCCrGm. Acesso em: 28 jun. 2024.</w:t>
      </w:r>
    </w:p>
    <w:p w14:paraId="4260B139" w14:textId="77777777" w:rsidR="001C0260" w:rsidRPr="001466B4" w:rsidRDefault="001C0260" w:rsidP="001C0260">
      <w:pPr>
        <w:spacing w:before="120" w:after="120"/>
        <w:jc w:val="both"/>
        <w:rPr>
          <w:sz w:val="24"/>
          <w:szCs w:val="24"/>
        </w:rPr>
      </w:pPr>
      <w:r w:rsidRPr="001466B4">
        <w:rPr>
          <w:rFonts w:eastAsia="Arial"/>
          <w:sz w:val="24"/>
          <w:szCs w:val="24"/>
        </w:rPr>
        <w:t xml:space="preserve">HEREDIA, Beatriz Maria </w:t>
      </w:r>
      <w:proofErr w:type="spellStart"/>
      <w:r w:rsidRPr="001466B4">
        <w:rPr>
          <w:rFonts w:eastAsia="Arial"/>
          <w:sz w:val="24"/>
          <w:szCs w:val="24"/>
        </w:rPr>
        <w:t>Alasia</w:t>
      </w:r>
      <w:proofErr w:type="spellEnd"/>
      <w:r w:rsidRPr="001466B4">
        <w:rPr>
          <w:rFonts w:eastAsia="Arial"/>
          <w:sz w:val="24"/>
          <w:szCs w:val="24"/>
        </w:rPr>
        <w:t xml:space="preserve">; PALMEIRA, Moacir. O voto como adesão. </w:t>
      </w:r>
      <w:r w:rsidRPr="001466B4">
        <w:rPr>
          <w:rFonts w:eastAsia="Arial"/>
          <w:b/>
          <w:sz w:val="24"/>
          <w:szCs w:val="24"/>
        </w:rPr>
        <w:t>Teoria e Cultura</w:t>
      </w:r>
      <w:r w:rsidRPr="001466B4">
        <w:rPr>
          <w:rFonts w:eastAsia="Arial"/>
          <w:sz w:val="24"/>
          <w:szCs w:val="24"/>
        </w:rPr>
        <w:t xml:space="preserve">, Juiz de Fora, v. 1, n. 1, p. 35-58, </w:t>
      </w:r>
      <w:proofErr w:type="gramStart"/>
      <w:r w:rsidRPr="001466B4">
        <w:rPr>
          <w:rFonts w:eastAsia="Arial"/>
          <w:sz w:val="24"/>
          <w:szCs w:val="24"/>
        </w:rPr>
        <w:t>jan./</w:t>
      </w:r>
      <w:proofErr w:type="gramEnd"/>
      <w:r w:rsidRPr="001466B4">
        <w:rPr>
          <w:rFonts w:eastAsia="Arial"/>
          <w:sz w:val="24"/>
          <w:szCs w:val="24"/>
        </w:rPr>
        <w:t>jun. 2006.</w:t>
      </w:r>
    </w:p>
    <w:p w14:paraId="127BAAF5" w14:textId="77777777" w:rsidR="001C0260" w:rsidRPr="001466B4" w:rsidRDefault="001C0260" w:rsidP="001C0260">
      <w:pPr>
        <w:spacing w:before="120" w:after="120"/>
        <w:jc w:val="both"/>
        <w:rPr>
          <w:sz w:val="24"/>
          <w:szCs w:val="24"/>
        </w:rPr>
      </w:pPr>
      <w:r w:rsidRPr="001466B4">
        <w:rPr>
          <w:sz w:val="24"/>
          <w:szCs w:val="24"/>
        </w:rPr>
        <w:t xml:space="preserve">MACHADO, Maria das Dores Campos; BURITY, </w:t>
      </w:r>
      <w:proofErr w:type="spellStart"/>
      <w:r w:rsidRPr="001466B4">
        <w:rPr>
          <w:sz w:val="24"/>
          <w:szCs w:val="24"/>
        </w:rPr>
        <w:t>Joanildo</w:t>
      </w:r>
      <w:proofErr w:type="spellEnd"/>
      <w:r w:rsidRPr="001466B4">
        <w:rPr>
          <w:sz w:val="24"/>
          <w:szCs w:val="24"/>
        </w:rPr>
        <w:t>. A ascensão política dos pentecostais no Brasil na avaliação de líderes religiosos. Dados, Rio de Janeiro, v. 57, n. 3, p. 601-631, 2014.</w:t>
      </w:r>
    </w:p>
    <w:p w14:paraId="2D5A24EA" w14:textId="77777777" w:rsidR="001C0260" w:rsidRPr="001466B4" w:rsidRDefault="001C0260" w:rsidP="001C0260">
      <w:pPr>
        <w:spacing w:before="120" w:after="120"/>
        <w:jc w:val="both"/>
        <w:rPr>
          <w:sz w:val="24"/>
          <w:szCs w:val="24"/>
        </w:rPr>
      </w:pPr>
      <w:r w:rsidRPr="001466B4">
        <w:rPr>
          <w:sz w:val="24"/>
          <w:szCs w:val="24"/>
        </w:rPr>
        <w:t xml:space="preserve">MARIANO, Ricardo. Expansão pentecostal no Brasil: o caso da Igreja Universal. </w:t>
      </w:r>
      <w:r w:rsidRPr="001466B4">
        <w:rPr>
          <w:b/>
          <w:sz w:val="24"/>
          <w:szCs w:val="24"/>
        </w:rPr>
        <w:t>Estudos Avançados</w:t>
      </w:r>
      <w:r w:rsidRPr="001466B4">
        <w:rPr>
          <w:sz w:val="24"/>
          <w:szCs w:val="24"/>
        </w:rPr>
        <w:t>, [S. l.], v. 18, n. 52, p. 121-138, 2004.</w:t>
      </w:r>
    </w:p>
    <w:p w14:paraId="7646E96A" w14:textId="77777777" w:rsidR="001C0260" w:rsidRPr="001466B4" w:rsidRDefault="001C0260" w:rsidP="001C0260">
      <w:pPr>
        <w:spacing w:before="120" w:after="120"/>
        <w:jc w:val="both"/>
        <w:rPr>
          <w:sz w:val="24"/>
          <w:szCs w:val="24"/>
        </w:rPr>
      </w:pPr>
      <w:r w:rsidRPr="001466B4">
        <w:rPr>
          <w:sz w:val="24"/>
          <w:szCs w:val="24"/>
        </w:rPr>
        <w:t xml:space="preserve">MOZZOMO, Frank </w:t>
      </w:r>
      <w:proofErr w:type="spellStart"/>
      <w:r w:rsidRPr="001466B4">
        <w:rPr>
          <w:sz w:val="24"/>
          <w:szCs w:val="24"/>
        </w:rPr>
        <w:t>Antonio</w:t>
      </w:r>
      <w:proofErr w:type="spellEnd"/>
      <w:r w:rsidRPr="001466B4">
        <w:rPr>
          <w:sz w:val="24"/>
          <w:szCs w:val="24"/>
        </w:rPr>
        <w:t xml:space="preserve">; ANJOS, </w:t>
      </w:r>
      <w:proofErr w:type="spellStart"/>
      <w:r w:rsidRPr="001466B4">
        <w:rPr>
          <w:sz w:val="24"/>
          <w:szCs w:val="24"/>
        </w:rPr>
        <w:t>Brandon</w:t>
      </w:r>
      <w:proofErr w:type="spellEnd"/>
      <w:r w:rsidRPr="001466B4">
        <w:rPr>
          <w:sz w:val="24"/>
          <w:szCs w:val="24"/>
        </w:rPr>
        <w:t xml:space="preserve"> Lopes. “Uma luta do bem contra o mal”: a instrumentalização da agenda moral na eleição estadual paranaense. </w:t>
      </w:r>
      <w:r w:rsidRPr="001466B4">
        <w:rPr>
          <w:b/>
          <w:sz w:val="24"/>
          <w:szCs w:val="24"/>
        </w:rPr>
        <w:t>PLURA, Revista de Estudos de Religião</w:t>
      </w:r>
      <w:r w:rsidRPr="001466B4">
        <w:rPr>
          <w:sz w:val="24"/>
          <w:szCs w:val="24"/>
        </w:rPr>
        <w:t>, v. 13, nº 2, p. 81-99, 2022.</w:t>
      </w:r>
    </w:p>
    <w:p w14:paraId="1975817E" w14:textId="77777777" w:rsidR="001C0260" w:rsidRPr="001466B4" w:rsidRDefault="001C0260" w:rsidP="001C0260">
      <w:pPr>
        <w:spacing w:before="120" w:after="120"/>
        <w:jc w:val="both"/>
        <w:rPr>
          <w:sz w:val="24"/>
          <w:szCs w:val="24"/>
        </w:rPr>
      </w:pPr>
      <w:r w:rsidRPr="001466B4">
        <w:rPr>
          <w:sz w:val="24"/>
          <w:szCs w:val="24"/>
        </w:rPr>
        <w:t xml:space="preserve">MEZZOMO, Frank </w:t>
      </w:r>
      <w:proofErr w:type="spellStart"/>
      <w:r w:rsidRPr="001466B4">
        <w:rPr>
          <w:sz w:val="24"/>
          <w:szCs w:val="24"/>
        </w:rPr>
        <w:t>Antonio</w:t>
      </w:r>
      <w:proofErr w:type="spellEnd"/>
      <w:r w:rsidRPr="001466B4">
        <w:rPr>
          <w:sz w:val="24"/>
          <w:szCs w:val="24"/>
        </w:rPr>
        <w:t xml:space="preserve">; ANJOS, </w:t>
      </w:r>
      <w:proofErr w:type="spellStart"/>
      <w:r w:rsidRPr="001466B4">
        <w:rPr>
          <w:sz w:val="24"/>
          <w:szCs w:val="24"/>
        </w:rPr>
        <w:t>Brandon</w:t>
      </w:r>
      <w:proofErr w:type="spellEnd"/>
      <w:r w:rsidRPr="001466B4">
        <w:rPr>
          <w:sz w:val="24"/>
          <w:szCs w:val="24"/>
        </w:rPr>
        <w:t xml:space="preserve"> Lopes; ORO, Ari Pedro. Assim na Câmara como na Assembleia: representação corporativa evangélica nas eleições de 2018 e 2020 no Paraná. </w:t>
      </w:r>
      <w:proofErr w:type="spellStart"/>
      <w:r w:rsidRPr="001466B4">
        <w:rPr>
          <w:b/>
          <w:sz w:val="24"/>
          <w:szCs w:val="24"/>
        </w:rPr>
        <w:t>Ciencias</w:t>
      </w:r>
      <w:proofErr w:type="spellEnd"/>
      <w:r w:rsidRPr="001466B4">
        <w:rPr>
          <w:b/>
          <w:sz w:val="24"/>
          <w:szCs w:val="24"/>
        </w:rPr>
        <w:t xml:space="preserve"> </w:t>
      </w:r>
      <w:proofErr w:type="spellStart"/>
      <w:r w:rsidRPr="001466B4">
        <w:rPr>
          <w:b/>
          <w:sz w:val="24"/>
          <w:szCs w:val="24"/>
        </w:rPr>
        <w:t>Sociales</w:t>
      </w:r>
      <w:proofErr w:type="spellEnd"/>
      <w:r w:rsidRPr="001466B4">
        <w:rPr>
          <w:b/>
          <w:sz w:val="24"/>
          <w:szCs w:val="24"/>
        </w:rPr>
        <w:t xml:space="preserve"> y </w:t>
      </w:r>
      <w:proofErr w:type="spellStart"/>
      <w:r w:rsidRPr="001466B4">
        <w:rPr>
          <w:b/>
          <w:sz w:val="24"/>
          <w:szCs w:val="24"/>
        </w:rPr>
        <w:t>Religión</w:t>
      </w:r>
      <w:proofErr w:type="spellEnd"/>
      <w:r w:rsidRPr="001466B4">
        <w:rPr>
          <w:b/>
          <w:sz w:val="24"/>
          <w:szCs w:val="24"/>
        </w:rPr>
        <w:t xml:space="preserve"> / Ciências Sociais e Religião</w:t>
      </w:r>
      <w:r w:rsidRPr="001466B4">
        <w:rPr>
          <w:sz w:val="24"/>
          <w:szCs w:val="24"/>
        </w:rPr>
        <w:t>, v. 23, p. 1-43, 2021.</w:t>
      </w:r>
    </w:p>
    <w:p w14:paraId="4BF58D86" w14:textId="77777777" w:rsidR="001C0260" w:rsidRPr="001466B4" w:rsidRDefault="001C0260" w:rsidP="001C0260">
      <w:pPr>
        <w:spacing w:before="120" w:after="120"/>
        <w:jc w:val="both"/>
        <w:rPr>
          <w:sz w:val="24"/>
          <w:szCs w:val="24"/>
        </w:rPr>
      </w:pPr>
      <w:r w:rsidRPr="001466B4">
        <w:rPr>
          <w:sz w:val="24"/>
          <w:szCs w:val="24"/>
        </w:rPr>
        <w:t xml:space="preserve">MEZZOMO, Frank </w:t>
      </w:r>
      <w:proofErr w:type="spellStart"/>
      <w:r w:rsidRPr="001466B4">
        <w:rPr>
          <w:sz w:val="24"/>
          <w:szCs w:val="24"/>
        </w:rPr>
        <w:t>Antonio</w:t>
      </w:r>
      <w:proofErr w:type="spellEnd"/>
      <w:r w:rsidRPr="001466B4">
        <w:rPr>
          <w:sz w:val="24"/>
          <w:szCs w:val="24"/>
        </w:rPr>
        <w:t xml:space="preserve">; BONINI, Lara de Fátima </w:t>
      </w:r>
      <w:proofErr w:type="spellStart"/>
      <w:r w:rsidRPr="001466B4">
        <w:rPr>
          <w:sz w:val="24"/>
          <w:szCs w:val="24"/>
        </w:rPr>
        <w:t>Grigoletto</w:t>
      </w:r>
      <w:proofErr w:type="spellEnd"/>
      <w:r w:rsidRPr="001466B4">
        <w:rPr>
          <w:sz w:val="24"/>
          <w:szCs w:val="24"/>
        </w:rPr>
        <w:t xml:space="preserve">. O religioso em contexto político-eleitoral: eleições proporcionais de Campo Mourão/PR. </w:t>
      </w:r>
      <w:r w:rsidRPr="001466B4">
        <w:rPr>
          <w:b/>
          <w:sz w:val="24"/>
          <w:szCs w:val="24"/>
        </w:rPr>
        <w:t>Revista Brasileira de História das Religiões</w:t>
      </w:r>
      <w:r w:rsidRPr="001466B4">
        <w:rPr>
          <w:sz w:val="24"/>
          <w:szCs w:val="24"/>
        </w:rPr>
        <w:t>, Maringá, v. 4, p. 183-204, 2011.</w:t>
      </w:r>
    </w:p>
    <w:p w14:paraId="264323D9" w14:textId="77777777" w:rsidR="001C0260" w:rsidRPr="001466B4" w:rsidRDefault="001C0260" w:rsidP="001C0260">
      <w:pPr>
        <w:spacing w:before="120" w:after="120"/>
        <w:jc w:val="both"/>
        <w:rPr>
          <w:sz w:val="24"/>
          <w:szCs w:val="24"/>
        </w:rPr>
      </w:pPr>
      <w:r w:rsidRPr="001466B4">
        <w:rPr>
          <w:sz w:val="24"/>
          <w:szCs w:val="24"/>
        </w:rPr>
        <w:t xml:space="preserve">MEZZOMO; Frank </w:t>
      </w:r>
      <w:proofErr w:type="spellStart"/>
      <w:r w:rsidRPr="001466B4">
        <w:rPr>
          <w:sz w:val="24"/>
          <w:szCs w:val="24"/>
        </w:rPr>
        <w:t>Antonio</w:t>
      </w:r>
      <w:proofErr w:type="spellEnd"/>
      <w:r w:rsidRPr="001466B4">
        <w:rPr>
          <w:sz w:val="24"/>
          <w:szCs w:val="24"/>
        </w:rPr>
        <w:t xml:space="preserve">; PÁTARO, Cristina </w:t>
      </w:r>
      <w:proofErr w:type="spellStart"/>
      <w:r w:rsidRPr="001466B4">
        <w:rPr>
          <w:sz w:val="24"/>
          <w:szCs w:val="24"/>
        </w:rPr>
        <w:t>Satiê</w:t>
      </w:r>
      <w:proofErr w:type="spellEnd"/>
      <w:r w:rsidRPr="001466B4">
        <w:rPr>
          <w:sz w:val="24"/>
          <w:szCs w:val="24"/>
        </w:rPr>
        <w:t xml:space="preserve"> de Oliveira; BONINI, Lara </w:t>
      </w:r>
      <w:proofErr w:type="spellStart"/>
      <w:r w:rsidRPr="001466B4">
        <w:rPr>
          <w:sz w:val="24"/>
          <w:szCs w:val="24"/>
        </w:rPr>
        <w:t>Grigoleto</w:t>
      </w:r>
      <w:proofErr w:type="spellEnd"/>
      <w:r w:rsidRPr="001466B4">
        <w:rPr>
          <w:sz w:val="24"/>
          <w:szCs w:val="24"/>
        </w:rPr>
        <w:t xml:space="preserve">. Religião e política nas eleições ao Legislativo municipal de Campo Mourão. In: </w:t>
      </w:r>
      <w:r w:rsidRPr="001466B4">
        <w:rPr>
          <w:b/>
          <w:sz w:val="24"/>
          <w:szCs w:val="24"/>
        </w:rPr>
        <w:t>Debates do NER</w:t>
      </w:r>
      <w:r w:rsidRPr="001466B4">
        <w:rPr>
          <w:sz w:val="24"/>
          <w:szCs w:val="24"/>
        </w:rPr>
        <w:t>, Porto Alegre, 1, 25 (</w:t>
      </w:r>
      <w:proofErr w:type="gramStart"/>
      <w:r w:rsidRPr="001466B4">
        <w:rPr>
          <w:sz w:val="24"/>
          <w:szCs w:val="24"/>
        </w:rPr>
        <w:t>jan./</w:t>
      </w:r>
      <w:proofErr w:type="gramEnd"/>
      <w:r w:rsidRPr="001466B4">
        <w:rPr>
          <w:sz w:val="24"/>
          <w:szCs w:val="24"/>
        </w:rPr>
        <w:t>jun. 2014).</w:t>
      </w:r>
    </w:p>
    <w:p w14:paraId="78C31152" w14:textId="77777777" w:rsidR="001C0260" w:rsidRPr="001466B4" w:rsidRDefault="001C0260" w:rsidP="001C0260">
      <w:pPr>
        <w:spacing w:before="120" w:after="120"/>
        <w:jc w:val="both"/>
        <w:rPr>
          <w:sz w:val="24"/>
          <w:szCs w:val="24"/>
        </w:rPr>
      </w:pPr>
      <w:r w:rsidRPr="001466B4">
        <w:rPr>
          <w:sz w:val="24"/>
          <w:szCs w:val="24"/>
        </w:rPr>
        <w:t xml:space="preserve">MEZZOMO, Frank </w:t>
      </w:r>
      <w:proofErr w:type="spellStart"/>
      <w:r w:rsidRPr="001466B4">
        <w:rPr>
          <w:sz w:val="24"/>
          <w:szCs w:val="24"/>
        </w:rPr>
        <w:t>Antonio</w:t>
      </w:r>
      <w:proofErr w:type="spellEnd"/>
      <w:r w:rsidRPr="001466B4">
        <w:rPr>
          <w:sz w:val="24"/>
          <w:szCs w:val="24"/>
        </w:rPr>
        <w:t xml:space="preserve">; PÁTARO, Cristina </w:t>
      </w:r>
      <w:proofErr w:type="spellStart"/>
      <w:r w:rsidRPr="001466B4">
        <w:rPr>
          <w:sz w:val="24"/>
          <w:szCs w:val="24"/>
        </w:rPr>
        <w:t>Satiê</w:t>
      </w:r>
      <w:proofErr w:type="spellEnd"/>
      <w:r w:rsidRPr="001466B4">
        <w:rPr>
          <w:sz w:val="24"/>
          <w:szCs w:val="24"/>
        </w:rPr>
        <w:t xml:space="preserve"> de Oliveira. Religião católica, evangélica e afro-brasileira em disputa eleitoral: acionamento de elementos religiosos na campanha à Assembleia Legislativa do Paraná. </w:t>
      </w:r>
      <w:r w:rsidRPr="001466B4">
        <w:rPr>
          <w:b/>
          <w:sz w:val="24"/>
          <w:szCs w:val="24"/>
        </w:rPr>
        <w:t>Tempo e Argumento</w:t>
      </w:r>
      <w:r w:rsidRPr="001466B4">
        <w:rPr>
          <w:sz w:val="24"/>
          <w:szCs w:val="24"/>
        </w:rPr>
        <w:t xml:space="preserve">, Florianópolis, v. 11, n. 26, p. 456 - 485, </w:t>
      </w:r>
      <w:proofErr w:type="gramStart"/>
      <w:r w:rsidRPr="001466B4">
        <w:rPr>
          <w:sz w:val="24"/>
          <w:szCs w:val="24"/>
        </w:rPr>
        <w:t>jan./</w:t>
      </w:r>
      <w:proofErr w:type="gramEnd"/>
      <w:r w:rsidRPr="001466B4">
        <w:rPr>
          <w:sz w:val="24"/>
          <w:szCs w:val="24"/>
        </w:rPr>
        <w:t>abr. 2019.</w:t>
      </w:r>
    </w:p>
    <w:p w14:paraId="6E7C80A8" w14:textId="77777777" w:rsidR="001C0260" w:rsidRPr="001466B4" w:rsidRDefault="001C0260" w:rsidP="001C0260">
      <w:pPr>
        <w:spacing w:before="120" w:after="120"/>
        <w:jc w:val="both"/>
        <w:rPr>
          <w:sz w:val="24"/>
          <w:szCs w:val="24"/>
        </w:rPr>
      </w:pPr>
      <w:r w:rsidRPr="001466B4">
        <w:rPr>
          <w:sz w:val="24"/>
          <w:szCs w:val="24"/>
        </w:rPr>
        <w:t xml:space="preserve">MEZZOMO, Frank </w:t>
      </w:r>
      <w:proofErr w:type="spellStart"/>
      <w:r w:rsidRPr="001466B4">
        <w:rPr>
          <w:sz w:val="24"/>
          <w:szCs w:val="24"/>
        </w:rPr>
        <w:t>Antonio</w:t>
      </w:r>
      <w:proofErr w:type="spellEnd"/>
      <w:r w:rsidRPr="001466B4">
        <w:rPr>
          <w:sz w:val="24"/>
          <w:szCs w:val="24"/>
        </w:rPr>
        <w:t xml:space="preserve">; SILVA, Lucas Alves; PÁTARO, Cristina </w:t>
      </w:r>
      <w:proofErr w:type="spellStart"/>
      <w:r w:rsidRPr="001466B4">
        <w:rPr>
          <w:sz w:val="24"/>
          <w:szCs w:val="24"/>
        </w:rPr>
        <w:t>Satiê</w:t>
      </w:r>
      <w:proofErr w:type="spellEnd"/>
      <w:r w:rsidRPr="001466B4">
        <w:rPr>
          <w:sz w:val="24"/>
          <w:szCs w:val="24"/>
        </w:rPr>
        <w:t xml:space="preserve"> de Oliveira. </w:t>
      </w:r>
      <w:r w:rsidRPr="001466B4">
        <w:rPr>
          <w:b/>
          <w:sz w:val="24"/>
          <w:szCs w:val="24"/>
        </w:rPr>
        <w:t>Religião e eleições</w:t>
      </w:r>
      <w:r w:rsidRPr="001466B4">
        <w:rPr>
          <w:sz w:val="24"/>
          <w:szCs w:val="24"/>
        </w:rPr>
        <w:t xml:space="preserve">: usos do Facebook em campanhas do Paraná. Campo Mourão: Editora </w:t>
      </w:r>
      <w:r w:rsidRPr="001466B4">
        <w:rPr>
          <w:sz w:val="24"/>
          <w:szCs w:val="24"/>
        </w:rPr>
        <w:lastRenderedPageBreak/>
        <w:t>FECILCAM, 2022.</w:t>
      </w:r>
    </w:p>
    <w:p w14:paraId="39608F43" w14:textId="77777777" w:rsidR="001C0260" w:rsidRPr="001466B4" w:rsidRDefault="001C0260" w:rsidP="001C0260">
      <w:pPr>
        <w:pStyle w:val="paragraph"/>
        <w:spacing w:before="120" w:beforeAutospacing="0" w:after="120" w:afterAutospacing="0"/>
        <w:jc w:val="both"/>
        <w:textAlignment w:val="baseline"/>
      </w:pPr>
      <w:r w:rsidRPr="001466B4">
        <w:t xml:space="preserve">PRANDI, Reginaldo; SANTOS, Renan; BONATO, Massimo. Igrejas evangélicas como máquinas eleitorais no Brasil. </w:t>
      </w:r>
      <w:r w:rsidRPr="001466B4">
        <w:rPr>
          <w:b/>
        </w:rPr>
        <w:t>Revista USP</w:t>
      </w:r>
      <w:r w:rsidRPr="001466B4">
        <w:t xml:space="preserve">, São Paulo, n. 120, p. 43-60, </w:t>
      </w:r>
      <w:proofErr w:type="gramStart"/>
      <w:r w:rsidRPr="001466B4">
        <w:t>jan./</w:t>
      </w:r>
      <w:proofErr w:type="gramEnd"/>
      <w:r w:rsidRPr="001466B4">
        <w:t>mar. 2019.</w:t>
      </w:r>
    </w:p>
    <w:p w14:paraId="4864DC46" w14:textId="77777777" w:rsidR="001C0260" w:rsidRPr="001466B4" w:rsidRDefault="001C0260" w:rsidP="001C0260">
      <w:pPr>
        <w:pStyle w:val="paragraph"/>
        <w:spacing w:before="120" w:beforeAutospacing="0" w:after="120" w:afterAutospacing="0"/>
        <w:jc w:val="both"/>
        <w:textAlignment w:val="baseline"/>
      </w:pPr>
      <w:r w:rsidRPr="001466B4">
        <w:t xml:space="preserve">REIS, Lívia; ABREU, Gabrielle; CUNHA, Magali; PESTANA, Matheus. </w:t>
      </w:r>
      <w:r w:rsidRPr="001466B4">
        <w:rPr>
          <w:b/>
        </w:rPr>
        <w:t>Religião e voto</w:t>
      </w:r>
      <w:r w:rsidRPr="001466B4">
        <w:t>: uma fotografia das candidaturas com identidade religiosa nas eleições 2020. Rio de Janeiro: Instituto de Estudos da Religião, 2022.</w:t>
      </w:r>
    </w:p>
    <w:p w14:paraId="60634896" w14:textId="77777777" w:rsidR="001C0260" w:rsidRPr="001466B4" w:rsidRDefault="001C0260" w:rsidP="001C0260">
      <w:pPr>
        <w:spacing w:before="120" w:after="120"/>
        <w:jc w:val="both"/>
        <w:rPr>
          <w:sz w:val="24"/>
          <w:szCs w:val="24"/>
        </w:rPr>
      </w:pPr>
      <w:r w:rsidRPr="001466B4">
        <w:rPr>
          <w:sz w:val="24"/>
          <w:szCs w:val="24"/>
        </w:rPr>
        <w:t xml:space="preserve">SEAWRIGHT, Leandro. Batistas na Era Vargas: da Revolução de 30 ao proscênio do Estado Novo. </w:t>
      </w:r>
      <w:r w:rsidRPr="001466B4">
        <w:rPr>
          <w:b/>
          <w:bCs/>
          <w:sz w:val="24"/>
          <w:szCs w:val="24"/>
        </w:rPr>
        <w:t>História</w:t>
      </w:r>
      <w:r w:rsidRPr="001466B4">
        <w:rPr>
          <w:sz w:val="24"/>
          <w:szCs w:val="24"/>
        </w:rPr>
        <w:t>, São Paulo, n. 41, e2022025, 2022.</w:t>
      </w:r>
    </w:p>
    <w:p w14:paraId="5BE4968E" w14:textId="77777777" w:rsidR="001C0260" w:rsidRPr="001466B4" w:rsidRDefault="001C0260" w:rsidP="001C0260">
      <w:pPr>
        <w:spacing w:before="120" w:after="120"/>
        <w:jc w:val="both"/>
        <w:rPr>
          <w:sz w:val="24"/>
          <w:szCs w:val="24"/>
        </w:rPr>
      </w:pPr>
      <w:r w:rsidRPr="001466B4">
        <w:rPr>
          <w:sz w:val="24"/>
          <w:szCs w:val="24"/>
        </w:rPr>
        <w:t xml:space="preserve">SEAWRIGHT, Leandro. O apoio ao golpe do Estado Novo nas páginas de O Jornal Batista: contra o comunismo, em favor da pátria e de Deus. </w:t>
      </w:r>
      <w:r w:rsidRPr="001466B4">
        <w:rPr>
          <w:b/>
          <w:bCs/>
          <w:sz w:val="24"/>
          <w:szCs w:val="24"/>
        </w:rPr>
        <w:t>História Unisinos</w:t>
      </w:r>
      <w:r w:rsidRPr="001466B4">
        <w:rPr>
          <w:sz w:val="24"/>
          <w:szCs w:val="24"/>
        </w:rPr>
        <w:t>, Porto Alegre, v. 24, n. 1, p. 96-108, 2020.</w:t>
      </w:r>
    </w:p>
    <w:p w14:paraId="240FE5CE" w14:textId="2E6FD08A" w:rsidR="00BF7320" w:rsidRPr="008573B1" w:rsidRDefault="001C0260" w:rsidP="001C0260">
      <w:pPr>
        <w:pStyle w:val="paragraph"/>
        <w:spacing w:before="120" w:beforeAutospacing="0" w:after="120" w:afterAutospacing="0"/>
        <w:jc w:val="both"/>
        <w:textAlignment w:val="baseline"/>
      </w:pPr>
      <w:r w:rsidRPr="001466B4">
        <w:t xml:space="preserve">SILVA, Emanuel Freitas; OLIVEIRA, </w:t>
      </w:r>
      <w:proofErr w:type="spellStart"/>
      <w:r w:rsidRPr="001466B4">
        <w:t>Kerolaine</w:t>
      </w:r>
      <w:proofErr w:type="spellEnd"/>
      <w:r w:rsidRPr="001466B4">
        <w:t xml:space="preserve"> de Castro; DAVID, Renan Cairo Moura. Representação política da moral: vereadores religiosos em busca da reeleição. </w:t>
      </w:r>
      <w:r w:rsidRPr="001466B4">
        <w:rPr>
          <w:b/>
        </w:rPr>
        <w:t>Conhecer: debates entre o público e o privado</w:t>
      </w:r>
      <w:r w:rsidRPr="001466B4">
        <w:t>, Fortaleza, v. 11, n. 26, p. 162-197, 2021.</w:t>
      </w:r>
    </w:p>
    <w:sectPr w:rsidR="00BF7320" w:rsidRPr="008573B1" w:rsidSect="00EA681A">
      <w:headerReference w:type="default" r:id="rId16"/>
      <w:footerReference w:type="default" r:id="rId17"/>
      <w:type w:val="continuous"/>
      <w:pgSz w:w="11906" w:h="16838"/>
      <w:pgMar w:top="1402" w:right="1134" w:bottom="1418" w:left="1701" w:header="709"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7E084" w14:textId="77777777" w:rsidR="00C350F2" w:rsidRDefault="00C350F2">
      <w:r>
        <w:separator/>
      </w:r>
    </w:p>
  </w:endnote>
  <w:endnote w:type="continuationSeparator" w:id="0">
    <w:p w14:paraId="6B790E93" w14:textId="77777777" w:rsidR="00C350F2" w:rsidRDefault="00C35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EB970" w14:textId="77777777" w:rsidR="007E3B24" w:rsidRDefault="00C350F2" w:rsidP="007E3B24">
    <w:pPr>
      <w:pStyle w:val="NormalWeb"/>
    </w:pPr>
    <w:r>
      <w:rPr>
        <w:noProof/>
      </w:rPr>
      <w:pict w14:anchorId="147F7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92.3pt;margin-top:651.2pt;width:600.1pt;height:77.95pt;z-index:5;visibility:visible;mso-position-horizontal-relative:margin;mso-position-vertical-relative:margin">
          <v:imagedata r:id="rId1" o:title="" cropbottom="-170f"/>
          <w10:wrap type="square" anchorx="margin" anchory="margin"/>
        </v:shape>
      </w:pict>
    </w:r>
  </w:p>
  <w:p w14:paraId="169CC971" w14:textId="77777777" w:rsidR="00184678" w:rsidRDefault="00C350F2">
    <w:pPr>
      <w:pStyle w:val="Rodap"/>
    </w:pPr>
    <w:r>
      <w:rPr>
        <w:noProof/>
      </w:rPr>
      <w:pict w14:anchorId="7A27A763">
        <v:shape id="Imagem 1337202280" o:spid="_x0000_s2069" type="#_x0000_t75" alt="Texto&#10;&#10;Descrição gerada automaticamente com confiança média" style="position:absolute;margin-left:85.05pt;margin-top:774.3pt;width:411.5pt;height:68.65pt;z-index:1;visibility:visible;mso-position-horizontal-relative:margin;mso-width-relative:margin;mso-height-relative:margin">
          <v:imagedata r:id="rId2" o:title="Texto&#10;&#10;Descrição gerada automaticamente com confiança média"/>
          <w10:wrap anchorx="margin"/>
        </v:shape>
      </w:pict>
    </w:r>
    <w:r w:rsidR="008F43E2">
      <w:t xml:space="preserve">                                                             </w:t>
    </w:r>
    <w:r w:rsidR="00184678">
      <w:t xml:space="preserve">                                                                   </w:t>
    </w:r>
    <w:r w:rsidR="008F43E2">
      <w:t xml:space="preserve"> </w:t>
    </w:r>
  </w:p>
  <w:p w14:paraId="17E8C008" w14:textId="77777777" w:rsidR="004C112F" w:rsidRDefault="00C350F2">
    <w:pPr>
      <w:pStyle w:val="Rodap"/>
    </w:pPr>
    <w:r>
      <w:rPr>
        <w:noProof/>
      </w:rPr>
      <w:pict w14:anchorId="5E4D86EF">
        <v:shape id="_x0000_s2071" type="#_x0000_t75" alt="Texto&#10;&#10;Descrição gerada automaticamente com confiança média" style="position:absolute;margin-left:85.05pt;margin-top:774.3pt;width:411.5pt;height:68.65pt;z-index:3;visibility:visible;mso-position-horizontal-relative:margin;mso-width-relative:margin;mso-height-relative:margin">
          <v:imagedata r:id="rId2" o:title="Texto&#10;&#10;Descrição gerada automaticamente com confiança média"/>
          <w10:wrap anchorx="margin"/>
        </v:shape>
      </w:pict>
    </w:r>
    <w:r w:rsidR="00184678">
      <w:t xml:space="preserve">                                                           </w:t>
    </w:r>
    <w:r w:rsidR="00FB2F01">
      <w:t xml:space="preserve">  </w:t>
    </w:r>
    <w:r w:rsidR="00184678">
      <w:t xml:space="preserve">    </w:t>
    </w:r>
    <w:r>
      <w:rPr>
        <w:noProof/>
      </w:rPr>
      <w:pict w14:anchorId="5F3E7655">
        <v:shape id="_x0000_s2073" type="#_x0000_t75" alt="Texto&#10;&#10;Descrição gerada automaticamente com confiança média" style="position:absolute;margin-left:85.05pt;margin-top:774.3pt;width:411.5pt;height:68.65pt;z-index:4;visibility:visible;mso-position-horizontal-relative:margin;mso-position-vertical-relative:text;mso-width-relative:margin;mso-height-relative:margin">
          <v:imagedata r:id="rId2" o:title="Texto&#10;&#10;Descrição gerada automaticamente com confiança média"/>
          <w10:wrap anchorx="margin"/>
        </v:shape>
      </w:pict>
    </w:r>
    <w:r w:rsidR="00184678">
      <w:t xml:space="preserve">      </w:t>
    </w:r>
    <w:r>
      <w:rPr>
        <w:noProof/>
      </w:rPr>
      <w:pict w14:anchorId="7A4E9037">
        <v:shape id="_x0000_s2070" type="#_x0000_t75" alt="Texto&#10;&#10;Descrição gerada automaticamente com confiança média" style="position:absolute;margin-left:85.05pt;margin-top:774.3pt;width:411.5pt;height:68.65pt;z-index:2;visibility:visible;mso-position-horizontal-relative:margin;mso-position-vertical-relative:text;mso-width-relative:margin;mso-height-relative:margin">
          <v:imagedata r:id="rId2" o:title="Texto&#10;&#10;Descrição gerada automaticamente com confiança média"/>
          <w10:wrap anchorx="margin"/>
        </v:shape>
      </w:pict>
    </w:r>
    <w:r w:rsidR="0018467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E6F19" w14:textId="77777777" w:rsidR="00C350F2" w:rsidRDefault="00C350F2">
      <w:r>
        <w:separator/>
      </w:r>
    </w:p>
  </w:footnote>
  <w:footnote w:type="continuationSeparator" w:id="0">
    <w:p w14:paraId="3A50B2AD" w14:textId="77777777" w:rsidR="00C350F2" w:rsidRDefault="00C350F2">
      <w:r>
        <w:continuationSeparator/>
      </w:r>
    </w:p>
  </w:footnote>
  <w:footnote w:id="1">
    <w:p w14:paraId="32FF790E" w14:textId="02B64B8A" w:rsidR="008573B1" w:rsidRPr="00CA5021" w:rsidRDefault="008573B1" w:rsidP="008573B1">
      <w:pPr>
        <w:pStyle w:val="Textodenotaderodap"/>
        <w:jc w:val="both"/>
      </w:pPr>
      <w:r w:rsidRPr="00CA5021">
        <w:rPr>
          <w:rStyle w:val="Refdenotaderodap"/>
        </w:rPr>
        <w:footnoteRef/>
      </w:r>
      <w:r w:rsidRPr="00CA5021">
        <w:t xml:space="preserve"> O presente trabalho foi realizado com apoio d</w:t>
      </w:r>
      <w:r w:rsidR="008D2209" w:rsidRPr="00CA5021">
        <w:t xml:space="preserve">o </w:t>
      </w:r>
      <w:r w:rsidRPr="00CA5021">
        <w:t xml:space="preserve">CNPq por meio de bolsa concedida ao estudante </w:t>
      </w:r>
      <w:r w:rsidR="008D2209" w:rsidRPr="00CA5021">
        <w:t>Marcelo Lemes Louback.</w:t>
      </w:r>
    </w:p>
  </w:footnote>
  <w:footnote w:id="2">
    <w:p w14:paraId="1500BDFD" w14:textId="77777777" w:rsidR="00CA5021" w:rsidRPr="00734004" w:rsidRDefault="00CA5021" w:rsidP="00CA5021">
      <w:pPr>
        <w:pStyle w:val="Textodenotaderodap"/>
        <w:jc w:val="both"/>
      </w:pPr>
      <w:r w:rsidRPr="00734004">
        <w:rPr>
          <w:rStyle w:val="Refdenotaderodap"/>
        </w:rPr>
        <w:footnoteRef/>
      </w:r>
      <w:r w:rsidRPr="00734004">
        <w:t xml:space="preserve"> Para mais informações sobre o Grupo de Pesquisa Cultura e Relações de Poder, da Universidade Estadual do Paraná, consultar: http://culturaepoder.unespar.edu.br/publicacoes/livros/</w:t>
      </w:r>
    </w:p>
  </w:footnote>
  <w:footnote w:id="3">
    <w:p w14:paraId="5885548C" w14:textId="77777777" w:rsidR="00CA5021" w:rsidRDefault="00CA5021" w:rsidP="00CA5021">
      <w:pPr>
        <w:pStyle w:val="Textodenotaderodap"/>
        <w:jc w:val="both"/>
      </w:pPr>
      <w:r>
        <w:rPr>
          <w:rStyle w:val="Refdenotaderodap"/>
        </w:rPr>
        <w:footnoteRef/>
      </w:r>
      <w:r>
        <w:t xml:space="preserve"> Para conferir o material gráfico produzido pelo Grupo de Pesquisa, acesse: http://culturaepoder.unespar.edu.br/infograficos/.</w:t>
      </w:r>
    </w:p>
  </w:footnote>
  <w:footnote w:id="4">
    <w:p w14:paraId="15AEA0F1" w14:textId="77777777" w:rsidR="0070415F" w:rsidRDefault="0070415F" w:rsidP="0070415F">
      <w:pPr>
        <w:pStyle w:val="Textodenotaderodap"/>
        <w:jc w:val="both"/>
      </w:pPr>
      <w:r>
        <w:rPr>
          <w:rStyle w:val="Refdenotaderodap"/>
        </w:rPr>
        <w:footnoteRef/>
      </w:r>
      <w:r>
        <w:t xml:space="preserve"> </w:t>
      </w:r>
      <w:r w:rsidRPr="0082037E">
        <w:t>Vale apontar que, embora</w:t>
      </w:r>
      <w:r>
        <w:t xml:space="preserve"> defenda a separação entre Estado e religião em sua constituição</w:t>
      </w:r>
      <w:r w:rsidRPr="0082037E">
        <w:t xml:space="preserve">, a denominação atuou em processos políticos brasileiros de forma incisiva, como aponta </w:t>
      </w:r>
      <w:proofErr w:type="spellStart"/>
      <w:r w:rsidRPr="0082037E">
        <w:t>Seawright</w:t>
      </w:r>
      <w:proofErr w:type="spellEnd"/>
      <w:r w:rsidRPr="0082037E">
        <w:t xml:space="preserve"> (2020,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90CC" w14:textId="77777777" w:rsidR="0060291F" w:rsidRDefault="00C350F2" w:rsidP="0060291F">
    <w:pPr>
      <w:pStyle w:val="NormalWeb"/>
    </w:pPr>
    <w:r>
      <w:rPr>
        <w:noProof/>
      </w:rPr>
      <w:pict w14:anchorId="2F596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2093" type="#_x0000_t75" style="position:absolute;margin-left:-103.6pt;margin-top:-35.3pt;width:600.15pt;height:125pt;z-index:-1;visibility:visible" wrapcoords="-36 0 -36 21426 21600 21426 21600 0 -36 0">
          <v:imagedata r:id="rId1" o:title=""/>
          <w10:wrap type="through"/>
        </v:shape>
      </w:pict>
    </w:r>
  </w:p>
  <w:p w14:paraId="6898B2E1" w14:textId="77777777" w:rsidR="002501F7" w:rsidRDefault="002501F7" w:rsidP="002501F7">
    <w:pPr>
      <w:pStyle w:val="NormalWeb"/>
    </w:pPr>
  </w:p>
  <w:p w14:paraId="45135A99" w14:textId="77777777" w:rsidR="004C112F" w:rsidRDefault="00DC1E1A" w:rsidP="00232B15">
    <w:pPr>
      <w:pStyle w:val="Cabealho"/>
    </w:pPr>
    <w:r>
      <w:softHyphen/>
    </w:r>
    <w:r>
      <w:softHyphen/>
    </w:r>
  </w:p>
  <w:p w14:paraId="128778E6" w14:textId="77777777" w:rsidR="00F91FC6" w:rsidRDefault="002F46F8" w:rsidP="002F46F8">
    <w:pPr>
      <w:pStyle w:val="Cabealho"/>
      <w:tabs>
        <w:tab w:val="clear" w:pos="8504"/>
        <w:tab w:val="left" w:pos="568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0A7F65"/>
    <w:multiLevelType w:val="hybridMultilevel"/>
    <w:tmpl w:val="14708F96"/>
    <w:lvl w:ilvl="0" w:tplc="04160001">
      <w:numFmt w:val="decimal"/>
      <w:lvlText w:val=""/>
      <w:lvlJc w:val="left"/>
      <w:pPr>
        <w:ind w:left="753"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oNotTrackMoves/>
  <w:defaultTabStop w:val="708"/>
  <w:hyphenationZone w:val="425"/>
  <w:doNotHyphenateCaps/>
  <w:characterSpacingControl w:val="doNotCompress"/>
  <w:doNotValidateAgainstSchema/>
  <w:doNotDemarcateInvalidXml/>
  <w:hdrShapeDefaults>
    <o:shapedefaults v:ext="edit" spidmax="2095" fillcolor="white">
      <v:fill color="whit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58FB"/>
    <w:rsid w:val="0000008D"/>
    <w:rsid w:val="00003537"/>
    <w:rsid w:val="000062D1"/>
    <w:rsid w:val="00010F28"/>
    <w:rsid w:val="000203CE"/>
    <w:rsid w:val="0002136E"/>
    <w:rsid w:val="00025B70"/>
    <w:rsid w:val="0003036A"/>
    <w:rsid w:val="00032FF5"/>
    <w:rsid w:val="00033D96"/>
    <w:rsid w:val="0003451C"/>
    <w:rsid w:val="00034B50"/>
    <w:rsid w:val="00034CDC"/>
    <w:rsid w:val="00036432"/>
    <w:rsid w:val="00036588"/>
    <w:rsid w:val="0003786F"/>
    <w:rsid w:val="000378EA"/>
    <w:rsid w:val="000434EC"/>
    <w:rsid w:val="00045368"/>
    <w:rsid w:val="00045715"/>
    <w:rsid w:val="0004611A"/>
    <w:rsid w:val="0005088C"/>
    <w:rsid w:val="0005184D"/>
    <w:rsid w:val="00054418"/>
    <w:rsid w:val="00054A54"/>
    <w:rsid w:val="00055243"/>
    <w:rsid w:val="00062489"/>
    <w:rsid w:val="00063456"/>
    <w:rsid w:val="00064EBC"/>
    <w:rsid w:val="0006563B"/>
    <w:rsid w:val="00066025"/>
    <w:rsid w:val="00073D04"/>
    <w:rsid w:val="00076ACD"/>
    <w:rsid w:val="00077E78"/>
    <w:rsid w:val="00080C3F"/>
    <w:rsid w:val="0009079D"/>
    <w:rsid w:val="00091951"/>
    <w:rsid w:val="000938E7"/>
    <w:rsid w:val="00094C58"/>
    <w:rsid w:val="000A355F"/>
    <w:rsid w:val="000A439F"/>
    <w:rsid w:val="000A7D73"/>
    <w:rsid w:val="000B1723"/>
    <w:rsid w:val="000B1D26"/>
    <w:rsid w:val="000B4C6A"/>
    <w:rsid w:val="000C1ED8"/>
    <w:rsid w:val="000C3189"/>
    <w:rsid w:val="000C5951"/>
    <w:rsid w:val="000C77F7"/>
    <w:rsid w:val="000C7C9A"/>
    <w:rsid w:val="000D09DD"/>
    <w:rsid w:val="000D0FCD"/>
    <w:rsid w:val="000D1691"/>
    <w:rsid w:val="000D25DE"/>
    <w:rsid w:val="000D3329"/>
    <w:rsid w:val="000D537E"/>
    <w:rsid w:val="000E107B"/>
    <w:rsid w:val="000E2322"/>
    <w:rsid w:val="000E54DB"/>
    <w:rsid w:val="000E7053"/>
    <w:rsid w:val="000F012C"/>
    <w:rsid w:val="000F3E2D"/>
    <w:rsid w:val="000F4327"/>
    <w:rsid w:val="000F633F"/>
    <w:rsid w:val="000F69F5"/>
    <w:rsid w:val="000F76D1"/>
    <w:rsid w:val="00101D71"/>
    <w:rsid w:val="00101EFF"/>
    <w:rsid w:val="00101F4E"/>
    <w:rsid w:val="0010429A"/>
    <w:rsid w:val="00107946"/>
    <w:rsid w:val="00112A22"/>
    <w:rsid w:val="001152DA"/>
    <w:rsid w:val="00124016"/>
    <w:rsid w:val="001249E5"/>
    <w:rsid w:val="00130C12"/>
    <w:rsid w:val="0013430F"/>
    <w:rsid w:val="001453F0"/>
    <w:rsid w:val="001506CD"/>
    <w:rsid w:val="00152F20"/>
    <w:rsid w:val="00155E65"/>
    <w:rsid w:val="001621A3"/>
    <w:rsid w:val="001643DD"/>
    <w:rsid w:val="001647EF"/>
    <w:rsid w:val="00164917"/>
    <w:rsid w:val="0016500D"/>
    <w:rsid w:val="00165858"/>
    <w:rsid w:val="00165904"/>
    <w:rsid w:val="00166628"/>
    <w:rsid w:val="00175C91"/>
    <w:rsid w:val="00184678"/>
    <w:rsid w:val="00184D1E"/>
    <w:rsid w:val="0019080D"/>
    <w:rsid w:val="00192908"/>
    <w:rsid w:val="001936BD"/>
    <w:rsid w:val="001950A1"/>
    <w:rsid w:val="00196B32"/>
    <w:rsid w:val="001A1BE2"/>
    <w:rsid w:val="001A1C95"/>
    <w:rsid w:val="001A7A50"/>
    <w:rsid w:val="001B4606"/>
    <w:rsid w:val="001B7C28"/>
    <w:rsid w:val="001B7E52"/>
    <w:rsid w:val="001C0260"/>
    <w:rsid w:val="001C5AFA"/>
    <w:rsid w:val="001D1C93"/>
    <w:rsid w:val="001D36F7"/>
    <w:rsid w:val="001D3B0B"/>
    <w:rsid w:val="001E407E"/>
    <w:rsid w:val="001E6E1F"/>
    <w:rsid w:val="001F281A"/>
    <w:rsid w:val="001F6D78"/>
    <w:rsid w:val="001F7EE5"/>
    <w:rsid w:val="00201AFE"/>
    <w:rsid w:val="00204B87"/>
    <w:rsid w:val="00206BB7"/>
    <w:rsid w:val="00211927"/>
    <w:rsid w:val="00213959"/>
    <w:rsid w:val="0021528F"/>
    <w:rsid w:val="002166BA"/>
    <w:rsid w:val="002202E3"/>
    <w:rsid w:val="0022282D"/>
    <w:rsid w:val="002250AA"/>
    <w:rsid w:val="00227F5C"/>
    <w:rsid w:val="002302B7"/>
    <w:rsid w:val="00232357"/>
    <w:rsid w:val="00232B15"/>
    <w:rsid w:val="00233DD2"/>
    <w:rsid w:val="00237AB7"/>
    <w:rsid w:val="00242DBF"/>
    <w:rsid w:val="002457A3"/>
    <w:rsid w:val="002501F7"/>
    <w:rsid w:val="00252675"/>
    <w:rsid w:val="00252A26"/>
    <w:rsid w:val="002538ED"/>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3F15"/>
    <w:rsid w:val="002E55DA"/>
    <w:rsid w:val="002E7F35"/>
    <w:rsid w:val="002F46F8"/>
    <w:rsid w:val="002F56B2"/>
    <w:rsid w:val="0030058F"/>
    <w:rsid w:val="00300E2C"/>
    <w:rsid w:val="00301856"/>
    <w:rsid w:val="003049F0"/>
    <w:rsid w:val="00310FCE"/>
    <w:rsid w:val="00313D1E"/>
    <w:rsid w:val="0031733C"/>
    <w:rsid w:val="00320902"/>
    <w:rsid w:val="0033155C"/>
    <w:rsid w:val="00331BFC"/>
    <w:rsid w:val="00335E5B"/>
    <w:rsid w:val="00337DA6"/>
    <w:rsid w:val="003409A3"/>
    <w:rsid w:val="00340F2D"/>
    <w:rsid w:val="00344671"/>
    <w:rsid w:val="0034563F"/>
    <w:rsid w:val="003466BA"/>
    <w:rsid w:val="003467E7"/>
    <w:rsid w:val="0035260A"/>
    <w:rsid w:val="00357050"/>
    <w:rsid w:val="00362326"/>
    <w:rsid w:val="003644C2"/>
    <w:rsid w:val="00364A62"/>
    <w:rsid w:val="00366533"/>
    <w:rsid w:val="00366743"/>
    <w:rsid w:val="0036737C"/>
    <w:rsid w:val="00370C81"/>
    <w:rsid w:val="00377909"/>
    <w:rsid w:val="00384BF1"/>
    <w:rsid w:val="00387386"/>
    <w:rsid w:val="003957A0"/>
    <w:rsid w:val="00396880"/>
    <w:rsid w:val="003A03C2"/>
    <w:rsid w:val="003A3853"/>
    <w:rsid w:val="003A605C"/>
    <w:rsid w:val="003B151D"/>
    <w:rsid w:val="003B3743"/>
    <w:rsid w:val="003B66DC"/>
    <w:rsid w:val="003B7251"/>
    <w:rsid w:val="003C57DB"/>
    <w:rsid w:val="003C74CC"/>
    <w:rsid w:val="003C79A3"/>
    <w:rsid w:val="003D0210"/>
    <w:rsid w:val="003D07A8"/>
    <w:rsid w:val="003D152F"/>
    <w:rsid w:val="003D3A6B"/>
    <w:rsid w:val="003D4460"/>
    <w:rsid w:val="003D5921"/>
    <w:rsid w:val="003D7657"/>
    <w:rsid w:val="003E20EC"/>
    <w:rsid w:val="003E4348"/>
    <w:rsid w:val="003E5887"/>
    <w:rsid w:val="003E60A3"/>
    <w:rsid w:val="003E7336"/>
    <w:rsid w:val="003F14B9"/>
    <w:rsid w:val="003F2A1A"/>
    <w:rsid w:val="00400F27"/>
    <w:rsid w:val="00401144"/>
    <w:rsid w:val="00405587"/>
    <w:rsid w:val="00406208"/>
    <w:rsid w:val="00407A95"/>
    <w:rsid w:val="00411255"/>
    <w:rsid w:val="00411538"/>
    <w:rsid w:val="004136B0"/>
    <w:rsid w:val="00421C41"/>
    <w:rsid w:val="00423AD8"/>
    <w:rsid w:val="00423C21"/>
    <w:rsid w:val="00427AB3"/>
    <w:rsid w:val="00434AC8"/>
    <w:rsid w:val="004362EB"/>
    <w:rsid w:val="0044016C"/>
    <w:rsid w:val="00444629"/>
    <w:rsid w:val="004516D7"/>
    <w:rsid w:val="00451890"/>
    <w:rsid w:val="00455CB0"/>
    <w:rsid w:val="00456944"/>
    <w:rsid w:val="00457339"/>
    <w:rsid w:val="00460C93"/>
    <w:rsid w:val="0046188B"/>
    <w:rsid w:val="0046554D"/>
    <w:rsid w:val="004678AD"/>
    <w:rsid w:val="004678B2"/>
    <w:rsid w:val="0047083C"/>
    <w:rsid w:val="00473825"/>
    <w:rsid w:val="00474E98"/>
    <w:rsid w:val="00475973"/>
    <w:rsid w:val="00484919"/>
    <w:rsid w:val="0048688C"/>
    <w:rsid w:val="00487CC4"/>
    <w:rsid w:val="00491347"/>
    <w:rsid w:val="004B1D21"/>
    <w:rsid w:val="004B52D7"/>
    <w:rsid w:val="004B6485"/>
    <w:rsid w:val="004C0AF8"/>
    <w:rsid w:val="004C112F"/>
    <w:rsid w:val="004C1298"/>
    <w:rsid w:val="004C74E9"/>
    <w:rsid w:val="004C7995"/>
    <w:rsid w:val="004D004B"/>
    <w:rsid w:val="004D38F7"/>
    <w:rsid w:val="004D60B1"/>
    <w:rsid w:val="004E010A"/>
    <w:rsid w:val="004E1F95"/>
    <w:rsid w:val="004F73E7"/>
    <w:rsid w:val="005014F8"/>
    <w:rsid w:val="005019EF"/>
    <w:rsid w:val="0050343D"/>
    <w:rsid w:val="00507368"/>
    <w:rsid w:val="00511245"/>
    <w:rsid w:val="005137B6"/>
    <w:rsid w:val="0051671F"/>
    <w:rsid w:val="0053067C"/>
    <w:rsid w:val="00537F89"/>
    <w:rsid w:val="00540FFB"/>
    <w:rsid w:val="00541F74"/>
    <w:rsid w:val="005427B9"/>
    <w:rsid w:val="0054393C"/>
    <w:rsid w:val="005524DE"/>
    <w:rsid w:val="005538E8"/>
    <w:rsid w:val="00554E53"/>
    <w:rsid w:val="00554F16"/>
    <w:rsid w:val="0055739C"/>
    <w:rsid w:val="00562023"/>
    <w:rsid w:val="00562E25"/>
    <w:rsid w:val="00562E55"/>
    <w:rsid w:val="0056492A"/>
    <w:rsid w:val="00566F56"/>
    <w:rsid w:val="00567662"/>
    <w:rsid w:val="00570E1F"/>
    <w:rsid w:val="00571B1D"/>
    <w:rsid w:val="005762C4"/>
    <w:rsid w:val="00585B8F"/>
    <w:rsid w:val="0058691A"/>
    <w:rsid w:val="00587938"/>
    <w:rsid w:val="00590447"/>
    <w:rsid w:val="00592156"/>
    <w:rsid w:val="00593B32"/>
    <w:rsid w:val="005A3F96"/>
    <w:rsid w:val="005A6E12"/>
    <w:rsid w:val="005B4075"/>
    <w:rsid w:val="005C0533"/>
    <w:rsid w:val="005C1435"/>
    <w:rsid w:val="005C1C4E"/>
    <w:rsid w:val="005C532F"/>
    <w:rsid w:val="005C73FA"/>
    <w:rsid w:val="005D3E97"/>
    <w:rsid w:val="005E289F"/>
    <w:rsid w:val="005E3DA7"/>
    <w:rsid w:val="005E725F"/>
    <w:rsid w:val="005F5C52"/>
    <w:rsid w:val="005F6E58"/>
    <w:rsid w:val="00600954"/>
    <w:rsid w:val="0060291F"/>
    <w:rsid w:val="00603B6D"/>
    <w:rsid w:val="006078CB"/>
    <w:rsid w:val="00610311"/>
    <w:rsid w:val="006113A0"/>
    <w:rsid w:val="0061255A"/>
    <w:rsid w:val="00612CA3"/>
    <w:rsid w:val="00613F37"/>
    <w:rsid w:val="00614A01"/>
    <w:rsid w:val="00615032"/>
    <w:rsid w:val="00620524"/>
    <w:rsid w:val="00625F66"/>
    <w:rsid w:val="00627D88"/>
    <w:rsid w:val="00630A09"/>
    <w:rsid w:val="006321DA"/>
    <w:rsid w:val="006334D4"/>
    <w:rsid w:val="006525FB"/>
    <w:rsid w:val="006526E1"/>
    <w:rsid w:val="00653CA8"/>
    <w:rsid w:val="00657F18"/>
    <w:rsid w:val="00663216"/>
    <w:rsid w:val="00667A81"/>
    <w:rsid w:val="0067382E"/>
    <w:rsid w:val="006744CD"/>
    <w:rsid w:val="00674FC3"/>
    <w:rsid w:val="006758DA"/>
    <w:rsid w:val="006763DD"/>
    <w:rsid w:val="00681E07"/>
    <w:rsid w:val="0068297F"/>
    <w:rsid w:val="00683037"/>
    <w:rsid w:val="0068764B"/>
    <w:rsid w:val="00690166"/>
    <w:rsid w:val="006A2C5F"/>
    <w:rsid w:val="006A40DC"/>
    <w:rsid w:val="006A65D7"/>
    <w:rsid w:val="006B4191"/>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3CC2"/>
    <w:rsid w:val="006F7561"/>
    <w:rsid w:val="0070166F"/>
    <w:rsid w:val="00703221"/>
    <w:rsid w:val="0070415F"/>
    <w:rsid w:val="00705589"/>
    <w:rsid w:val="00710F00"/>
    <w:rsid w:val="0071498F"/>
    <w:rsid w:val="007171BC"/>
    <w:rsid w:val="00724ADA"/>
    <w:rsid w:val="00735A9E"/>
    <w:rsid w:val="00735F5F"/>
    <w:rsid w:val="00736D09"/>
    <w:rsid w:val="00737775"/>
    <w:rsid w:val="00740093"/>
    <w:rsid w:val="0074786E"/>
    <w:rsid w:val="0075325C"/>
    <w:rsid w:val="007535A2"/>
    <w:rsid w:val="00757165"/>
    <w:rsid w:val="007610EE"/>
    <w:rsid w:val="00766093"/>
    <w:rsid w:val="007700BB"/>
    <w:rsid w:val="00772A1E"/>
    <w:rsid w:val="007804AC"/>
    <w:rsid w:val="007812D1"/>
    <w:rsid w:val="007842BF"/>
    <w:rsid w:val="007868A7"/>
    <w:rsid w:val="00787148"/>
    <w:rsid w:val="00787546"/>
    <w:rsid w:val="00787834"/>
    <w:rsid w:val="00787E71"/>
    <w:rsid w:val="00793581"/>
    <w:rsid w:val="00793A3B"/>
    <w:rsid w:val="00793BC7"/>
    <w:rsid w:val="007952F2"/>
    <w:rsid w:val="007A1981"/>
    <w:rsid w:val="007A2D74"/>
    <w:rsid w:val="007B2F84"/>
    <w:rsid w:val="007B6153"/>
    <w:rsid w:val="007C1A4F"/>
    <w:rsid w:val="007C2500"/>
    <w:rsid w:val="007D2F6C"/>
    <w:rsid w:val="007D41BB"/>
    <w:rsid w:val="007D53BA"/>
    <w:rsid w:val="007D5EDE"/>
    <w:rsid w:val="007D7852"/>
    <w:rsid w:val="007E05ED"/>
    <w:rsid w:val="007E1145"/>
    <w:rsid w:val="007E3B24"/>
    <w:rsid w:val="007F4FDD"/>
    <w:rsid w:val="007F6E79"/>
    <w:rsid w:val="008017EB"/>
    <w:rsid w:val="008017F5"/>
    <w:rsid w:val="008024E5"/>
    <w:rsid w:val="00804FE6"/>
    <w:rsid w:val="00807DE1"/>
    <w:rsid w:val="00811A9C"/>
    <w:rsid w:val="00823B32"/>
    <w:rsid w:val="00824F38"/>
    <w:rsid w:val="008254D4"/>
    <w:rsid w:val="00825FEE"/>
    <w:rsid w:val="0082650F"/>
    <w:rsid w:val="00826C63"/>
    <w:rsid w:val="00831814"/>
    <w:rsid w:val="00835D9C"/>
    <w:rsid w:val="0084009C"/>
    <w:rsid w:val="00842807"/>
    <w:rsid w:val="00844503"/>
    <w:rsid w:val="0085052E"/>
    <w:rsid w:val="0085362A"/>
    <w:rsid w:val="00854822"/>
    <w:rsid w:val="008573B1"/>
    <w:rsid w:val="0086012D"/>
    <w:rsid w:val="0086058A"/>
    <w:rsid w:val="008620AE"/>
    <w:rsid w:val="00870B2A"/>
    <w:rsid w:val="0087293B"/>
    <w:rsid w:val="0087369F"/>
    <w:rsid w:val="00874884"/>
    <w:rsid w:val="008753FD"/>
    <w:rsid w:val="00881B70"/>
    <w:rsid w:val="008838BF"/>
    <w:rsid w:val="008838E4"/>
    <w:rsid w:val="008938E6"/>
    <w:rsid w:val="008941F6"/>
    <w:rsid w:val="008A052A"/>
    <w:rsid w:val="008A1397"/>
    <w:rsid w:val="008B3DAB"/>
    <w:rsid w:val="008B5E48"/>
    <w:rsid w:val="008B7F1B"/>
    <w:rsid w:val="008C2126"/>
    <w:rsid w:val="008C2B7B"/>
    <w:rsid w:val="008D1862"/>
    <w:rsid w:val="008D2209"/>
    <w:rsid w:val="008D4A92"/>
    <w:rsid w:val="008D5940"/>
    <w:rsid w:val="008D7163"/>
    <w:rsid w:val="008D773B"/>
    <w:rsid w:val="008E69E5"/>
    <w:rsid w:val="008E7742"/>
    <w:rsid w:val="008F1CF5"/>
    <w:rsid w:val="008F23FA"/>
    <w:rsid w:val="008F269E"/>
    <w:rsid w:val="008F2F6C"/>
    <w:rsid w:val="008F43E2"/>
    <w:rsid w:val="008F5261"/>
    <w:rsid w:val="008F629B"/>
    <w:rsid w:val="008F6F2C"/>
    <w:rsid w:val="009015BE"/>
    <w:rsid w:val="0090767E"/>
    <w:rsid w:val="00911E1B"/>
    <w:rsid w:val="009125FF"/>
    <w:rsid w:val="00912882"/>
    <w:rsid w:val="00920312"/>
    <w:rsid w:val="0092106C"/>
    <w:rsid w:val="00927459"/>
    <w:rsid w:val="00931436"/>
    <w:rsid w:val="009328ED"/>
    <w:rsid w:val="00933AA7"/>
    <w:rsid w:val="00933F91"/>
    <w:rsid w:val="00934085"/>
    <w:rsid w:val="0093533F"/>
    <w:rsid w:val="009371BE"/>
    <w:rsid w:val="009372D9"/>
    <w:rsid w:val="009434DB"/>
    <w:rsid w:val="009447B5"/>
    <w:rsid w:val="009453ED"/>
    <w:rsid w:val="009558FB"/>
    <w:rsid w:val="00955E1F"/>
    <w:rsid w:val="00960D5B"/>
    <w:rsid w:val="00962A9A"/>
    <w:rsid w:val="00962C6F"/>
    <w:rsid w:val="00963C8B"/>
    <w:rsid w:val="00964299"/>
    <w:rsid w:val="00964903"/>
    <w:rsid w:val="009733A0"/>
    <w:rsid w:val="00973BA8"/>
    <w:rsid w:val="00975594"/>
    <w:rsid w:val="00976DB8"/>
    <w:rsid w:val="00977516"/>
    <w:rsid w:val="00983398"/>
    <w:rsid w:val="009868B3"/>
    <w:rsid w:val="00993ECE"/>
    <w:rsid w:val="009963A1"/>
    <w:rsid w:val="009A174E"/>
    <w:rsid w:val="009A32ED"/>
    <w:rsid w:val="009A6577"/>
    <w:rsid w:val="009A7977"/>
    <w:rsid w:val="009B425D"/>
    <w:rsid w:val="009B525B"/>
    <w:rsid w:val="009C2654"/>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3735"/>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535F6"/>
    <w:rsid w:val="00A56C36"/>
    <w:rsid w:val="00A604E5"/>
    <w:rsid w:val="00A63B9C"/>
    <w:rsid w:val="00A648F5"/>
    <w:rsid w:val="00A64D24"/>
    <w:rsid w:val="00A70559"/>
    <w:rsid w:val="00A75610"/>
    <w:rsid w:val="00A775FC"/>
    <w:rsid w:val="00A83BD0"/>
    <w:rsid w:val="00A846F8"/>
    <w:rsid w:val="00A862C2"/>
    <w:rsid w:val="00A86F78"/>
    <w:rsid w:val="00A919AD"/>
    <w:rsid w:val="00A92625"/>
    <w:rsid w:val="00A96C34"/>
    <w:rsid w:val="00AA1C41"/>
    <w:rsid w:val="00AA2579"/>
    <w:rsid w:val="00AA28C8"/>
    <w:rsid w:val="00AA2D33"/>
    <w:rsid w:val="00AA36F7"/>
    <w:rsid w:val="00AB4CA7"/>
    <w:rsid w:val="00AB6A4E"/>
    <w:rsid w:val="00AC01C3"/>
    <w:rsid w:val="00AC1C45"/>
    <w:rsid w:val="00AD1A7A"/>
    <w:rsid w:val="00AD5C2F"/>
    <w:rsid w:val="00AD5DE1"/>
    <w:rsid w:val="00AD7F30"/>
    <w:rsid w:val="00AE22AE"/>
    <w:rsid w:val="00AE2337"/>
    <w:rsid w:val="00AE2701"/>
    <w:rsid w:val="00AE3B42"/>
    <w:rsid w:val="00AE3EED"/>
    <w:rsid w:val="00AF1E97"/>
    <w:rsid w:val="00B02FB5"/>
    <w:rsid w:val="00B05655"/>
    <w:rsid w:val="00B078FB"/>
    <w:rsid w:val="00B1186D"/>
    <w:rsid w:val="00B11C3A"/>
    <w:rsid w:val="00B13249"/>
    <w:rsid w:val="00B1367C"/>
    <w:rsid w:val="00B158F4"/>
    <w:rsid w:val="00B20634"/>
    <w:rsid w:val="00B20CFE"/>
    <w:rsid w:val="00B31DF2"/>
    <w:rsid w:val="00B32A1B"/>
    <w:rsid w:val="00B34A8D"/>
    <w:rsid w:val="00B36579"/>
    <w:rsid w:val="00B40314"/>
    <w:rsid w:val="00B40B38"/>
    <w:rsid w:val="00B447C6"/>
    <w:rsid w:val="00B45964"/>
    <w:rsid w:val="00B47218"/>
    <w:rsid w:val="00B512EE"/>
    <w:rsid w:val="00B51667"/>
    <w:rsid w:val="00B52E62"/>
    <w:rsid w:val="00B532EA"/>
    <w:rsid w:val="00B53EEC"/>
    <w:rsid w:val="00B5648A"/>
    <w:rsid w:val="00B603EA"/>
    <w:rsid w:val="00B620B6"/>
    <w:rsid w:val="00B64448"/>
    <w:rsid w:val="00B65CB4"/>
    <w:rsid w:val="00B65DAE"/>
    <w:rsid w:val="00B6647A"/>
    <w:rsid w:val="00B668B3"/>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16DC"/>
    <w:rsid w:val="00BE7EA9"/>
    <w:rsid w:val="00BF127A"/>
    <w:rsid w:val="00BF24A9"/>
    <w:rsid w:val="00BF4784"/>
    <w:rsid w:val="00BF7320"/>
    <w:rsid w:val="00BF76E1"/>
    <w:rsid w:val="00C001DF"/>
    <w:rsid w:val="00C1184D"/>
    <w:rsid w:val="00C13294"/>
    <w:rsid w:val="00C136C7"/>
    <w:rsid w:val="00C15109"/>
    <w:rsid w:val="00C15DA3"/>
    <w:rsid w:val="00C17C00"/>
    <w:rsid w:val="00C20B25"/>
    <w:rsid w:val="00C25E93"/>
    <w:rsid w:val="00C26A80"/>
    <w:rsid w:val="00C350F2"/>
    <w:rsid w:val="00C35417"/>
    <w:rsid w:val="00C36706"/>
    <w:rsid w:val="00C36BD6"/>
    <w:rsid w:val="00C37106"/>
    <w:rsid w:val="00C40C2C"/>
    <w:rsid w:val="00C44525"/>
    <w:rsid w:val="00C45424"/>
    <w:rsid w:val="00C45DD0"/>
    <w:rsid w:val="00C54B71"/>
    <w:rsid w:val="00C5535E"/>
    <w:rsid w:val="00C61DEC"/>
    <w:rsid w:val="00C62E04"/>
    <w:rsid w:val="00C64CD3"/>
    <w:rsid w:val="00C70277"/>
    <w:rsid w:val="00C72292"/>
    <w:rsid w:val="00C7557A"/>
    <w:rsid w:val="00C75BA6"/>
    <w:rsid w:val="00C75EF9"/>
    <w:rsid w:val="00C761AF"/>
    <w:rsid w:val="00C77712"/>
    <w:rsid w:val="00C80744"/>
    <w:rsid w:val="00C813A6"/>
    <w:rsid w:val="00C8157C"/>
    <w:rsid w:val="00C84AB3"/>
    <w:rsid w:val="00C86605"/>
    <w:rsid w:val="00C91DC5"/>
    <w:rsid w:val="00C93232"/>
    <w:rsid w:val="00C95B7E"/>
    <w:rsid w:val="00CA0DA9"/>
    <w:rsid w:val="00CA1FB8"/>
    <w:rsid w:val="00CA2114"/>
    <w:rsid w:val="00CA40CA"/>
    <w:rsid w:val="00CA5021"/>
    <w:rsid w:val="00CA5126"/>
    <w:rsid w:val="00CA54A5"/>
    <w:rsid w:val="00CA5AC9"/>
    <w:rsid w:val="00CB29A6"/>
    <w:rsid w:val="00CB2B7D"/>
    <w:rsid w:val="00CB535D"/>
    <w:rsid w:val="00CC17B4"/>
    <w:rsid w:val="00CD1D90"/>
    <w:rsid w:val="00CD2690"/>
    <w:rsid w:val="00CD7653"/>
    <w:rsid w:val="00CF15E7"/>
    <w:rsid w:val="00CF163A"/>
    <w:rsid w:val="00CF3DA0"/>
    <w:rsid w:val="00CF457C"/>
    <w:rsid w:val="00CF5071"/>
    <w:rsid w:val="00CF62C8"/>
    <w:rsid w:val="00CF7451"/>
    <w:rsid w:val="00CF76AA"/>
    <w:rsid w:val="00D0203D"/>
    <w:rsid w:val="00D10A07"/>
    <w:rsid w:val="00D15C51"/>
    <w:rsid w:val="00D161AA"/>
    <w:rsid w:val="00D2257B"/>
    <w:rsid w:val="00D22A45"/>
    <w:rsid w:val="00D240EE"/>
    <w:rsid w:val="00D26336"/>
    <w:rsid w:val="00D27AA0"/>
    <w:rsid w:val="00D27DD4"/>
    <w:rsid w:val="00D30998"/>
    <w:rsid w:val="00D34A77"/>
    <w:rsid w:val="00D359A9"/>
    <w:rsid w:val="00D366C1"/>
    <w:rsid w:val="00D36FFB"/>
    <w:rsid w:val="00D37E36"/>
    <w:rsid w:val="00D428D9"/>
    <w:rsid w:val="00D43A44"/>
    <w:rsid w:val="00D51D91"/>
    <w:rsid w:val="00D61099"/>
    <w:rsid w:val="00D63CC7"/>
    <w:rsid w:val="00D714C3"/>
    <w:rsid w:val="00D71D92"/>
    <w:rsid w:val="00D72DA9"/>
    <w:rsid w:val="00D7315A"/>
    <w:rsid w:val="00D76006"/>
    <w:rsid w:val="00D76658"/>
    <w:rsid w:val="00D7754D"/>
    <w:rsid w:val="00D8285F"/>
    <w:rsid w:val="00D83829"/>
    <w:rsid w:val="00D86D40"/>
    <w:rsid w:val="00D93C3C"/>
    <w:rsid w:val="00D966AB"/>
    <w:rsid w:val="00DA0931"/>
    <w:rsid w:val="00DA14E8"/>
    <w:rsid w:val="00DA4CC3"/>
    <w:rsid w:val="00DA531E"/>
    <w:rsid w:val="00DB04FC"/>
    <w:rsid w:val="00DB2146"/>
    <w:rsid w:val="00DB35F7"/>
    <w:rsid w:val="00DB6BCB"/>
    <w:rsid w:val="00DC1E1A"/>
    <w:rsid w:val="00DC5DB6"/>
    <w:rsid w:val="00DC6B68"/>
    <w:rsid w:val="00DC7025"/>
    <w:rsid w:val="00DD313D"/>
    <w:rsid w:val="00DD5DD7"/>
    <w:rsid w:val="00DD74DB"/>
    <w:rsid w:val="00DE25A3"/>
    <w:rsid w:val="00DE6C30"/>
    <w:rsid w:val="00DF1244"/>
    <w:rsid w:val="00DF36CB"/>
    <w:rsid w:val="00DF7514"/>
    <w:rsid w:val="00E00509"/>
    <w:rsid w:val="00E01D31"/>
    <w:rsid w:val="00E06AE3"/>
    <w:rsid w:val="00E11074"/>
    <w:rsid w:val="00E11F1A"/>
    <w:rsid w:val="00E12E24"/>
    <w:rsid w:val="00E135FC"/>
    <w:rsid w:val="00E13813"/>
    <w:rsid w:val="00E14FBE"/>
    <w:rsid w:val="00E207E8"/>
    <w:rsid w:val="00E2298D"/>
    <w:rsid w:val="00E24777"/>
    <w:rsid w:val="00E25212"/>
    <w:rsid w:val="00E26C55"/>
    <w:rsid w:val="00E273E0"/>
    <w:rsid w:val="00E30E07"/>
    <w:rsid w:val="00E31094"/>
    <w:rsid w:val="00E338BA"/>
    <w:rsid w:val="00E36FBB"/>
    <w:rsid w:val="00E427D5"/>
    <w:rsid w:val="00E454CF"/>
    <w:rsid w:val="00E45AFD"/>
    <w:rsid w:val="00E473F4"/>
    <w:rsid w:val="00E545B2"/>
    <w:rsid w:val="00E546BE"/>
    <w:rsid w:val="00E57637"/>
    <w:rsid w:val="00E57F41"/>
    <w:rsid w:val="00E60CA3"/>
    <w:rsid w:val="00E621A9"/>
    <w:rsid w:val="00E63F0B"/>
    <w:rsid w:val="00E645F2"/>
    <w:rsid w:val="00E661A7"/>
    <w:rsid w:val="00E661AA"/>
    <w:rsid w:val="00E742EB"/>
    <w:rsid w:val="00E77EC4"/>
    <w:rsid w:val="00E808F1"/>
    <w:rsid w:val="00E81A85"/>
    <w:rsid w:val="00E81C0C"/>
    <w:rsid w:val="00E844E7"/>
    <w:rsid w:val="00E84FB8"/>
    <w:rsid w:val="00E85AF6"/>
    <w:rsid w:val="00E86521"/>
    <w:rsid w:val="00E943C3"/>
    <w:rsid w:val="00EA1AA4"/>
    <w:rsid w:val="00EA315B"/>
    <w:rsid w:val="00EA681A"/>
    <w:rsid w:val="00EB12C4"/>
    <w:rsid w:val="00EB5B95"/>
    <w:rsid w:val="00EC1BE2"/>
    <w:rsid w:val="00EC6F46"/>
    <w:rsid w:val="00ED606A"/>
    <w:rsid w:val="00ED7646"/>
    <w:rsid w:val="00EE30D3"/>
    <w:rsid w:val="00EE3F99"/>
    <w:rsid w:val="00EE6EE8"/>
    <w:rsid w:val="00EF0B7B"/>
    <w:rsid w:val="00EF4C8E"/>
    <w:rsid w:val="00EF538F"/>
    <w:rsid w:val="00EF73C5"/>
    <w:rsid w:val="00F037E5"/>
    <w:rsid w:val="00F049C3"/>
    <w:rsid w:val="00F1551D"/>
    <w:rsid w:val="00F16217"/>
    <w:rsid w:val="00F22979"/>
    <w:rsid w:val="00F23CEE"/>
    <w:rsid w:val="00F272F3"/>
    <w:rsid w:val="00F27307"/>
    <w:rsid w:val="00F32A2C"/>
    <w:rsid w:val="00F3594C"/>
    <w:rsid w:val="00F36810"/>
    <w:rsid w:val="00F41FBC"/>
    <w:rsid w:val="00F42B00"/>
    <w:rsid w:val="00F442C7"/>
    <w:rsid w:val="00F45E55"/>
    <w:rsid w:val="00F47A51"/>
    <w:rsid w:val="00F50BCB"/>
    <w:rsid w:val="00F50D0B"/>
    <w:rsid w:val="00F51034"/>
    <w:rsid w:val="00F5118C"/>
    <w:rsid w:val="00F52480"/>
    <w:rsid w:val="00F53257"/>
    <w:rsid w:val="00F57C68"/>
    <w:rsid w:val="00F65BFC"/>
    <w:rsid w:val="00F679A9"/>
    <w:rsid w:val="00F7382E"/>
    <w:rsid w:val="00F73E6E"/>
    <w:rsid w:val="00F769E7"/>
    <w:rsid w:val="00F7768B"/>
    <w:rsid w:val="00F827B7"/>
    <w:rsid w:val="00F9067D"/>
    <w:rsid w:val="00F91FC6"/>
    <w:rsid w:val="00F95849"/>
    <w:rsid w:val="00FA58C7"/>
    <w:rsid w:val="00FA744F"/>
    <w:rsid w:val="00FB12E2"/>
    <w:rsid w:val="00FB2AFB"/>
    <w:rsid w:val="00FB2F01"/>
    <w:rsid w:val="00FB41C8"/>
    <w:rsid w:val="00FC1666"/>
    <w:rsid w:val="00FC2A22"/>
    <w:rsid w:val="00FC3F2B"/>
    <w:rsid w:val="00FC7AB2"/>
    <w:rsid w:val="00FD4C45"/>
    <w:rsid w:val="00FD52EC"/>
    <w:rsid w:val="00FD5588"/>
    <w:rsid w:val="00FE0252"/>
    <w:rsid w:val="00FE20F6"/>
    <w:rsid w:val="00FE7B4F"/>
    <w:rsid w:val="00FF0D77"/>
    <w:rsid w:val="00FF2D55"/>
    <w:rsid w:val="00FF33C7"/>
    <w:rsid w:val="00FF345C"/>
    <w:rsid w:val="00FF434E"/>
    <w:rsid w:val="594815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fillcolor="white">
      <v:fill color="white"/>
    </o:shapedefaults>
    <o:shapelayout v:ext="edit">
      <o:idmap v:ext="edit" data="1"/>
    </o:shapelayout>
  </w:shapeDefaults>
  <w:decimalSymbol w:val=","/>
  <w:listSeparator w:val=";"/>
  <w14:docId w14:val="2D32CB3B"/>
  <w15:chartTrackingRefBased/>
  <w15:docId w15:val="{9321A91E-D4DD-4212-8F8A-982D5426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iPriority="0"/>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B1D"/>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Pr>
      <w:rFonts w:ascii="Cambria" w:hAnsi="Cambria" w:cs="Cambria"/>
      <w:b/>
      <w:bCs/>
      <w:kern w:val="32"/>
      <w:sz w:val="32"/>
      <w:szCs w:val="32"/>
    </w:rPr>
  </w:style>
  <w:style w:type="character" w:customStyle="1" w:styleId="Ttulo4Char">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customStyle="1" w:styleId="CorpodetextoChar">
    <w:name w:val="Corpo de texto Char"/>
    <w:link w:val="Corpodetexto"/>
    <w:rPr>
      <w:sz w:val="24"/>
      <w:szCs w:val="24"/>
    </w:rPr>
  </w:style>
  <w:style w:type="paragraph" w:styleId="Textodecomentrio">
    <w:name w:val="annotation text"/>
    <w:basedOn w:val="Normal"/>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customStyle="1" w:styleId="CabealhoChar">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customStyle="1" w:styleId="RodapChar">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qFormat/>
  </w:style>
  <w:style w:type="character" w:customStyle="1" w:styleId="TextodenotaderodapChar">
    <w:name w:val="Texto de nota de rodapé Char"/>
    <w:link w:val="Textodenotaderodap"/>
    <w:uiPriority w:val="99"/>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doSumrio1">
    <w:name w:val="Cabeçalho do Sumário1"/>
    <w:basedOn w:val="Ttulo1"/>
    <w:next w:val="Normal"/>
    <w:uiPriority w:val="99"/>
    <w:qFormat/>
    <w:pPr>
      <w:outlineLvl w:val="9"/>
    </w:pPr>
  </w:style>
  <w:style w:type="paragraph" w:customStyle="1" w:styleId="Default">
    <w:name w:val="Default"/>
    <w:uiPriority w:val="99"/>
    <w:pPr>
      <w:autoSpaceDE w:val="0"/>
      <w:autoSpaceDN w:val="0"/>
      <w:adjustRightInd w:val="0"/>
    </w:pPr>
    <w:rPr>
      <w:color w:val="000000"/>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uiPriority w:val="1"/>
    <w:qFormat/>
  </w:style>
  <w:style w:type="paragraph" w:customStyle="1" w:styleId="western">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 w:type="character" w:customStyle="1" w:styleId="UnresolvedMention">
    <w:name w:val="Unresolved Mention"/>
    <w:uiPriority w:val="99"/>
    <w:semiHidden/>
    <w:unhideWhenUsed/>
    <w:rsid w:val="00232B15"/>
    <w:rPr>
      <w:color w:val="605E5C"/>
      <w:shd w:val="clear" w:color="auto" w:fill="E1DFDD"/>
    </w:rPr>
  </w:style>
  <w:style w:type="character" w:customStyle="1" w:styleId="normaltextrun">
    <w:name w:val="normaltextrun"/>
    <w:basedOn w:val="Fontepargpadro"/>
    <w:rsid w:val="0046554D"/>
  </w:style>
  <w:style w:type="paragraph" w:customStyle="1" w:styleId="paragraph">
    <w:name w:val="paragraph"/>
    <w:basedOn w:val="Normal"/>
    <w:rsid w:val="001C026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4636">
      <w:bodyDiv w:val="1"/>
      <w:marLeft w:val="0"/>
      <w:marRight w:val="0"/>
      <w:marTop w:val="0"/>
      <w:marBottom w:val="0"/>
      <w:divBdr>
        <w:top w:val="none" w:sz="0" w:space="0" w:color="auto"/>
        <w:left w:val="none" w:sz="0" w:space="0" w:color="auto"/>
        <w:bottom w:val="none" w:sz="0" w:space="0" w:color="auto"/>
        <w:right w:val="none" w:sz="0" w:space="0" w:color="auto"/>
      </w:divBdr>
    </w:div>
    <w:div w:id="506870165">
      <w:bodyDiv w:val="1"/>
      <w:marLeft w:val="0"/>
      <w:marRight w:val="0"/>
      <w:marTop w:val="0"/>
      <w:marBottom w:val="0"/>
      <w:divBdr>
        <w:top w:val="none" w:sz="0" w:space="0" w:color="auto"/>
        <w:left w:val="none" w:sz="0" w:space="0" w:color="auto"/>
        <w:bottom w:val="none" w:sz="0" w:space="0" w:color="auto"/>
        <w:right w:val="none" w:sz="0" w:space="0" w:color="auto"/>
      </w:divBdr>
    </w:div>
    <w:div w:id="736394689">
      <w:bodyDiv w:val="1"/>
      <w:marLeft w:val="0"/>
      <w:marRight w:val="0"/>
      <w:marTop w:val="0"/>
      <w:marBottom w:val="0"/>
      <w:divBdr>
        <w:top w:val="none" w:sz="0" w:space="0" w:color="auto"/>
        <w:left w:val="none" w:sz="0" w:space="0" w:color="auto"/>
        <w:bottom w:val="none" w:sz="0" w:space="0" w:color="auto"/>
        <w:right w:val="none" w:sz="0" w:space="0" w:color="auto"/>
      </w:divBdr>
    </w:div>
    <w:div w:id="878511437">
      <w:bodyDiv w:val="1"/>
      <w:marLeft w:val="0"/>
      <w:marRight w:val="0"/>
      <w:marTop w:val="0"/>
      <w:marBottom w:val="0"/>
      <w:divBdr>
        <w:top w:val="none" w:sz="0" w:space="0" w:color="auto"/>
        <w:left w:val="none" w:sz="0" w:space="0" w:color="auto"/>
        <w:bottom w:val="none" w:sz="0" w:space="0" w:color="auto"/>
        <w:right w:val="none" w:sz="0" w:space="0" w:color="auto"/>
      </w:divBdr>
      <w:divsChild>
        <w:div w:id="2013029047">
          <w:marLeft w:val="0"/>
          <w:marRight w:val="0"/>
          <w:marTop w:val="0"/>
          <w:marBottom w:val="0"/>
          <w:divBdr>
            <w:top w:val="none" w:sz="0" w:space="0" w:color="auto"/>
            <w:left w:val="none" w:sz="0" w:space="0" w:color="auto"/>
            <w:bottom w:val="none" w:sz="0" w:space="0" w:color="auto"/>
            <w:right w:val="none" w:sz="0" w:space="0" w:color="auto"/>
          </w:divBdr>
        </w:div>
      </w:divsChild>
    </w:div>
    <w:div w:id="1119375456">
      <w:bodyDiv w:val="1"/>
      <w:marLeft w:val="0"/>
      <w:marRight w:val="0"/>
      <w:marTop w:val="0"/>
      <w:marBottom w:val="0"/>
      <w:divBdr>
        <w:top w:val="none" w:sz="0" w:space="0" w:color="auto"/>
        <w:left w:val="none" w:sz="0" w:space="0" w:color="auto"/>
        <w:bottom w:val="none" w:sz="0" w:space="0" w:color="auto"/>
        <w:right w:val="none" w:sz="0" w:space="0" w:color="auto"/>
      </w:divBdr>
    </w:div>
    <w:div w:id="1272008310">
      <w:bodyDiv w:val="1"/>
      <w:marLeft w:val="0"/>
      <w:marRight w:val="0"/>
      <w:marTop w:val="0"/>
      <w:marBottom w:val="0"/>
      <w:divBdr>
        <w:top w:val="none" w:sz="0" w:space="0" w:color="auto"/>
        <w:left w:val="none" w:sz="0" w:space="0" w:color="auto"/>
        <w:bottom w:val="none" w:sz="0" w:space="0" w:color="auto"/>
        <w:right w:val="none" w:sz="0" w:space="0" w:color="auto"/>
      </w:divBdr>
    </w:div>
    <w:div w:id="1436054503">
      <w:bodyDiv w:val="1"/>
      <w:marLeft w:val="0"/>
      <w:marRight w:val="0"/>
      <w:marTop w:val="0"/>
      <w:marBottom w:val="0"/>
      <w:divBdr>
        <w:top w:val="none" w:sz="0" w:space="0" w:color="auto"/>
        <w:left w:val="none" w:sz="0" w:space="0" w:color="auto"/>
        <w:bottom w:val="none" w:sz="0" w:space="0" w:color="auto"/>
        <w:right w:val="none" w:sz="0" w:space="0" w:color="auto"/>
      </w:divBdr>
    </w:div>
    <w:div w:id="1836459897">
      <w:bodyDiv w:val="1"/>
      <w:marLeft w:val="0"/>
      <w:marRight w:val="0"/>
      <w:marTop w:val="0"/>
      <w:marBottom w:val="0"/>
      <w:divBdr>
        <w:top w:val="none" w:sz="0" w:space="0" w:color="auto"/>
        <w:left w:val="none" w:sz="0" w:space="0" w:color="auto"/>
        <w:bottom w:val="none" w:sz="0" w:space="0" w:color="auto"/>
        <w:right w:val="none" w:sz="0" w:space="0" w:color="auto"/>
      </w:divBdr>
      <w:divsChild>
        <w:div w:id="154690179">
          <w:marLeft w:val="0"/>
          <w:marRight w:val="0"/>
          <w:marTop w:val="0"/>
          <w:marBottom w:val="0"/>
          <w:divBdr>
            <w:top w:val="none" w:sz="0" w:space="0" w:color="auto"/>
            <w:left w:val="none" w:sz="0" w:space="0" w:color="auto"/>
            <w:bottom w:val="none" w:sz="0" w:space="0" w:color="auto"/>
            <w:right w:val="none" w:sz="0" w:space="0" w:color="auto"/>
          </w:divBdr>
        </w:div>
      </w:divsChild>
    </w:div>
    <w:div w:id="214080652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3yV94M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1.folha.uol.com.br/poder/2022/10/datafolha-49-dizem-dar-muita-importancia-a-religiao-para-decidir-o-voto.s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1.folha.uol.com.br/poder/2022/10/lula-lanca-carta-aos-evangelicos-e-rechaca-aborto-banheiro-unissex-e-pastor-que-mente.s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D8E59-B611-4685-8004-583F4BAE6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15</Pages>
  <Words>4345</Words>
  <Characters>23468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EDITAL N°01/2012 – NUPEM</vt:lpstr>
    </vt:vector>
  </TitlesOfParts>
  <Company>FECILCAM</Company>
  <LinksUpToDate>false</LinksUpToDate>
  <CharactersWithSpaces>27758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N°01/2012 – NUPEM</dc:title>
  <dc:subject/>
  <dc:creator>Akeryus</dc:creator>
  <cp:keywords/>
  <cp:lastModifiedBy>Cultura e Poder</cp:lastModifiedBy>
  <cp:revision>54</cp:revision>
  <cp:lastPrinted>2023-07-12T15:18:00Z</cp:lastPrinted>
  <dcterms:created xsi:type="dcterms:W3CDTF">2024-10-22T14:31:00Z</dcterms:created>
  <dcterms:modified xsi:type="dcterms:W3CDTF">2024-10-24T22:15:00Z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