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0BEA3" w14:textId="77777777" w:rsidR="0095744D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PRÓ-REITORIA DE PESQUISA E PÓS-GRADUAÇÃO - PRPPG</w:t>
      </w:r>
    </w:p>
    <w:p w14:paraId="09EE67E2" w14:textId="77777777" w:rsidR="0095744D" w:rsidRDefault="0000000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DIRETORIA DE PESQUISA</w:t>
      </w:r>
    </w:p>
    <w:p w14:paraId="1A13F576" w14:textId="77777777" w:rsidR="0095744D" w:rsidRDefault="00000000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DIVISÃO DE INICIAÇÃO CIENTÍFICA </w:t>
      </w:r>
    </w:p>
    <w:p w14:paraId="0ABC77BA" w14:textId="77777777" w:rsidR="0095744D" w:rsidRDefault="0095744D">
      <w:pPr>
        <w:jc w:val="center"/>
        <w:rPr>
          <w:sz w:val="22"/>
          <w:szCs w:val="22"/>
        </w:rPr>
      </w:pPr>
    </w:p>
    <w:p w14:paraId="7B49D576" w14:textId="77777777" w:rsidR="0095744D" w:rsidRDefault="00000000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PROGRAMAS DE INICIAÇÃO CIENTÍFICA E INICIAÇÃO EM DESENVOLVIMENTO TECNOLÓGICO E INOVAÇÃO 2021-2022</w:t>
      </w:r>
    </w:p>
    <w:p w14:paraId="5A8F073A" w14:textId="77777777" w:rsidR="0095744D" w:rsidRDefault="0095744D">
      <w:pPr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0B04C6A6" w14:textId="77777777" w:rsidR="003D0E73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SIRI COME PLÁSTICO? </w:t>
      </w:r>
    </w:p>
    <w:p w14:paraId="3C15238C" w14:textId="5B349353" w:rsidR="0095744D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AVALIAÇÃO DA DISPONIBILIDADE E INGESTÃO DE MICROPLÁSTICOS EM SIRIS </w:t>
      </w:r>
    </w:p>
    <w:p w14:paraId="120185C8" w14:textId="77777777" w:rsidR="0095744D" w:rsidRDefault="0095744D">
      <w:pPr>
        <w:jc w:val="center"/>
        <w:rPr>
          <w:sz w:val="24"/>
          <w:szCs w:val="24"/>
        </w:rPr>
      </w:pPr>
    </w:p>
    <w:p w14:paraId="5F760DEA" w14:textId="792B0ACB" w:rsidR="0095744D" w:rsidRDefault="00000000" w:rsidP="0025493B">
      <w:pPr>
        <w:ind w:left="3600" w:firstLine="7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Alice Gomes Cordeiro</w:t>
      </w:r>
      <w:r w:rsidR="00655A6A">
        <w:rPr>
          <w:sz w:val="24"/>
          <w:szCs w:val="24"/>
        </w:rPr>
        <w:t xml:space="preserve"> (Fundação Araucária)</w:t>
      </w:r>
    </w:p>
    <w:p w14:paraId="4F00B60E" w14:textId="0AB3BBD2" w:rsidR="0095744D" w:rsidRDefault="00000000" w:rsidP="0025493B">
      <w:pPr>
        <w:ind w:firstLine="72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="0025493B">
        <w:rPr>
          <w:sz w:val="24"/>
          <w:szCs w:val="24"/>
        </w:rPr>
        <w:t xml:space="preserve">                               </w:t>
      </w:r>
      <w:r>
        <w:rPr>
          <w:sz w:val="24"/>
          <w:szCs w:val="24"/>
        </w:rPr>
        <w:t xml:space="preserve">Rafael Metri </w:t>
      </w:r>
      <w:r w:rsidR="0025493B">
        <w:rPr>
          <w:sz w:val="24"/>
          <w:szCs w:val="24"/>
        </w:rPr>
        <w:t xml:space="preserve">- </w:t>
      </w:r>
      <w:r w:rsidR="00655A6A">
        <w:rPr>
          <w:sz w:val="24"/>
          <w:szCs w:val="24"/>
        </w:rPr>
        <w:t>UNESPAR</w:t>
      </w:r>
      <w:r>
        <w:rPr>
          <w:sz w:val="24"/>
          <w:szCs w:val="24"/>
        </w:rPr>
        <w:t xml:space="preserve"> /</w:t>
      </w:r>
      <w:r>
        <w:rPr>
          <w:i/>
          <w:sz w:val="24"/>
          <w:szCs w:val="24"/>
        </w:rPr>
        <w:t>Campus</w:t>
      </w:r>
      <w:r>
        <w:rPr>
          <w:sz w:val="24"/>
          <w:szCs w:val="24"/>
        </w:rPr>
        <w:t>- Paranaguá</w:t>
      </w:r>
    </w:p>
    <w:p w14:paraId="69550E13" w14:textId="77777777" w:rsidR="0095744D" w:rsidRDefault="0095744D">
      <w:pPr>
        <w:jc w:val="right"/>
        <w:rPr>
          <w:sz w:val="24"/>
          <w:szCs w:val="24"/>
        </w:rPr>
      </w:pPr>
    </w:p>
    <w:p w14:paraId="7F09EAAE" w14:textId="77777777" w:rsidR="0095744D" w:rsidRDefault="0095744D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578909F" w14:textId="1DF01013" w:rsidR="001D2579" w:rsidRDefault="00000000" w:rsidP="0079162C">
      <w:pPr>
        <w:ind w:firstLine="567"/>
        <w:rPr>
          <w:b/>
          <w:sz w:val="24"/>
          <w:szCs w:val="24"/>
        </w:rPr>
      </w:pPr>
      <w:bookmarkStart w:id="0" w:name="_heading=h.gjdgxs" w:colFirst="0" w:colLast="0"/>
      <w:bookmarkEnd w:id="0"/>
      <w:r w:rsidRPr="0079162C">
        <w:rPr>
          <w:b/>
          <w:sz w:val="24"/>
          <w:szCs w:val="24"/>
        </w:rPr>
        <w:t>INTRODUÇÃO</w:t>
      </w:r>
    </w:p>
    <w:p w14:paraId="1DA5745C" w14:textId="77777777" w:rsidR="005A7E3C" w:rsidRPr="0079162C" w:rsidRDefault="005A7E3C" w:rsidP="0079162C">
      <w:pPr>
        <w:ind w:firstLine="567"/>
        <w:rPr>
          <w:b/>
          <w:sz w:val="24"/>
          <w:szCs w:val="24"/>
        </w:rPr>
      </w:pPr>
    </w:p>
    <w:p w14:paraId="3A7D181D" w14:textId="434B93F9" w:rsidR="0095744D" w:rsidRPr="0079162C" w:rsidRDefault="00000000" w:rsidP="0079162C">
      <w:pPr>
        <w:ind w:firstLine="567"/>
        <w:rPr>
          <w:b/>
          <w:sz w:val="24"/>
          <w:szCs w:val="24"/>
        </w:rPr>
      </w:pP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</w:p>
    <w:p w14:paraId="6458DF7D" w14:textId="1FBB0C00" w:rsidR="001D2579" w:rsidRPr="0079162C" w:rsidRDefault="001D2579" w:rsidP="0079162C">
      <w:pPr>
        <w:spacing w:line="360" w:lineRule="auto"/>
        <w:ind w:firstLine="567"/>
        <w:jc w:val="both"/>
        <w:rPr>
          <w:sz w:val="24"/>
          <w:szCs w:val="24"/>
        </w:rPr>
      </w:pPr>
      <w:r w:rsidRPr="0079162C">
        <w:rPr>
          <w:sz w:val="24"/>
          <w:szCs w:val="24"/>
        </w:rPr>
        <w:t xml:space="preserve">A contaminação dos mares e oceanos vem sendo um dos grandes problemas ambientais a ser enfrentado pela humanidade (SCIENCE ADVANCES, 2017). Cerca de 8,9 bilhões de toneladas de plásticos foram produzidos desde o ano de 1950, atualmente o plástico marca uma produção de aproximadamente 400 milhões de toneladas anualmente e aproximadamente 80% dessa produção chega até os oceanos (GEYER, R. </w:t>
      </w:r>
      <w:r w:rsidRPr="0079162C">
        <w:rPr>
          <w:i/>
          <w:sz w:val="24"/>
          <w:szCs w:val="24"/>
        </w:rPr>
        <w:t>et al.</w:t>
      </w:r>
      <w:r w:rsidRPr="0079162C">
        <w:rPr>
          <w:sz w:val="24"/>
          <w:szCs w:val="24"/>
        </w:rPr>
        <w:t xml:space="preserve"> 2017). A produção abundante deste material está trazendo consequências para todo o globo, pois ele permanece por longos anos no meio ambiente e passa por processos de degradações tornando-se então </w:t>
      </w:r>
      <w:proofErr w:type="spellStart"/>
      <w:r w:rsidRPr="0079162C">
        <w:rPr>
          <w:sz w:val="24"/>
          <w:szCs w:val="24"/>
        </w:rPr>
        <w:t>microplástico</w:t>
      </w:r>
      <w:proofErr w:type="spellEnd"/>
      <w:r w:rsidRPr="0079162C">
        <w:rPr>
          <w:sz w:val="24"/>
          <w:szCs w:val="24"/>
        </w:rPr>
        <w:t xml:space="preserve"> (JESUS, 2018). Os Microplásticos (MP</w:t>
      </w:r>
      <w:r w:rsidR="00F970FE">
        <w:rPr>
          <w:sz w:val="24"/>
          <w:szCs w:val="24"/>
        </w:rPr>
        <w:t>s</w:t>
      </w:r>
      <w:r w:rsidRPr="0079162C">
        <w:rPr>
          <w:sz w:val="24"/>
          <w:szCs w:val="24"/>
        </w:rPr>
        <w:t>) são pequenas partículas de plástico medindo menos de 5 mm de diâmetro (PARKER, 2022)</w:t>
      </w:r>
      <w:r w:rsidR="00F970FE">
        <w:rPr>
          <w:sz w:val="24"/>
          <w:szCs w:val="24"/>
        </w:rPr>
        <w:t>. E</w:t>
      </w:r>
      <w:r w:rsidRPr="0079162C">
        <w:rPr>
          <w:sz w:val="24"/>
          <w:szCs w:val="24"/>
        </w:rPr>
        <w:t xml:space="preserve">ste contaminante vem sendo uma das principais fontes de preocupação da comunidade científica por ser um poluente minúsculo e difícil de ser retirado do meio ambiente. Com a má destinação desse resíduo os oceanos estão servindo de destino final. </w:t>
      </w:r>
      <w:proofErr w:type="spellStart"/>
      <w:r w:rsidRPr="0079162C">
        <w:rPr>
          <w:sz w:val="24"/>
          <w:szCs w:val="24"/>
        </w:rPr>
        <w:t>Araujo</w:t>
      </w:r>
      <w:proofErr w:type="spellEnd"/>
      <w:r w:rsidRPr="0079162C">
        <w:rPr>
          <w:sz w:val="24"/>
          <w:szCs w:val="24"/>
        </w:rPr>
        <w:t xml:space="preserve"> (2016) cita inúmeros organismos impactados pela ingestão desses resíduos, dentre eles aqueles com valor econômico, como peixes, ostras, camarões, caranguejos e siris demonstrando a presença dos MPs nos vários nichos e o seu potencial para se alastrar.</w:t>
      </w:r>
    </w:p>
    <w:p w14:paraId="359E310B" w14:textId="427D41A5" w:rsidR="001D2579" w:rsidRPr="0079162C" w:rsidRDefault="001D2579" w:rsidP="0079162C">
      <w:pPr>
        <w:spacing w:line="360" w:lineRule="auto"/>
        <w:ind w:firstLine="567"/>
        <w:jc w:val="both"/>
        <w:rPr>
          <w:sz w:val="24"/>
          <w:szCs w:val="24"/>
        </w:rPr>
      </w:pPr>
      <w:r w:rsidRPr="0079162C">
        <w:rPr>
          <w:sz w:val="24"/>
          <w:szCs w:val="24"/>
        </w:rPr>
        <w:t>O Complexo Estuarino de Paranaguá (CEP) é caracterizado como sítio RAMSAR, localiza-se ao norte da planície litorânea do Paraná e ao pé da Serra do Mar. Os estuários são biossistemas ricos em</w:t>
      </w:r>
      <w:r w:rsidR="00F970FE">
        <w:rPr>
          <w:sz w:val="24"/>
          <w:szCs w:val="24"/>
        </w:rPr>
        <w:t xml:space="preserve"> ambientes</w:t>
      </w:r>
      <w:r w:rsidRPr="0079162C">
        <w:rPr>
          <w:sz w:val="24"/>
          <w:szCs w:val="24"/>
        </w:rPr>
        <w:t xml:space="preserve"> como restingas, ilhas, costões rochosos e manguezais (MENGATTO, 1996) que são importantes áreas de alimentação e reprodução para diversas espécies, entre elas o siri.</w:t>
      </w:r>
      <w:r w:rsidRPr="0079162C">
        <w:rPr>
          <w:sz w:val="24"/>
          <w:szCs w:val="24"/>
        </w:rPr>
        <w:tab/>
      </w:r>
      <w:r w:rsidRPr="0079162C">
        <w:rPr>
          <w:sz w:val="24"/>
          <w:szCs w:val="24"/>
        </w:rPr>
        <w:tab/>
      </w:r>
      <w:r w:rsidRPr="0079162C">
        <w:rPr>
          <w:sz w:val="24"/>
          <w:szCs w:val="24"/>
        </w:rPr>
        <w:tab/>
      </w:r>
      <w:r w:rsidRPr="0079162C">
        <w:rPr>
          <w:sz w:val="24"/>
          <w:szCs w:val="24"/>
        </w:rPr>
        <w:tab/>
      </w:r>
      <w:r w:rsidRPr="0079162C">
        <w:rPr>
          <w:sz w:val="24"/>
          <w:szCs w:val="24"/>
        </w:rPr>
        <w:tab/>
        <w:t xml:space="preserve"> </w:t>
      </w:r>
    </w:p>
    <w:p w14:paraId="4082B519" w14:textId="5BEE5012" w:rsidR="001D2579" w:rsidRPr="0079162C" w:rsidRDefault="001D2579" w:rsidP="0079162C">
      <w:pPr>
        <w:spacing w:line="360" w:lineRule="auto"/>
        <w:ind w:firstLine="567"/>
        <w:jc w:val="both"/>
        <w:rPr>
          <w:sz w:val="24"/>
          <w:szCs w:val="24"/>
        </w:rPr>
      </w:pPr>
      <w:proofErr w:type="spellStart"/>
      <w:r w:rsidRPr="0079162C">
        <w:rPr>
          <w:i/>
          <w:sz w:val="24"/>
          <w:szCs w:val="24"/>
        </w:rPr>
        <w:t>Callinectes</w:t>
      </w:r>
      <w:proofErr w:type="spellEnd"/>
      <w:r w:rsidRPr="0079162C">
        <w:rPr>
          <w:i/>
          <w:sz w:val="24"/>
          <w:szCs w:val="24"/>
        </w:rPr>
        <w:t xml:space="preserve"> </w:t>
      </w:r>
      <w:proofErr w:type="spellStart"/>
      <w:r w:rsidRPr="0079162C">
        <w:rPr>
          <w:i/>
          <w:sz w:val="24"/>
          <w:szCs w:val="24"/>
        </w:rPr>
        <w:t>danae</w:t>
      </w:r>
      <w:proofErr w:type="spellEnd"/>
      <w:r w:rsidRPr="0079162C">
        <w:rPr>
          <w:sz w:val="24"/>
          <w:szCs w:val="24"/>
        </w:rPr>
        <w:t xml:space="preserve"> é uma espécie de siri popularmente conhecido como siri-açu, siri-azul, siri-tinga, identificada pelo seu escudo cinza e suas garras brancas com pontas azul (SMITH, </w:t>
      </w:r>
      <w:r w:rsidRPr="0079162C">
        <w:rPr>
          <w:sz w:val="24"/>
          <w:szCs w:val="24"/>
        </w:rPr>
        <w:lastRenderedPageBreak/>
        <w:t>1869). O presente trabalho visou</w:t>
      </w:r>
      <w:r w:rsidR="00F970FE">
        <w:rPr>
          <w:sz w:val="24"/>
          <w:szCs w:val="24"/>
        </w:rPr>
        <w:t xml:space="preserve"> testar protocolos para </w:t>
      </w:r>
      <w:r w:rsidRPr="0079162C">
        <w:rPr>
          <w:sz w:val="24"/>
          <w:szCs w:val="24"/>
        </w:rPr>
        <w:t>identifica</w:t>
      </w:r>
      <w:r w:rsidR="00F970FE">
        <w:rPr>
          <w:sz w:val="24"/>
          <w:szCs w:val="24"/>
        </w:rPr>
        <w:t>ção</w:t>
      </w:r>
      <w:r w:rsidRPr="0079162C">
        <w:rPr>
          <w:sz w:val="24"/>
          <w:szCs w:val="24"/>
        </w:rPr>
        <w:t>, quantifica</w:t>
      </w:r>
      <w:r w:rsidR="00F970FE">
        <w:rPr>
          <w:sz w:val="24"/>
          <w:szCs w:val="24"/>
        </w:rPr>
        <w:t>ção</w:t>
      </w:r>
      <w:r w:rsidRPr="0079162C">
        <w:rPr>
          <w:sz w:val="24"/>
          <w:szCs w:val="24"/>
        </w:rPr>
        <w:t xml:space="preserve"> e registr</w:t>
      </w:r>
      <w:r w:rsidR="00F970FE">
        <w:rPr>
          <w:sz w:val="24"/>
          <w:szCs w:val="24"/>
        </w:rPr>
        <w:t>o</w:t>
      </w:r>
      <w:r w:rsidRPr="0079162C">
        <w:rPr>
          <w:sz w:val="24"/>
          <w:szCs w:val="24"/>
        </w:rPr>
        <w:t xml:space="preserve"> </w:t>
      </w:r>
      <w:r w:rsidR="00F970FE">
        <w:rPr>
          <w:sz w:val="24"/>
          <w:szCs w:val="24"/>
        </w:rPr>
        <w:t>d</w:t>
      </w:r>
      <w:r w:rsidRPr="0079162C">
        <w:rPr>
          <w:sz w:val="24"/>
          <w:szCs w:val="24"/>
        </w:rPr>
        <w:t xml:space="preserve">o MP no conteúdo alimentar do siri </w:t>
      </w:r>
      <w:r w:rsidRPr="0079162C">
        <w:rPr>
          <w:i/>
          <w:sz w:val="24"/>
          <w:szCs w:val="24"/>
        </w:rPr>
        <w:t xml:space="preserve">C. </w:t>
      </w:r>
      <w:proofErr w:type="spellStart"/>
      <w:r w:rsidRPr="0079162C">
        <w:rPr>
          <w:i/>
          <w:sz w:val="24"/>
          <w:szCs w:val="24"/>
        </w:rPr>
        <w:t>danae</w:t>
      </w:r>
      <w:proofErr w:type="spellEnd"/>
      <w:r w:rsidRPr="0079162C">
        <w:rPr>
          <w:i/>
          <w:sz w:val="24"/>
          <w:szCs w:val="24"/>
        </w:rPr>
        <w:t xml:space="preserve"> </w:t>
      </w:r>
      <w:r w:rsidRPr="0079162C">
        <w:rPr>
          <w:sz w:val="24"/>
          <w:szCs w:val="24"/>
        </w:rPr>
        <w:t xml:space="preserve">e a disponibilidade </w:t>
      </w:r>
      <w:r w:rsidR="00F970FE" w:rsidRPr="0079162C">
        <w:rPr>
          <w:sz w:val="24"/>
          <w:szCs w:val="24"/>
        </w:rPr>
        <w:t>dele</w:t>
      </w:r>
      <w:r w:rsidRPr="0079162C">
        <w:rPr>
          <w:sz w:val="24"/>
          <w:szCs w:val="24"/>
        </w:rPr>
        <w:t xml:space="preserve"> no ambiente. Este projeto de I</w:t>
      </w:r>
      <w:r w:rsidR="00F970FE">
        <w:rPr>
          <w:sz w:val="24"/>
          <w:szCs w:val="24"/>
        </w:rPr>
        <w:t xml:space="preserve">niciação </w:t>
      </w:r>
      <w:r w:rsidRPr="0079162C">
        <w:rPr>
          <w:sz w:val="24"/>
          <w:szCs w:val="24"/>
        </w:rPr>
        <w:t>C</w:t>
      </w:r>
      <w:r w:rsidR="00F970FE">
        <w:rPr>
          <w:sz w:val="24"/>
          <w:szCs w:val="24"/>
        </w:rPr>
        <w:t>ientífica</w:t>
      </w:r>
      <w:r w:rsidRPr="0079162C">
        <w:rPr>
          <w:sz w:val="24"/>
          <w:szCs w:val="24"/>
        </w:rPr>
        <w:t xml:space="preserve"> irá contribuir com um projeto </w:t>
      </w:r>
      <w:r w:rsidR="00F970FE">
        <w:rPr>
          <w:sz w:val="24"/>
          <w:szCs w:val="24"/>
        </w:rPr>
        <w:t xml:space="preserve">de mestrado </w:t>
      </w:r>
      <w:r w:rsidRPr="0079162C">
        <w:rPr>
          <w:sz w:val="24"/>
          <w:szCs w:val="24"/>
        </w:rPr>
        <w:t>do Programa de mestrado em Ambientes Litorâneos e Insulares</w:t>
      </w:r>
      <w:r w:rsidR="00B3249C" w:rsidRPr="0079162C">
        <w:rPr>
          <w:sz w:val="24"/>
          <w:szCs w:val="24"/>
        </w:rPr>
        <w:t xml:space="preserve"> (PALI)</w:t>
      </w:r>
      <w:r w:rsidRPr="0079162C">
        <w:rPr>
          <w:sz w:val="24"/>
          <w:szCs w:val="24"/>
        </w:rPr>
        <w:t xml:space="preserve"> da Universidade Estadual do Paraná no campus de Paranaguá</w:t>
      </w:r>
      <w:r w:rsidR="00F970FE">
        <w:rPr>
          <w:sz w:val="24"/>
          <w:szCs w:val="24"/>
        </w:rPr>
        <w:t xml:space="preserve">. </w:t>
      </w:r>
    </w:p>
    <w:p w14:paraId="4EBF37EF" w14:textId="77777777" w:rsidR="001D2579" w:rsidRPr="0079162C" w:rsidRDefault="001D2579" w:rsidP="0079162C">
      <w:pPr>
        <w:spacing w:after="160" w:line="360" w:lineRule="auto"/>
        <w:ind w:firstLine="567"/>
        <w:jc w:val="both"/>
        <w:rPr>
          <w:sz w:val="24"/>
          <w:szCs w:val="24"/>
        </w:rPr>
      </w:pPr>
    </w:p>
    <w:p w14:paraId="716A4F21" w14:textId="679EB629" w:rsidR="001D2579" w:rsidRPr="0079162C" w:rsidRDefault="001D2579" w:rsidP="0079162C">
      <w:pPr>
        <w:spacing w:after="160" w:line="360" w:lineRule="auto"/>
        <w:ind w:firstLine="567"/>
        <w:jc w:val="both"/>
        <w:rPr>
          <w:b/>
          <w:bCs/>
          <w:sz w:val="24"/>
          <w:szCs w:val="24"/>
        </w:rPr>
      </w:pPr>
      <w:r w:rsidRPr="0079162C">
        <w:rPr>
          <w:b/>
          <w:bCs/>
          <w:sz w:val="24"/>
          <w:szCs w:val="24"/>
        </w:rPr>
        <w:t>METODOLOGIA</w:t>
      </w:r>
    </w:p>
    <w:p w14:paraId="371E5E2A" w14:textId="77777777" w:rsidR="005A164C" w:rsidRPr="0079162C" w:rsidRDefault="001D2579" w:rsidP="0079162C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79162C">
        <w:rPr>
          <w:b/>
          <w:sz w:val="24"/>
          <w:szCs w:val="24"/>
        </w:rPr>
        <w:t>Levantamento Bibliográfico</w:t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</w:p>
    <w:p w14:paraId="1A3CECBA" w14:textId="77777777" w:rsidR="005A164C" w:rsidRPr="0079162C" w:rsidRDefault="005A164C" w:rsidP="0079162C">
      <w:pPr>
        <w:spacing w:line="360" w:lineRule="auto"/>
        <w:ind w:firstLine="567"/>
        <w:jc w:val="both"/>
        <w:rPr>
          <w:b/>
          <w:sz w:val="24"/>
          <w:szCs w:val="24"/>
        </w:rPr>
      </w:pPr>
    </w:p>
    <w:p w14:paraId="09FBCB9E" w14:textId="5E2D653C" w:rsidR="00597BAA" w:rsidRPr="00F970FE" w:rsidRDefault="00C1229A" w:rsidP="0079162C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79162C">
        <w:rPr>
          <w:sz w:val="24"/>
          <w:szCs w:val="24"/>
        </w:rPr>
        <w:t>Considerando que existem diversas metodologias para detecção de microplásticos em organismos e sedimento, foi realizado um extenso levantamento bibliográfico, para determinar a metodologia principalmente no que se tratava do sedimento, os protocolos utilizam a digestão química com etapas de filtração, secagem e análise do material retido nos filtros</w:t>
      </w:r>
      <w:r w:rsidR="00F970FE">
        <w:rPr>
          <w:sz w:val="24"/>
          <w:szCs w:val="24"/>
        </w:rPr>
        <w:t xml:space="preserve"> </w:t>
      </w:r>
      <w:r w:rsidRPr="00F970FE">
        <w:rPr>
          <w:sz w:val="24"/>
          <w:szCs w:val="24"/>
        </w:rPr>
        <w:t>(C</w:t>
      </w:r>
      <w:r w:rsidR="00D01BFB" w:rsidRPr="00F970FE">
        <w:rPr>
          <w:sz w:val="24"/>
          <w:szCs w:val="24"/>
        </w:rPr>
        <w:t>LASSES</w:t>
      </w:r>
      <w:r w:rsidRPr="00F970FE">
        <w:rPr>
          <w:sz w:val="24"/>
          <w:szCs w:val="24"/>
        </w:rPr>
        <w:t xml:space="preserve"> </w:t>
      </w:r>
      <w:r w:rsidRPr="00F970FE">
        <w:rPr>
          <w:i/>
          <w:iCs/>
          <w:sz w:val="24"/>
          <w:szCs w:val="24"/>
        </w:rPr>
        <w:t>et al</w:t>
      </w:r>
      <w:r w:rsidRPr="00F970FE">
        <w:rPr>
          <w:sz w:val="24"/>
          <w:szCs w:val="24"/>
        </w:rPr>
        <w:t>., 2013; C</w:t>
      </w:r>
      <w:r w:rsidR="00D01BFB" w:rsidRPr="00F970FE">
        <w:rPr>
          <w:sz w:val="24"/>
          <w:szCs w:val="24"/>
        </w:rPr>
        <w:t xml:space="preserve">OLE </w:t>
      </w:r>
      <w:r w:rsidR="00D01BFB" w:rsidRPr="00F970FE">
        <w:rPr>
          <w:i/>
          <w:iCs/>
          <w:sz w:val="24"/>
          <w:szCs w:val="24"/>
        </w:rPr>
        <w:t>et</w:t>
      </w:r>
      <w:r w:rsidRPr="00F970FE">
        <w:rPr>
          <w:i/>
          <w:iCs/>
          <w:sz w:val="24"/>
          <w:szCs w:val="24"/>
        </w:rPr>
        <w:t xml:space="preserve"> al</w:t>
      </w:r>
      <w:r w:rsidRPr="00F970FE">
        <w:rPr>
          <w:sz w:val="24"/>
          <w:szCs w:val="24"/>
        </w:rPr>
        <w:t>., 2014; D</w:t>
      </w:r>
      <w:r w:rsidR="00D01BFB" w:rsidRPr="00F970FE">
        <w:rPr>
          <w:sz w:val="24"/>
          <w:szCs w:val="24"/>
        </w:rPr>
        <w:t>E WHITTER</w:t>
      </w:r>
      <w:r w:rsidRPr="00F970FE">
        <w:rPr>
          <w:sz w:val="24"/>
          <w:szCs w:val="24"/>
        </w:rPr>
        <w:t xml:space="preserve"> </w:t>
      </w:r>
      <w:r w:rsidRPr="00F970FE">
        <w:rPr>
          <w:i/>
          <w:iCs/>
          <w:sz w:val="24"/>
          <w:szCs w:val="24"/>
        </w:rPr>
        <w:t>et al</w:t>
      </w:r>
      <w:r w:rsidRPr="00F970FE">
        <w:rPr>
          <w:sz w:val="24"/>
          <w:szCs w:val="24"/>
        </w:rPr>
        <w:t>., 2014; D</w:t>
      </w:r>
      <w:r w:rsidR="00D01BFB" w:rsidRPr="00F970FE">
        <w:rPr>
          <w:sz w:val="24"/>
          <w:szCs w:val="24"/>
        </w:rPr>
        <w:t>EHAUT</w:t>
      </w:r>
      <w:r w:rsidRPr="00F970FE">
        <w:rPr>
          <w:sz w:val="24"/>
          <w:szCs w:val="24"/>
        </w:rPr>
        <w:t xml:space="preserve"> </w:t>
      </w:r>
      <w:r w:rsidRPr="00F970FE">
        <w:rPr>
          <w:i/>
          <w:iCs/>
          <w:sz w:val="24"/>
          <w:szCs w:val="24"/>
        </w:rPr>
        <w:t>et al</w:t>
      </w:r>
      <w:r w:rsidRPr="00F970FE">
        <w:rPr>
          <w:sz w:val="24"/>
          <w:szCs w:val="24"/>
        </w:rPr>
        <w:t>., 2016).</w:t>
      </w:r>
    </w:p>
    <w:p w14:paraId="14FFC570" w14:textId="4C6E5F4A" w:rsidR="00C1229A" w:rsidRPr="00F970FE" w:rsidRDefault="00C1229A" w:rsidP="0079162C">
      <w:pPr>
        <w:spacing w:line="360" w:lineRule="auto"/>
        <w:ind w:firstLine="567"/>
        <w:jc w:val="both"/>
        <w:rPr>
          <w:sz w:val="24"/>
          <w:szCs w:val="24"/>
        </w:rPr>
      </w:pPr>
      <w:r w:rsidRPr="00F970FE">
        <w:rPr>
          <w:sz w:val="24"/>
          <w:szCs w:val="24"/>
        </w:rPr>
        <w:t xml:space="preserve">Para o siri </w:t>
      </w:r>
      <w:r w:rsidRPr="00F970FE">
        <w:rPr>
          <w:i/>
          <w:iCs/>
          <w:sz w:val="24"/>
          <w:szCs w:val="24"/>
        </w:rPr>
        <w:t xml:space="preserve">C. </w:t>
      </w:r>
      <w:proofErr w:type="spellStart"/>
      <w:r w:rsidRPr="00F970FE">
        <w:rPr>
          <w:i/>
          <w:iCs/>
          <w:sz w:val="24"/>
          <w:szCs w:val="24"/>
        </w:rPr>
        <w:t>danae</w:t>
      </w:r>
      <w:proofErr w:type="spellEnd"/>
      <w:r w:rsidRPr="00F970FE">
        <w:rPr>
          <w:sz w:val="24"/>
          <w:szCs w:val="24"/>
        </w:rPr>
        <w:t xml:space="preserve"> foi definido o protocolo</w:t>
      </w:r>
      <w:r w:rsidR="007872E5" w:rsidRPr="00F970FE">
        <w:rPr>
          <w:sz w:val="24"/>
          <w:szCs w:val="24"/>
        </w:rPr>
        <w:t xml:space="preserve"> com KOH 10%</w:t>
      </w:r>
      <w:r w:rsidRPr="00F970FE">
        <w:rPr>
          <w:sz w:val="24"/>
          <w:szCs w:val="24"/>
        </w:rPr>
        <w:t xml:space="preserve"> já testado</w:t>
      </w:r>
      <w:r w:rsidR="007872E5" w:rsidRPr="00F970FE">
        <w:rPr>
          <w:sz w:val="24"/>
          <w:szCs w:val="24"/>
        </w:rPr>
        <w:t xml:space="preserve"> e aprovado</w:t>
      </w:r>
      <w:r w:rsidR="00F17F48" w:rsidRPr="00F970FE">
        <w:rPr>
          <w:sz w:val="24"/>
          <w:szCs w:val="24"/>
        </w:rPr>
        <w:t xml:space="preserve"> e</w:t>
      </w:r>
      <w:r w:rsidR="007872E5" w:rsidRPr="00F970FE">
        <w:rPr>
          <w:sz w:val="24"/>
          <w:szCs w:val="24"/>
        </w:rPr>
        <w:t xml:space="preserve"> para o sedimento </w:t>
      </w:r>
      <w:r w:rsidR="008225F6">
        <w:rPr>
          <w:sz w:val="24"/>
          <w:szCs w:val="24"/>
        </w:rPr>
        <w:t xml:space="preserve">diferentes vias </w:t>
      </w:r>
      <w:r w:rsidR="001C39A2" w:rsidRPr="00F970FE">
        <w:rPr>
          <w:sz w:val="24"/>
          <w:szCs w:val="24"/>
        </w:rPr>
        <w:t>de digestão</w:t>
      </w:r>
      <w:r w:rsidR="007872E5" w:rsidRPr="00F970FE">
        <w:rPr>
          <w:sz w:val="24"/>
          <w:szCs w:val="24"/>
        </w:rPr>
        <w:t xml:space="preserve"> foram selecionadas para a fase de teste, o KOH 10% e o H2O2.</w:t>
      </w:r>
    </w:p>
    <w:p w14:paraId="0C92F8EF" w14:textId="77777777" w:rsidR="00597BAA" w:rsidRPr="00F970FE" w:rsidRDefault="00597BAA" w:rsidP="0079162C">
      <w:pPr>
        <w:spacing w:line="360" w:lineRule="auto"/>
        <w:ind w:firstLine="567"/>
        <w:jc w:val="both"/>
        <w:rPr>
          <w:sz w:val="24"/>
          <w:szCs w:val="24"/>
        </w:rPr>
      </w:pPr>
    </w:p>
    <w:p w14:paraId="796FCD73" w14:textId="2E5250FF" w:rsidR="00597BAA" w:rsidRPr="00F970FE" w:rsidRDefault="00597BAA" w:rsidP="0079162C">
      <w:pPr>
        <w:spacing w:line="360" w:lineRule="auto"/>
        <w:ind w:firstLine="567"/>
        <w:jc w:val="both"/>
        <w:rPr>
          <w:b/>
          <w:bCs/>
          <w:sz w:val="24"/>
          <w:szCs w:val="24"/>
        </w:rPr>
      </w:pPr>
      <w:r w:rsidRPr="00F970FE">
        <w:rPr>
          <w:b/>
          <w:bCs/>
          <w:sz w:val="24"/>
          <w:szCs w:val="24"/>
        </w:rPr>
        <w:t>Coleta</w:t>
      </w:r>
    </w:p>
    <w:p w14:paraId="26FA0DAC" w14:textId="77777777" w:rsidR="005A164C" w:rsidRPr="00F970FE" w:rsidRDefault="005A164C" w:rsidP="0079162C">
      <w:pPr>
        <w:spacing w:line="360" w:lineRule="auto"/>
        <w:ind w:firstLine="567"/>
        <w:jc w:val="both"/>
        <w:rPr>
          <w:b/>
          <w:bCs/>
          <w:sz w:val="24"/>
          <w:szCs w:val="24"/>
        </w:rPr>
      </w:pPr>
    </w:p>
    <w:p w14:paraId="499A9EA3" w14:textId="54BBFC18" w:rsidR="005A164C" w:rsidRPr="0079162C" w:rsidRDefault="00597BAA" w:rsidP="00F17F48">
      <w:pPr>
        <w:spacing w:line="360" w:lineRule="auto"/>
        <w:ind w:firstLine="567"/>
        <w:jc w:val="both"/>
        <w:rPr>
          <w:sz w:val="24"/>
          <w:szCs w:val="24"/>
        </w:rPr>
      </w:pPr>
      <w:r w:rsidRPr="0079162C">
        <w:rPr>
          <w:sz w:val="24"/>
          <w:szCs w:val="24"/>
        </w:rPr>
        <w:t xml:space="preserve">As coletas ocorreram em cinco pontos espalhados e previamente escolhidos levando em consideração maior chance de encontrar o siri, no Complexo Estuarino de Paranaguá sendo eles, P1: </w:t>
      </w:r>
      <w:proofErr w:type="spellStart"/>
      <w:r w:rsidRPr="0079162C">
        <w:rPr>
          <w:sz w:val="24"/>
          <w:szCs w:val="24"/>
        </w:rPr>
        <w:t>Caçueiro</w:t>
      </w:r>
      <w:proofErr w:type="spellEnd"/>
      <w:r w:rsidR="00F17F48">
        <w:rPr>
          <w:sz w:val="24"/>
          <w:szCs w:val="24"/>
        </w:rPr>
        <w:t xml:space="preserve"> </w:t>
      </w:r>
      <w:r w:rsidRPr="0079162C">
        <w:rPr>
          <w:sz w:val="24"/>
          <w:szCs w:val="24"/>
        </w:rPr>
        <w:t>(25°27’52.5”S</w:t>
      </w:r>
      <w:r w:rsidR="00D76812">
        <w:rPr>
          <w:sz w:val="24"/>
          <w:szCs w:val="24"/>
        </w:rPr>
        <w:t xml:space="preserve">, </w:t>
      </w:r>
      <w:r w:rsidRPr="0079162C">
        <w:rPr>
          <w:sz w:val="24"/>
          <w:szCs w:val="24"/>
        </w:rPr>
        <w:t xml:space="preserve">48°26’22’.8”W), P2: </w:t>
      </w:r>
      <w:proofErr w:type="spellStart"/>
      <w:r w:rsidRPr="0079162C">
        <w:rPr>
          <w:sz w:val="24"/>
          <w:szCs w:val="24"/>
        </w:rPr>
        <w:t>Guaiatuba</w:t>
      </w:r>
      <w:proofErr w:type="spellEnd"/>
      <w:r w:rsidRPr="0079162C">
        <w:rPr>
          <w:sz w:val="24"/>
          <w:szCs w:val="24"/>
        </w:rPr>
        <w:t xml:space="preserve"> (25°28’45.5’’S</w:t>
      </w:r>
      <w:r w:rsidR="00D76812">
        <w:rPr>
          <w:sz w:val="24"/>
          <w:szCs w:val="24"/>
        </w:rPr>
        <w:t xml:space="preserve">, </w:t>
      </w:r>
      <w:r w:rsidRPr="0079162C">
        <w:rPr>
          <w:sz w:val="24"/>
          <w:szCs w:val="24"/>
        </w:rPr>
        <w:t xml:space="preserve">48°°27’49.3’’W), P3: </w:t>
      </w:r>
      <w:proofErr w:type="spellStart"/>
      <w:r w:rsidRPr="0079162C">
        <w:rPr>
          <w:sz w:val="24"/>
          <w:szCs w:val="24"/>
        </w:rPr>
        <w:t>Piaçaguera</w:t>
      </w:r>
      <w:proofErr w:type="spellEnd"/>
      <w:r w:rsidRPr="0079162C">
        <w:rPr>
          <w:sz w:val="24"/>
          <w:szCs w:val="24"/>
        </w:rPr>
        <w:t xml:space="preserve"> (25°25’56.3’’S</w:t>
      </w:r>
      <w:r w:rsidR="00D76812">
        <w:rPr>
          <w:sz w:val="24"/>
          <w:szCs w:val="24"/>
        </w:rPr>
        <w:t xml:space="preserve">, </w:t>
      </w:r>
      <w:r w:rsidRPr="0079162C">
        <w:rPr>
          <w:sz w:val="24"/>
          <w:szCs w:val="24"/>
        </w:rPr>
        <w:t xml:space="preserve">48°25’30.5’’W), P4: </w:t>
      </w:r>
      <w:proofErr w:type="spellStart"/>
      <w:r w:rsidRPr="0079162C">
        <w:rPr>
          <w:sz w:val="24"/>
          <w:szCs w:val="24"/>
        </w:rPr>
        <w:t>Cootinga</w:t>
      </w:r>
      <w:proofErr w:type="spellEnd"/>
      <w:r w:rsidRPr="0079162C">
        <w:rPr>
          <w:sz w:val="24"/>
          <w:szCs w:val="24"/>
        </w:rPr>
        <w:t xml:space="preserve"> 1 (25°31’44.1’’S</w:t>
      </w:r>
      <w:r w:rsidR="00D76812">
        <w:rPr>
          <w:sz w:val="24"/>
          <w:szCs w:val="24"/>
        </w:rPr>
        <w:t xml:space="preserve">, </w:t>
      </w:r>
      <w:r w:rsidRPr="0079162C">
        <w:rPr>
          <w:sz w:val="24"/>
          <w:szCs w:val="24"/>
        </w:rPr>
        <w:t xml:space="preserve">48°27’56.8’’W) e P5: </w:t>
      </w:r>
      <w:proofErr w:type="spellStart"/>
      <w:r w:rsidRPr="0079162C">
        <w:rPr>
          <w:sz w:val="24"/>
          <w:szCs w:val="24"/>
        </w:rPr>
        <w:t>Cootinga</w:t>
      </w:r>
      <w:proofErr w:type="spellEnd"/>
      <w:r w:rsidRPr="0079162C">
        <w:rPr>
          <w:sz w:val="24"/>
          <w:szCs w:val="24"/>
        </w:rPr>
        <w:t xml:space="preserve"> 2  (25°30’40.7’’S</w:t>
      </w:r>
      <w:r w:rsidR="00D76812">
        <w:rPr>
          <w:sz w:val="24"/>
          <w:szCs w:val="24"/>
        </w:rPr>
        <w:t xml:space="preserve">, </w:t>
      </w:r>
      <w:r w:rsidRPr="0079162C">
        <w:rPr>
          <w:sz w:val="24"/>
          <w:szCs w:val="24"/>
        </w:rPr>
        <w:t>48°23’46.6”W)</w:t>
      </w:r>
      <w:r w:rsidR="00CC44C8">
        <w:rPr>
          <w:sz w:val="24"/>
          <w:szCs w:val="24"/>
        </w:rPr>
        <w:t xml:space="preserve"> (</w:t>
      </w:r>
      <w:r w:rsidR="00F17F48">
        <w:rPr>
          <w:sz w:val="24"/>
          <w:szCs w:val="24"/>
        </w:rPr>
        <w:t>f</w:t>
      </w:r>
      <w:r w:rsidR="00CC44C8">
        <w:rPr>
          <w:sz w:val="24"/>
          <w:szCs w:val="24"/>
        </w:rPr>
        <w:t>igura 1)</w:t>
      </w:r>
      <w:r w:rsidR="00D76812">
        <w:rPr>
          <w:sz w:val="24"/>
          <w:szCs w:val="24"/>
        </w:rPr>
        <w:t>.</w:t>
      </w:r>
      <w:r w:rsidR="007A45BD">
        <w:rPr>
          <w:sz w:val="24"/>
          <w:szCs w:val="24"/>
        </w:rPr>
        <w:t xml:space="preserve"> Estes pontos foram selecionados em conjunto com pescador profissional de siris na área, de modo a aumentar a chance de obter a quantidade adequada de indivíduos da espécie pretendida para o estudo.</w:t>
      </w:r>
    </w:p>
    <w:p w14:paraId="3F652B17" w14:textId="2732E7E6" w:rsidR="005A164C" w:rsidRPr="0079162C" w:rsidRDefault="005A164C" w:rsidP="0079162C">
      <w:pPr>
        <w:spacing w:line="360" w:lineRule="auto"/>
        <w:ind w:firstLine="567"/>
        <w:jc w:val="both"/>
        <w:rPr>
          <w:sz w:val="24"/>
          <w:szCs w:val="24"/>
        </w:rPr>
      </w:pPr>
      <w:r w:rsidRPr="0079162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6F73486" wp14:editId="5DFE2653">
            <wp:simplePos x="0" y="0"/>
            <wp:positionH relativeFrom="margin">
              <wp:align>center</wp:align>
            </wp:positionH>
            <wp:positionV relativeFrom="page">
              <wp:posOffset>1089940</wp:posOffset>
            </wp:positionV>
            <wp:extent cx="4524121" cy="2796277"/>
            <wp:effectExtent l="0" t="0" r="0" b="4445"/>
            <wp:wrapSquare wrapText="bothSides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40"/>
                    <a:stretch/>
                  </pic:blipFill>
                  <pic:spPr bwMode="auto">
                    <a:xfrm>
                      <a:off x="0" y="0"/>
                      <a:ext cx="4524121" cy="2796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3EB78A8" w14:textId="77777777" w:rsidR="003D0E73" w:rsidRDefault="003D0E73" w:rsidP="0079162C">
      <w:pPr>
        <w:spacing w:line="360" w:lineRule="auto"/>
        <w:ind w:firstLine="567"/>
        <w:jc w:val="both"/>
        <w:rPr>
          <w:sz w:val="24"/>
          <w:szCs w:val="24"/>
        </w:rPr>
      </w:pPr>
    </w:p>
    <w:p w14:paraId="0C876ECA" w14:textId="77777777" w:rsidR="003D0E73" w:rsidRDefault="003D0E73" w:rsidP="0079162C">
      <w:pPr>
        <w:spacing w:line="360" w:lineRule="auto"/>
        <w:ind w:firstLine="567"/>
        <w:jc w:val="both"/>
        <w:rPr>
          <w:sz w:val="24"/>
          <w:szCs w:val="24"/>
        </w:rPr>
      </w:pPr>
    </w:p>
    <w:p w14:paraId="02027904" w14:textId="77777777" w:rsidR="003D0E73" w:rsidRDefault="003D0E73" w:rsidP="0079162C">
      <w:pPr>
        <w:spacing w:line="360" w:lineRule="auto"/>
        <w:ind w:firstLine="567"/>
        <w:jc w:val="both"/>
        <w:rPr>
          <w:sz w:val="24"/>
          <w:szCs w:val="24"/>
        </w:rPr>
      </w:pPr>
    </w:p>
    <w:p w14:paraId="15260990" w14:textId="77777777" w:rsidR="003D0E73" w:rsidRDefault="003D0E73" w:rsidP="0079162C">
      <w:pPr>
        <w:spacing w:line="360" w:lineRule="auto"/>
        <w:ind w:firstLine="567"/>
        <w:jc w:val="both"/>
        <w:rPr>
          <w:sz w:val="24"/>
          <w:szCs w:val="24"/>
        </w:rPr>
      </w:pPr>
    </w:p>
    <w:p w14:paraId="74FE23CB" w14:textId="77777777" w:rsidR="003D0E73" w:rsidRDefault="003D0E73" w:rsidP="0079162C">
      <w:pPr>
        <w:spacing w:line="360" w:lineRule="auto"/>
        <w:ind w:firstLine="567"/>
        <w:jc w:val="both"/>
        <w:rPr>
          <w:sz w:val="24"/>
          <w:szCs w:val="24"/>
        </w:rPr>
      </w:pPr>
    </w:p>
    <w:p w14:paraId="0045C38D" w14:textId="77777777" w:rsidR="003D0E73" w:rsidRDefault="003D0E73" w:rsidP="0079162C">
      <w:pPr>
        <w:spacing w:line="360" w:lineRule="auto"/>
        <w:ind w:firstLine="567"/>
        <w:jc w:val="both"/>
        <w:rPr>
          <w:sz w:val="24"/>
          <w:szCs w:val="24"/>
        </w:rPr>
      </w:pPr>
    </w:p>
    <w:p w14:paraId="308CE4DE" w14:textId="77777777" w:rsidR="003D0E73" w:rsidRDefault="003D0E73" w:rsidP="0079162C">
      <w:pPr>
        <w:spacing w:line="360" w:lineRule="auto"/>
        <w:ind w:firstLine="567"/>
        <w:jc w:val="both"/>
        <w:rPr>
          <w:sz w:val="24"/>
          <w:szCs w:val="24"/>
        </w:rPr>
      </w:pPr>
    </w:p>
    <w:p w14:paraId="0E6CCB7F" w14:textId="77777777" w:rsidR="003D0E73" w:rsidRDefault="003D0E73" w:rsidP="0079162C">
      <w:pPr>
        <w:spacing w:line="360" w:lineRule="auto"/>
        <w:ind w:firstLine="567"/>
        <w:jc w:val="both"/>
        <w:rPr>
          <w:sz w:val="24"/>
          <w:szCs w:val="24"/>
        </w:rPr>
      </w:pPr>
    </w:p>
    <w:p w14:paraId="452DB0EA" w14:textId="77777777" w:rsidR="003D0E73" w:rsidRDefault="003D0E73" w:rsidP="0079162C">
      <w:pPr>
        <w:spacing w:line="360" w:lineRule="auto"/>
        <w:ind w:firstLine="567"/>
        <w:jc w:val="both"/>
        <w:rPr>
          <w:sz w:val="24"/>
          <w:szCs w:val="24"/>
        </w:rPr>
      </w:pPr>
    </w:p>
    <w:p w14:paraId="74FAFEAC" w14:textId="77777777" w:rsidR="003D0E73" w:rsidRDefault="003D0E73" w:rsidP="0079162C">
      <w:pPr>
        <w:spacing w:line="360" w:lineRule="auto"/>
        <w:ind w:firstLine="567"/>
        <w:jc w:val="both"/>
        <w:rPr>
          <w:sz w:val="24"/>
          <w:szCs w:val="24"/>
        </w:rPr>
      </w:pPr>
    </w:p>
    <w:p w14:paraId="50C89F6F" w14:textId="1949AEDB" w:rsidR="005A164C" w:rsidRPr="00F970FE" w:rsidRDefault="005A164C" w:rsidP="0079162C">
      <w:pPr>
        <w:spacing w:line="360" w:lineRule="auto"/>
        <w:ind w:firstLine="567"/>
        <w:jc w:val="both"/>
      </w:pPr>
      <w:r w:rsidRPr="00F970FE">
        <w:t xml:space="preserve">Figura </w:t>
      </w:r>
      <w:r w:rsidR="00CC44C8" w:rsidRPr="00F970FE">
        <w:t>1</w:t>
      </w:r>
      <w:r w:rsidRPr="00F970FE">
        <w:t xml:space="preserve">. Localização dos pontos de coleta de </w:t>
      </w:r>
      <w:r w:rsidRPr="00F970FE">
        <w:rPr>
          <w:i/>
          <w:iCs/>
        </w:rPr>
        <w:t>C</w:t>
      </w:r>
      <w:r w:rsidR="00CC44C8" w:rsidRPr="00F970FE">
        <w:rPr>
          <w:i/>
          <w:iCs/>
        </w:rPr>
        <w:t>.</w:t>
      </w:r>
      <w:r w:rsidRPr="00F970FE">
        <w:rPr>
          <w:i/>
          <w:iCs/>
        </w:rPr>
        <w:t xml:space="preserve"> </w:t>
      </w:r>
      <w:proofErr w:type="spellStart"/>
      <w:r w:rsidRPr="00F970FE">
        <w:rPr>
          <w:i/>
          <w:iCs/>
        </w:rPr>
        <w:t>danae</w:t>
      </w:r>
      <w:proofErr w:type="spellEnd"/>
      <w:r w:rsidRPr="00F970FE">
        <w:t xml:space="preserve"> e sedimento no Complexo Estuarino de Paranaguá</w:t>
      </w:r>
      <w:r w:rsidR="00F970FE">
        <w:t xml:space="preserve"> (5 alf</w:t>
      </w:r>
      <w:r w:rsidR="00D76812">
        <w:t>inetes vermelhos)</w:t>
      </w:r>
      <w:r w:rsidRPr="00F970FE">
        <w:t xml:space="preserve">.  Fonte: </w:t>
      </w:r>
      <w:proofErr w:type="spellStart"/>
      <w:r w:rsidRPr="00F970FE">
        <w:t>Google</w:t>
      </w:r>
      <w:r w:rsidR="00CC44C8" w:rsidRPr="00F970FE">
        <w:t>Maps</w:t>
      </w:r>
      <w:proofErr w:type="spellEnd"/>
      <w:r w:rsidR="00D76812">
        <w:t>.</w:t>
      </w:r>
    </w:p>
    <w:p w14:paraId="00F6817C" w14:textId="77777777" w:rsidR="005A164C" w:rsidRPr="0079162C" w:rsidRDefault="005A164C" w:rsidP="0079162C">
      <w:pPr>
        <w:spacing w:line="360" w:lineRule="auto"/>
        <w:ind w:firstLine="567"/>
        <w:jc w:val="both"/>
        <w:rPr>
          <w:sz w:val="24"/>
          <w:szCs w:val="24"/>
        </w:rPr>
      </w:pPr>
    </w:p>
    <w:p w14:paraId="4478FC53" w14:textId="0B2A7033" w:rsidR="00F23F57" w:rsidRPr="0079162C" w:rsidRDefault="00597BAA" w:rsidP="0079162C">
      <w:pPr>
        <w:spacing w:line="360" w:lineRule="auto"/>
        <w:ind w:firstLine="567"/>
        <w:jc w:val="both"/>
        <w:rPr>
          <w:sz w:val="24"/>
          <w:szCs w:val="24"/>
        </w:rPr>
      </w:pPr>
      <w:r w:rsidRPr="0079162C">
        <w:rPr>
          <w:sz w:val="24"/>
          <w:szCs w:val="24"/>
        </w:rPr>
        <w:t>Em cada local foram submersas dez gaiolas iscadas em linha paralela por no máximo seis horas (tempo estabelecido levando em consideração o tempo que o alimento percorre o trato digestivo de siris que é de 12h)</w:t>
      </w:r>
      <w:r w:rsidR="00CC44C8">
        <w:rPr>
          <w:sz w:val="24"/>
          <w:szCs w:val="24"/>
        </w:rPr>
        <w:t>.</w:t>
      </w:r>
      <w:r w:rsidRPr="0079162C">
        <w:rPr>
          <w:sz w:val="24"/>
          <w:szCs w:val="24"/>
        </w:rPr>
        <w:t xml:space="preserve"> </w:t>
      </w:r>
      <w:r w:rsidR="00D76812">
        <w:rPr>
          <w:sz w:val="24"/>
          <w:szCs w:val="24"/>
        </w:rPr>
        <w:t>Dessa forma, fica garantido que a maior parte do conteúdo alimentar ou intestinal dos siris corresponde a alimentação natural do animal, antes da oferta da isca.</w:t>
      </w:r>
    </w:p>
    <w:p w14:paraId="6706DC07" w14:textId="33EB79D6" w:rsidR="005D314E" w:rsidRPr="0079162C" w:rsidRDefault="00F23F57" w:rsidP="0079162C">
      <w:pPr>
        <w:spacing w:line="360" w:lineRule="auto"/>
        <w:ind w:firstLine="567"/>
        <w:jc w:val="both"/>
        <w:rPr>
          <w:sz w:val="24"/>
          <w:szCs w:val="24"/>
        </w:rPr>
      </w:pPr>
      <w:r w:rsidRPr="0079162C">
        <w:rPr>
          <w:sz w:val="24"/>
          <w:szCs w:val="24"/>
        </w:rPr>
        <w:t xml:space="preserve">Para o sedimento foram </w:t>
      </w:r>
      <w:r w:rsidR="00994ABA" w:rsidRPr="0079162C">
        <w:rPr>
          <w:sz w:val="24"/>
          <w:szCs w:val="24"/>
        </w:rPr>
        <w:t>coletadas</w:t>
      </w:r>
      <w:r w:rsidRPr="0079162C">
        <w:rPr>
          <w:sz w:val="24"/>
          <w:szCs w:val="24"/>
        </w:rPr>
        <w:t xml:space="preserve"> </w:t>
      </w:r>
      <w:r w:rsidR="00994ABA" w:rsidRPr="0079162C">
        <w:rPr>
          <w:sz w:val="24"/>
          <w:szCs w:val="24"/>
        </w:rPr>
        <w:t xml:space="preserve">cinco </w:t>
      </w:r>
      <w:r w:rsidRPr="0079162C">
        <w:rPr>
          <w:sz w:val="24"/>
          <w:szCs w:val="24"/>
        </w:rPr>
        <w:t xml:space="preserve">amostras </w:t>
      </w:r>
      <w:r w:rsidR="00994ABA" w:rsidRPr="0079162C">
        <w:rPr>
          <w:sz w:val="24"/>
          <w:szCs w:val="24"/>
        </w:rPr>
        <w:t>em</w:t>
      </w:r>
      <w:r w:rsidRPr="0079162C">
        <w:rPr>
          <w:sz w:val="24"/>
          <w:szCs w:val="24"/>
        </w:rPr>
        <w:t xml:space="preserve"> cada ponto, o sedimento foi retirado </w:t>
      </w:r>
      <w:r w:rsidR="00994ABA" w:rsidRPr="0079162C">
        <w:rPr>
          <w:sz w:val="24"/>
          <w:szCs w:val="24"/>
        </w:rPr>
        <w:t>o auxílio d</w:t>
      </w:r>
      <w:r w:rsidRPr="0079162C">
        <w:rPr>
          <w:sz w:val="24"/>
          <w:szCs w:val="24"/>
        </w:rPr>
        <w:t>o</w:t>
      </w:r>
      <w:r w:rsidR="00994ABA" w:rsidRPr="0079162C">
        <w:rPr>
          <w:sz w:val="24"/>
          <w:szCs w:val="24"/>
        </w:rPr>
        <w:t xml:space="preserve"> pegador de fundo</w:t>
      </w:r>
      <w:r w:rsidR="00D76812">
        <w:rPr>
          <w:sz w:val="24"/>
          <w:szCs w:val="24"/>
        </w:rPr>
        <w:t xml:space="preserve"> tipo</w:t>
      </w:r>
      <w:r w:rsidR="00994ABA" w:rsidRPr="0079162C">
        <w:rPr>
          <w:sz w:val="24"/>
          <w:szCs w:val="24"/>
        </w:rPr>
        <w:t xml:space="preserve"> Van </w:t>
      </w:r>
      <w:proofErr w:type="spellStart"/>
      <w:r w:rsidR="00994ABA" w:rsidRPr="0079162C">
        <w:rPr>
          <w:sz w:val="24"/>
          <w:szCs w:val="24"/>
        </w:rPr>
        <w:t>Veen</w:t>
      </w:r>
      <w:proofErr w:type="spellEnd"/>
      <w:r w:rsidR="00994ABA" w:rsidRPr="0079162C">
        <w:rPr>
          <w:sz w:val="24"/>
          <w:szCs w:val="24"/>
        </w:rPr>
        <w:t>.</w:t>
      </w:r>
      <w:r w:rsidR="00D76812">
        <w:rPr>
          <w:sz w:val="24"/>
          <w:szCs w:val="24"/>
        </w:rPr>
        <w:t xml:space="preserve"> As amostras de sedimento foram obtidas ao longo da linha de gaiolas, de modo a representar a situação de toda a área. Todo o material utilizado era de metal ou vidro para evitar contaminações.</w:t>
      </w:r>
      <w:r w:rsidR="00994ABA" w:rsidRPr="0079162C">
        <w:rPr>
          <w:sz w:val="24"/>
          <w:szCs w:val="24"/>
        </w:rPr>
        <w:t xml:space="preserve"> P</w:t>
      </w:r>
      <w:r w:rsidR="00597BAA" w:rsidRPr="0079162C">
        <w:rPr>
          <w:sz w:val="24"/>
          <w:szCs w:val="24"/>
        </w:rPr>
        <w:t>aralelo a isso, foram registrados os parâmetros abióticos: pH, turbidez, temperatura da água, temperatura do ar e salinidade</w:t>
      </w:r>
      <w:r w:rsidR="00020AC7">
        <w:rPr>
          <w:sz w:val="24"/>
          <w:szCs w:val="24"/>
        </w:rPr>
        <w:t xml:space="preserve"> </w:t>
      </w:r>
      <w:r w:rsidR="00CC44C8">
        <w:rPr>
          <w:sz w:val="24"/>
          <w:szCs w:val="24"/>
        </w:rPr>
        <w:t>(Figura 2)</w:t>
      </w:r>
      <w:r w:rsidR="00597BAA" w:rsidRPr="0079162C">
        <w:rPr>
          <w:sz w:val="24"/>
          <w:szCs w:val="24"/>
        </w:rPr>
        <w:t>. As amostras foram lacradas, identificadas e transportadas até o Laboratório de Ecologia e Conservação (LABEC) da Universidade Estadual do Paraná, onde permaneceram refrigeradas até o dia de processamento das amostras.</w:t>
      </w:r>
      <w:r w:rsidR="00597BAA" w:rsidRPr="0079162C">
        <w:rPr>
          <w:sz w:val="24"/>
          <w:szCs w:val="24"/>
        </w:rPr>
        <w:tab/>
      </w:r>
    </w:p>
    <w:p w14:paraId="1884A3FD" w14:textId="77777777" w:rsidR="005F0B98" w:rsidRDefault="005F0B98" w:rsidP="00D76812">
      <w:pPr>
        <w:jc w:val="both"/>
      </w:pPr>
    </w:p>
    <w:p w14:paraId="4AEE38A0" w14:textId="77777777" w:rsidR="005F0B98" w:rsidRDefault="005F0B98" w:rsidP="00D76812">
      <w:pPr>
        <w:jc w:val="both"/>
      </w:pPr>
    </w:p>
    <w:p w14:paraId="6C68C757" w14:textId="77777777" w:rsidR="005F0B98" w:rsidRDefault="005F0B98" w:rsidP="00D76812">
      <w:pPr>
        <w:jc w:val="both"/>
      </w:pPr>
    </w:p>
    <w:p w14:paraId="3E32B40E" w14:textId="77777777" w:rsidR="005F0B98" w:rsidRDefault="005F0B98" w:rsidP="00D76812">
      <w:pPr>
        <w:jc w:val="both"/>
      </w:pPr>
    </w:p>
    <w:p w14:paraId="36A84601" w14:textId="77777777" w:rsidR="005F0B98" w:rsidRDefault="005F0B98" w:rsidP="00D76812">
      <w:pPr>
        <w:jc w:val="both"/>
      </w:pPr>
    </w:p>
    <w:p w14:paraId="3D60E9A4" w14:textId="77777777" w:rsidR="005F0B98" w:rsidRDefault="005F0B98" w:rsidP="00D76812">
      <w:pPr>
        <w:jc w:val="both"/>
      </w:pPr>
    </w:p>
    <w:p w14:paraId="1792807B" w14:textId="77777777" w:rsidR="005F0B98" w:rsidRDefault="005F0B98" w:rsidP="00D76812">
      <w:pPr>
        <w:jc w:val="both"/>
      </w:pPr>
    </w:p>
    <w:p w14:paraId="400E83E5" w14:textId="77777777" w:rsidR="005F0B98" w:rsidRDefault="005F0B98" w:rsidP="00D76812">
      <w:pPr>
        <w:jc w:val="both"/>
      </w:pPr>
    </w:p>
    <w:p w14:paraId="37952246" w14:textId="77777777" w:rsidR="005F0B98" w:rsidRDefault="005F0B98" w:rsidP="00D76812">
      <w:pPr>
        <w:jc w:val="both"/>
      </w:pPr>
    </w:p>
    <w:p w14:paraId="0396CDCC" w14:textId="77777777" w:rsidR="005F0B98" w:rsidRDefault="005F0B98" w:rsidP="00D76812">
      <w:pPr>
        <w:jc w:val="both"/>
      </w:pPr>
    </w:p>
    <w:p w14:paraId="7FAB543B" w14:textId="77777777" w:rsidR="005F0B98" w:rsidRDefault="005F0B98" w:rsidP="00D76812">
      <w:pPr>
        <w:jc w:val="both"/>
      </w:pPr>
    </w:p>
    <w:p w14:paraId="14D8215D" w14:textId="77777777" w:rsidR="005F0B98" w:rsidRDefault="005F0B98" w:rsidP="00D76812">
      <w:pPr>
        <w:jc w:val="both"/>
      </w:pPr>
    </w:p>
    <w:p w14:paraId="76A8A921" w14:textId="77777777" w:rsidR="005F0B98" w:rsidRDefault="005F0B98" w:rsidP="00D76812">
      <w:pPr>
        <w:jc w:val="both"/>
      </w:pPr>
    </w:p>
    <w:p w14:paraId="5CB77296" w14:textId="77777777" w:rsidR="005F0B98" w:rsidRDefault="005F0B98" w:rsidP="00D76812">
      <w:pPr>
        <w:jc w:val="both"/>
      </w:pPr>
    </w:p>
    <w:p w14:paraId="00F81944" w14:textId="77777777" w:rsidR="005F0B98" w:rsidRDefault="005F0B98" w:rsidP="00D76812">
      <w:pPr>
        <w:jc w:val="both"/>
      </w:pPr>
    </w:p>
    <w:p w14:paraId="6E57760B" w14:textId="77777777" w:rsidR="005F0B98" w:rsidRDefault="005F0B98" w:rsidP="00D76812">
      <w:pPr>
        <w:jc w:val="both"/>
      </w:pPr>
    </w:p>
    <w:p w14:paraId="5850873E" w14:textId="77777777" w:rsidR="005F0B98" w:rsidRDefault="005F0B98" w:rsidP="00D76812">
      <w:pPr>
        <w:jc w:val="both"/>
      </w:pPr>
    </w:p>
    <w:p w14:paraId="40B8E511" w14:textId="77777777" w:rsidR="005F0B98" w:rsidRDefault="005F0B98" w:rsidP="00D76812">
      <w:pPr>
        <w:jc w:val="both"/>
      </w:pPr>
    </w:p>
    <w:p w14:paraId="6734188B" w14:textId="77777777" w:rsidR="005F0B98" w:rsidRDefault="005F0B98" w:rsidP="00D76812">
      <w:pPr>
        <w:jc w:val="both"/>
      </w:pPr>
    </w:p>
    <w:p w14:paraId="5FDC33F8" w14:textId="77777777" w:rsidR="005F0B98" w:rsidRDefault="005F0B98" w:rsidP="00D76812">
      <w:pPr>
        <w:jc w:val="both"/>
      </w:pPr>
    </w:p>
    <w:p w14:paraId="4B5024E2" w14:textId="77777777" w:rsidR="005F0B98" w:rsidRDefault="005F0B98" w:rsidP="00D76812">
      <w:pPr>
        <w:jc w:val="both"/>
      </w:pPr>
    </w:p>
    <w:p w14:paraId="149CB9AA" w14:textId="77777777" w:rsidR="005F0B98" w:rsidRDefault="005F0B98" w:rsidP="00D76812">
      <w:pPr>
        <w:jc w:val="both"/>
      </w:pPr>
    </w:p>
    <w:p w14:paraId="0CBD4F8D" w14:textId="77777777" w:rsidR="005F0B98" w:rsidRDefault="005F0B98" w:rsidP="00D76812">
      <w:pPr>
        <w:jc w:val="both"/>
      </w:pPr>
    </w:p>
    <w:p w14:paraId="31164D3E" w14:textId="77777777" w:rsidR="005F0B98" w:rsidRDefault="005F0B98" w:rsidP="00D76812">
      <w:pPr>
        <w:jc w:val="both"/>
      </w:pPr>
    </w:p>
    <w:p w14:paraId="2F8BADF3" w14:textId="77777777" w:rsidR="005F0B98" w:rsidRDefault="005F0B98" w:rsidP="00D76812">
      <w:pPr>
        <w:jc w:val="both"/>
      </w:pPr>
    </w:p>
    <w:p w14:paraId="51CF00F1" w14:textId="77777777" w:rsidR="005F0B98" w:rsidRDefault="005F0B98" w:rsidP="00D76812">
      <w:pPr>
        <w:jc w:val="both"/>
      </w:pPr>
    </w:p>
    <w:p w14:paraId="4FBA61A1" w14:textId="77777777" w:rsidR="005F0B98" w:rsidRDefault="005F0B98" w:rsidP="00D76812">
      <w:pPr>
        <w:jc w:val="both"/>
      </w:pPr>
    </w:p>
    <w:p w14:paraId="05D10C1D" w14:textId="77777777" w:rsidR="005F0B98" w:rsidRDefault="005F0B98" w:rsidP="00D76812">
      <w:pPr>
        <w:jc w:val="both"/>
      </w:pPr>
    </w:p>
    <w:p w14:paraId="55525240" w14:textId="77777777" w:rsidR="005F0B98" w:rsidRDefault="005F0B98" w:rsidP="00D76812">
      <w:pPr>
        <w:jc w:val="both"/>
      </w:pPr>
    </w:p>
    <w:p w14:paraId="38F8D53A" w14:textId="77777777" w:rsidR="005F0B98" w:rsidRDefault="005F0B98" w:rsidP="00D76812">
      <w:pPr>
        <w:jc w:val="both"/>
      </w:pPr>
    </w:p>
    <w:p w14:paraId="7F0E0799" w14:textId="77777777" w:rsidR="005F0B98" w:rsidRDefault="005F0B98" w:rsidP="00D76812">
      <w:pPr>
        <w:jc w:val="both"/>
      </w:pPr>
    </w:p>
    <w:p w14:paraId="23B11C0A" w14:textId="77777777" w:rsidR="005F0B98" w:rsidRDefault="005F0B98" w:rsidP="00D76812">
      <w:pPr>
        <w:jc w:val="both"/>
      </w:pPr>
    </w:p>
    <w:p w14:paraId="3AA57762" w14:textId="77777777" w:rsidR="005F0B98" w:rsidRDefault="005F0B98" w:rsidP="00D76812">
      <w:pPr>
        <w:jc w:val="both"/>
      </w:pPr>
    </w:p>
    <w:p w14:paraId="05B8F191" w14:textId="77777777" w:rsidR="005F0B98" w:rsidRDefault="005F0B98" w:rsidP="00D76812">
      <w:pPr>
        <w:jc w:val="both"/>
      </w:pPr>
    </w:p>
    <w:p w14:paraId="69BA5C75" w14:textId="2D79F48F" w:rsidR="005F0B98" w:rsidRDefault="005F0B98" w:rsidP="00D76812">
      <w:pPr>
        <w:jc w:val="both"/>
      </w:pPr>
    </w:p>
    <w:p w14:paraId="3AA7D5AF" w14:textId="53BD7C34" w:rsidR="005F0B98" w:rsidRDefault="005F0B98" w:rsidP="00D76812">
      <w:pPr>
        <w:jc w:val="both"/>
      </w:pPr>
    </w:p>
    <w:p w14:paraId="2752CABB" w14:textId="2E383ABB" w:rsidR="005F0B98" w:rsidRDefault="005F0B98" w:rsidP="00D76812">
      <w:pPr>
        <w:jc w:val="both"/>
      </w:pPr>
    </w:p>
    <w:p w14:paraId="3E31E6C2" w14:textId="1B6E7D9D" w:rsidR="005F0B98" w:rsidRDefault="005F0B98" w:rsidP="00D76812">
      <w:pPr>
        <w:jc w:val="both"/>
      </w:pPr>
    </w:p>
    <w:p w14:paraId="78D5C167" w14:textId="3B6996A9" w:rsidR="005F0B98" w:rsidRDefault="005F0B98" w:rsidP="00D76812">
      <w:pPr>
        <w:jc w:val="both"/>
      </w:pPr>
    </w:p>
    <w:p w14:paraId="5CC5B02D" w14:textId="77777777" w:rsidR="005F0B98" w:rsidRDefault="005F0B98" w:rsidP="00D76812">
      <w:pPr>
        <w:jc w:val="both"/>
      </w:pPr>
    </w:p>
    <w:p w14:paraId="785E97C4" w14:textId="77777777" w:rsidR="005F0B98" w:rsidRDefault="005F0B98" w:rsidP="00D76812">
      <w:pPr>
        <w:jc w:val="both"/>
      </w:pPr>
    </w:p>
    <w:p w14:paraId="4F3C6D10" w14:textId="2704A5EF" w:rsidR="005A164C" w:rsidRPr="00D76812" w:rsidRDefault="005A164C" w:rsidP="00D76812">
      <w:pPr>
        <w:jc w:val="both"/>
        <w:rPr>
          <w:sz w:val="16"/>
          <w:szCs w:val="16"/>
        </w:rPr>
      </w:pPr>
      <w:r w:rsidRPr="00CC44C8">
        <w:rPr>
          <w:noProof/>
          <w:sz w:val="16"/>
          <w:szCs w:val="16"/>
        </w:rPr>
        <w:drawing>
          <wp:anchor distT="0" distB="0" distL="114300" distR="114300" simplePos="0" relativeHeight="251660288" behindDoc="0" locked="0" layoutInCell="1" allowOverlap="1" wp14:anchorId="571725CF" wp14:editId="052C610A">
            <wp:simplePos x="0" y="0"/>
            <wp:positionH relativeFrom="margin">
              <wp:align>left</wp:align>
            </wp:positionH>
            <wp:positionV relativeFrom="margin">
              <wp:posOffset>1905</wp:posOffset>
            </wp:positionV>
            <wp:extent cx="5339715" cy="4074160"/>
            <wp:effectExtent l="0" t="0" r="0" b="0"/>
            <wp:wrapSquare wrapText="bothSides"/>
            <wp:docPr id="4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40741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44C8" w:rsidRPr="00D76812">
        <w:t>Figura 2. Procedimento de campo</w:t>
      </w:r>
      <w:r w:rsidR="00D76812">
        <w:t xml:space="preserve"> envolvendo a captura de siris com armadilhas tipo gaiola iscada</w:t>
      </w:r>
      <w:r w:rsidR="005F0B98">
        <w:t xml:space="preserve"> e a coleta de amostras de sedimento superficial com pegador Van </w:t>
      </w:r>
      <w:proofErr w:type="spellStart"/>
      <w:r w:rsidR="005F0B98">
        <w:t>Veen</w:t>
      </w:r>
      <w:proofErr w:type="spellEnd"/>
      <w:r w:rsidR="005F0B98">
        <w:t>.</w:t>
      </w:r>
      <w:r w:rsidR="00CC44C8" w:rsidRPr="00D76812">
        <w:t xml:space="preserve"> Fonte: LABEC</w:t>
      </w:r>
      <w:r w:rsidR="005F0B98">
        <w:t>.</w:t>
      </w:r>
    </w:p>
    <w:p w14:paraId="6C4B5049" w14:textId="77777777" w:rsidR="005A164C" w:rsidRPr="0079162C" w:rsidRDefault="005A164C" w:rsidP="0079162C">
      <w:pPr>
        <w:spacing w:line="360" w:lineRule="auto"/>
        <w:ind w:firstLine="567"/>
        <w:jc w:val="both"/>
        <w:rPr>
          <w:sz w:val="24"/>
          <w:szCs w:val="24"/>
        </w:rPr>
      </w:pPr>
    </w:p>
    <w:p w14:paraId="1D872CD0" w14:textId="77777777" w:rsidR="005D314E" w:rsidRPr="0079162C" w:rsidRDefault="005D314E" w:rsidP="0079162C">
      <w:pPr>
        <w:spacing w:line="360" w:lineRule="auto"/>
        <w:ind w:firstLine="567"/>
        <w:jc w:val="both"/>
        <w:rPr>
          <w:sz w:val="24"/>
          <w:szCs w:val="24"/>
        </w:rPr>
      </w:pPr>
    </w:p>
    <w:p w14:paraId="288CCFC2" w14:textId="32980280" w:rsidR="005D314E" w:rsidRPr="00020AC7" w:rsidRDefault="005D314E" w:rsidP="0079162C">
      <w:pPr>
        <w:spacing w:line="360" w:lineRule="auto"/>
        <w:ind w:firstLine="567"/>
        <w:jc w:val="both"/>
        <w:rPr>
          <w:b/>
          <w:bCs/>
          <w:sz w:val="24"/>
          <w:szCs w:val="24"/>
        </w:rPr>
      </w:pPr>
      <w:r w:rsidRPr="00020AC7">
        <w:rPr>
          <w:b/>
          <w:bCs/>
          <w:sz w:val="24"/>
          <w:szCs w:val="24"/>
        </w:rPr>
        <w:t>Processamento das amostras</w:t>
      </w:r>
      <w:r w:rsidRPr="00020AC7">
        <w:rPr>
          <w:b/>
          <w:bCs/>
          <w:sz w:val="24"/>
          <w:szCs w:val="24"/>
        </w:rPr>
        <w:tab/>
      </w:r>
    </w:p>
    <w:p w14:paraId="5EA1FA1D" w14:textId="77777777" w:rsidR="005A7E3C" w:rsidRDefault="005D314E" w:rsidP="0079162C">
      <w:pPr>
        <w:spacing w:line="360" w:lineRule="auto"/>
        <w:ind w:firstLine="567"/>
        <w:jc w:val="both"/>
        <w:rPr>
          <w:sz w:val="24"/>
          <w:szCs w:val="24"/>
        </w:rPr>
      </w:pP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  <w:t xml:space="preserve">    </w:t>
      </w:r>
      <w:r w:rsidRPr="0079162C">
        <w:rPr>
          <w:sz w:val="24"/>
          <w:szCs w:val="24"/>
        </w:rPr>
        <w:t xml:space="preserve"> </w:t>
      </w:r>
      <w:r w:rsidR="005A7E3C">
        <w:rPr>
          <w:sz w:val="24"/>
          <w:szCs w:val="24"/>
        </w:rPr>
        <w:t xml:space="preserve">                        </w:t>
      </w:r>
    </w:p>
    <w:p w14:paraId="443BEB81" w14:textId="3BE84083" w:rsidR="00DB5ADF" w:rsidRPr="0079162C" w:rsidRDefault="005D314E" w:rsidP="008225F6">
      <w:pPr>
        <w:spacing w:line="360" w:lineRule="auto"/>
        <w:ind w:firstLine="567"/>
        <w:jc w:val="both"/>
        <w:rPr>
          <w:sz w:val="24"/>
          <w:szCs w:val="24"/>
        </w:rPr>
      </w:pPr>
      <w:r w:rsidRPr="0079162C">
        <w:rPr>
          <w:sz w:val="24"/>
          <w:szCs w:val="24"/>
        </w:rPr>
        <w:t xml:space="preserve">Na primeira etapa o laboratório passou por organização e esterilização das bancadas, chão e materiais utilizados (pinça, tesoura, béquer, frascos de </w:t>
      </w:r>
      <w:proofErr w:type="spellStart"/>
      <w:r w:rsidRPr="0079162C">
        <w:rPr>
          <w:sz w:val="24"/>
          <w:szCs w:val="24"/>
        </w:rPr>
        <w:t>Erlenmeyers</w:t>
      </w:r>
      <w:proofErr w:type="spellEnd"/>
      <w:r w:rsidRPr="0079162C">
        <w:rPr>
          <w:sz w:val="24"/>
          <w:szCs w:val="24"/>
        </w:rPr>
        <w:t>)</w:t>
      </w:r>
      <w:r w:rsidR="005F0B98">
        <w:rPr>
          <w:sz w:val="24"/>
          <w:szCs w:val="24"/>
        </w:rPr>
        <w:t>. A</w:t>
      </w:r>
      <w:r w:rsidR="00F44541" w:rsidRPr="00394124">
        <w:rPr>
          <w:sz w:val="24"/>
          <w:szCs w:val="24"/>
        </w:rPr>
        <w:t xml:space="preserve"> possibilidade d</w:t>
      </w:r>
      <w:r w:rsidR="00F44541">
        <w:rPr>
          <w:sz w:val="24"/>
          <w:szCs w:val="24"/>
        </w:rPr>
        <w:t>e contaminação das</w:t>
      </w:r>
      <w:r w:rsidR="00F44541" w:rsidRPr="00394124">
        <w:rPr>
          <w:sz w:val="24"/>
          <w:szCs w:val="24"/>
        </w:rPr>
        <w:t xml:space="preserve"> amostras</w:t>
      </w:r>
      <w:r w:rsidR="005F0B98">
        <w:rPr>
          <w:sz w:val="24"/>
          <w:szCs w:val="24"/>
        </w:rPr>
        <w:t xml:space="preserve"> é um dos desafios para a correta detecção de MPs</w:t>
      </w:r>
      <w:r w:rsidR="00F44541" w:rsidRPr="00394124">
        <w:rPr>
          <w:sz w:val="24"/>
          <w:szCs w:val="24"/>
        </w:rPr>
        <w:t xml:space="preserve">, por isso é importante que o processo seja realizado em laboratório </w:t>
      </w:r>
      <w:r w:rsidR="005F0B98">
        <w:rPr>
          <w:sz w:val="24"/>
          <w:szCs w:val="24"/>
        </w:rPr>
        <w:t xml:space="preserve">limpo e </w:t>
      </w:r>
      <w:r w:rsidR="00F44541" w:rsidRPr="00394124">
        <w:rPr>
          <w:sz w:val="24"/>
          <w:szCs w:val="24"/>
        </w:rPr>
        <w:t>sem fluxo de pessoas</w:t>
      </w:r>
      <w:r w:rsidR="005F0B98">
        <w:rPr>
          <w:sz w:val="24"/>
          <w:szCs w:val="24"/>
        </w:rPr>
        <w:t xml:space="preserve"> o que poderia levantar plumas de poeira e MPs do ambiente</w:t>
      </w:r>
      <w:r w:rsidR="006B626A">
        <w:rPr>
          <w:sz w:val="24"/>
          <w:szCs w:val="24"/>
        </w:rPr>
        <w:t xml:space="preserve"> (</w:t>
      </w:r>
      <w:r w:rsidR="006B626A" w:rsidRPr="004F451A">
        <w:rPr>
          <w:sz w:val="24"/>
          <w:szCs w:val="24"/>
        </w:rPr>
        <w:t>C</w:t>
      </w:r>
      <w:r w:rsidR="006B626A">
        <w:rPr>
          <w:sz w:val="24"/>
          <w:szCs w:val="24"/>
        </w:rPr>
        <w:t>AUWENBERGHE</w:t>
      </w:r>
      <w:r w:rsidR="006B626A" w:rsidRPr="004F451A">
        <w:rPr>
          <w:sz w:val="24"/>
          <w:szCs w:val="24"/>
        </w:rPr>
        <w:t xml:space="preserve"> </w:t>
      </w:r>
      <w:r w:rsidR="006B626A" w:rsidRPr="002F2C64">
        <w:rPr>
          <w:i/>
          <w:iCs/>
          <w:sz w:val="24"/>
          <w:szCs w:val="24"/>
        </w:rPr>
        <w:t>et al</w:t>
      </w:r>
      <w:r w:rsidR="006B626A" w:rsidRPr="004F451A">
        <w:rPr>
          <w:sz w:val="24"/>
          <w:szCs w:val="24"/>
        </w:rPr>
        <w:t>. 2015)</w:t>
      </w:r>
      <w:r w:rsidR="00F44541" w:rsidRPr="002B40F7">
        <w:rPr>
          <w:sz w:val="24"/>
          <w:szCs w:val="24"/>
        </w:rPr>
        <w:t xml:space="preserve">. </w:t>
      </w:r>
      <w:r w:rsidR="005F0B98">
        <w:rPr>
          <w:sz w:val="24"/>
          <w:szCs w:val="24"/>
        </w:rPr>
        <w:t>Pelo memo motivo, todo o procedimento é realizado com jaleco branco, de modo a identificar possíveis contaminações com fibras sintéticas brancas ao fim do processo, caso ocorram.</w:t>
      </w:r>
      <w:r w:rsidR="006B626A">
        <w:rPr>
          <w:sz w:val="24"/>
          <w:szCs w:val="24"/>
        </w:rPr>
        <w:t xml:space="preserve"> Além do processamento das amostras de siris ou sedimentos, controle brancos foram utilizados para detectar possíveis contaminações.</w:t>
      </w:r>
      <w:r w:rsidR="005F0B98">
        <w:rPr>
          <w:sz w:val="24"/>
          <w:szCs w:val="24"/>
        </w:rPr>
        <w:t xml:space="preserve"> </w:t>
      </w:r>
      <w:r w:rsidR="00F44541" w:rsidRPr="002B40F7">
        <w:rPr>
          <w:sz w:val="24"/>
          <w:szCs w:val="24"/>
        </w:rPr>
        <w:t>As</w:t>
      </w:r>
      <w:r w:rsidRPr="002B40F7">
        <w:rPr>
          <w:sz w:val="24"/>
          <w:szCs w:val="24"/>
        </w:rPr>
        <w:t xml:space="preserve"> bancada</w:t>
      </w:r>
      <w:r w:rsidR="002B40F7" w:rsidRPr="002B40F7">
        <w:rPr>
          <w:sz w:val="24"/>
          <w:szCs w:val="24"/>
        </w:rPr>
        <w:t>s</w:t>
      </w:r>
      <w:r w:rsidRPr="002B40F7">
        <w:rPr>
          <w:sz w:val="24"/>
          <w:szCs w:val="24"/>
        </w:rPr>
        <w:t xml:space="preserve"> </w:t>
      </w:r>
      <w:r w:rsidR="00F44541" w:rsidRPr="002B40F7">
        <w:rPr>
          <w:sz w:val="24"/>
          <w:szCs w:val="24"/>
        </w:rPr>
        <w:t xml:space="preserve">foram preparadas </w:t>
      </w:r>
      <w:r w:rsidR="002B40F7" w:rsidRPr="002B40F7">
        <w:rPr>
          <w:sz w:val="24"/>
          <w:szCs w:val="24"/>
        </w:rPr>
        <w:t>para que os</w:t>
      </w:r>
      <w:r w:rsidR="00F44541" w:rsidRPr="002B40F7">
        <w:rPr>
          <w:sz w:val="24"/>
          <w:szCs w:val="24"/>
        </w:rPr>
        <w:t xml:space="preserve"> </w:t>
      </w:r>
      <w:r w:rsidR="000B3761" w:rsidRPr="002B40F7">
        <w:rPr>
          <w:sz w:val="24"/>
          <w:szCs w:val="24"/>
        </w:rPr>
        <w:t xml:space="preserve">organismos </w:t>
      </w:r>
      <w:r w:rsidRPr="002B40F7">
        <w:rPr>
          <w:sz w:val="24"/>
          <w:szCs w:val="24"/>
        </w:rPr>
        <w:t>fo</w:t>
      </w:r>
      <w:r w:rsidR="00F44541" w:rsidRPr="002B40F7">
        <w:rPr>
          <w:sz w:val="24"/>
          <w:szCs w:val="24"/>
        </w:rPr>
        <w:t>sse</w:t>
      </w:r>
      <w:r w:rsidRPr="002B40F7">
        <w:rPr>
          <w:sz w:val="24"/>
          <w:szCs w:val="24"/>
        </w:rPr>
        <w:t xml:space="preserve">m </w:t>
      </w:r>
      <w:r w:rsidR="000B3761" w:rsidRPr="002B40F7">
        <w:rPr>
          <w:sz w:val="24"/>
          <w:szCs w:val="24"/>
        </w:rPr>
        <w:t xml:space="preserve">dissecados para a retirada </w:t>
      </w:r>
      <w:r w:rsidRPr="002B40F7">
        <w:rPr>
          <w:sz w:val="24"/>
          <w:szCs w:val="24"/>
        </w:rPr>
        <w:t>do estômago e porção final do intestino</w:t>
      </w:r>
      <w:r w:rsidR="000B3761" w:rsidRPr="002B40F7">
        <w:rPr>
          <w:sz w:val="24"/>
          <w:szCs w:val="24"/>
        </w:rPr>
        <w:t>, armazenados em</w:t>
      </w:r>
      <w:r w:rsidRPr="002B40F7">
        <w:rPr>
          <w:sz w:val="24"/>
          <w:szCs w:val="24"/>
        </w:rPr>
        <w:t xml:space="preserve"> frascos </w:t>
      </w:r>
      <w:proofErr w:type="spellStart"/>
      <w:r w:rsidRPr="002B40F7">
        <w:rPr>
          <w:sz w:val="24"/>
          <w:szCs w:val="24"/>
        </w:rPr>
        <w:t>Erlenmeyers</w:t>
      </w:r>
      <w:proofErr w:type="spellEnd"/>
      <w:r w:rsidRPr="002B40F7">
        <w:rPr>
          <w:sz w:val="24"/>
          <w:szCs w:val="24"/>
        </w:rPr>
        <w:t xml:space="preserve"> e selado</w:t>
      </w:r>
      <w:r w:rsidR="00994ABA" w:rsidRPr="002B40F7">
        <w:rPr>
          <w:sz w:val="24"/>
          <w:szCs w:val="24"/>
        </w:rPr>
        <w:t>s</w:t>
      </w:r>
      <w:r w:rsidRPr="002B40F7">
        <w:rPr>
          <w:sz w:val="24"/>
          <w:szCs w:val="24"/>
        </w:rPr>
        <w:t xml:space="preserve"> com papel alumínio</w:t>
      </w:r>
      <w:r w:rsidR="000B3761" w:rsidRPr="002B40F7">
        <w:rPr>
          <w:sz w:val="24"/>
          <w:szCs w:val="24"/>
        </w:rPr>
        <w:t>.</w:t>
      </w:r>
      <w:r w:rsidRPr="002B40F7">
        <w:rPr>
          <w:sz w:val="24"/>
          <w:szCs w:val="24"/>
        </w:rPr>
        <w:t xml:space="preserve"> </w:t>
      </w:r>
      <w:r w:rsidR="00DB5ADF" w:rsidRPr="002B40F7">
        <w:rPr>
          <w:sz w:val="24"/>
          <w:szCs w:val="24"/>
        </w:rPr>
        <w:t>Durante</w:t>
      </w:r>
      <w:r w:rsidR="00DB5ADF" w:rsidRPr="0079162C">
        <w:rPr>
          <w:sz w:val="24"/>
          <w:szCs w:val="24"/>
        </w:rPr>
        <w:t xml:space="preserve"> a triagem também são coletados dados </w:t>
      </w:r>
      <w:proofErr w:type="spellStart"/>
      <w:r w:rsidRPr="0079162C">
        <w:rPr>
          <w:sz w:val="24"/>
          <w:szCs w:val="24"/>
        </w:rPr>
        <w:t>morfométricos</w:t>
      </w:r>
      <w:proofErr w:type="spellEnd"/>
      <w:r w:rsidR="005F0B98">
        <w:rPr>
          <w:sz w:val="24"/>
          <w:szCs w:val="24"/>
        </w:rPr>
        <w:t xml:space="preserve"> dos siris</w:t>
      </w:r>
      <w:r w:rsidRPr="0079162C">
        <w:rPr>
          <w:sz w:val="24"/>
          <w:szCs w:val="24"/>
        </w:rPr>
        <w:t xml:space="preserve"> e</w:t>
      </w:r>
      <w:r w:rsidR="00DB5ADF" w:rsidRPr="0079162C">
        <w:rPr>
          <w:sz w:val="24"/>
          <w:szCs w:val="24"/>
        </w:rPr>
        <w:t xml:space="preserve"> de</w:t>
      </w:r>
      <w:r w:rsidRPr="0079162C">
        <w:rPr>
          <w:sz w:val="24"/>
          <w:szCs w:val="24"/>
        </w:rPr>
        <w:t xml:space="preserve"> </w:t>
      </w:r>
      <w:proofErr w:type="spellStart"/>
      <w:r w:rsidRPr="0079162C">
        <w:rPr>
          <w:sz w:val="24"/>
          <w:szCs w:val="24"/>
        </w:rPr>
        <w:t>repleção</w:t>
      </w:r>
      <w:proofErr w:type="spellEnd"/>
      <w:r w:rsidRPr="0079162C">
        <w:rPr>
          <w:sz w:val="24"/>
          <w:szCs w:val="24"/>
        </w:rPr>
        <w:t xml:space="preserve"> d</w:t>
      </w:r>
      <w:r w:rsidR="00DB5ADF" w:rsidRPr="0079162C">
        <w:rPr>
          <w:sz w:val="24"/>
          <w:szCs w:val="24"/>
        </w:rPr>
        <w:t>o</w:t>
      </w:r>
      <w:r w:rsidRPr="0079162C">
        <w:rPr>
          <w:sz w:val="24"/>
          <w:szCs w:val="24"/>
        </w:rPr>
        <w:t xml:space="preserve"> estômago. </w:t>
      </w:r>
    </w:p>
    <w:p w14:paraId="00FAE5DA" w14:textId="34509DC2" w:rsidR="005A164C" w:rsidRPr="0079162C" w:rsidRDefault="005A164C" w:rsidP="0079162C">
      <w:pPr>
        <w:spacing w:line="360" w:lineRule="auto"/>
        <w:ind w:firstLine="567"/>
        <w:jc w:val="both"/>
        <w:rPr>
          <w:sz w:val="24"/>
          <w:szCs w:val="24"/>
        </w:rPr>
      </w:pPr>
      <w:r w:rsidRPr="0079162C">
        <w:rPr>
          <w:noProof/>
          <w:sz w:val="24"/>
          <w:szCs w:val="24"/>
        </w:rPr>
        <w:lastRenderedPageBreak/>
        <w:drawing>
          <wp:inline distT="114300" distB="114300" distL="114300" distR="114300" wp14:anchorId="13C0F2D9" wp14:editId="6C3125DD">
            <wp:extent cx="5759775" cy="5765800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576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E34A43" w14:textId="5EB1D20A" w:rsidR="00DB5ADF" w:rsidRPr="005F0B98" w:rsidRDefault="00020AC7" w:rsidP="008225F6">
      <w:pPr>
        <w:spacing w:line="360" w:lineRule="auto"/>
        <w:jc w:val="both"/>
      </w:pPr>
      <w:r w:rsidRPr="005F0B98">
        <w:t>Figura 3. Processamento das amostras</w:t>
      </w:r>
      <w:r w:rsidR="008225F6">
        <w:t xml:space="preserve"> em laboratório, envolvendo etapas de morfometria e dissecação dos siris, retirada do estômago e porção final do intestino.</w:t>
      </w:r>
    </w:p>
    <w:p w14:paraId="2B9F5A03" w14:textId="77777777" w:rsidR="00020AC7" w:rsidRDefault="00020AC7" w:rsidP="0079162C">
      <w:pPr>
        <w:spacing w:line="360" w:lineRule="auto"/>
        <w:ind w:firstLine="567"/>
        <w:jc w:val="both"/>
        <w:rPr>
          <w:b/>
          <w:sz w:val="24"/>
          <w:szCs w:val="24"/>
        </w:rPr>
      </w:pPr>
    </w:p>
    <w:p w14:paraId="0F5F18DB" w14:textId="187A6C74" w:rsidR="001D2579" w:rsidRPr="0079162C" w:rsidRDefault="001D2579" w:rsidP="0079162C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79162C">
        <w:rPr>
          <w:b/>
          <w:sz w:val="24"/>
          <w:szCs w:val="24"/>
        </w:rPr>
        <w:t>Protocolos</w:t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</w:p>
    <w:p w14:paraId="4E4931F2" w14:textId="77777777" w:rsidR="001D2579" w:rsidRPr="0079162C" w:rsidRDefault="001D2579" w:rsidP="0079162C">
      <w:pPr>
        <w:spacing w:line="360" w:lineRule="auto"/>
        <w:ind w:firstLine="567"/>
        <w:jc w:val="both"/>
        <w:rPr>
          <w:b/>
          <w:sz w:val="24"/>
          <w:szCs w:val="24"/>
        </w:rPr>
      </w:pPr>
      <w:proofErr w:type="spellStart"/>
      <w:r w:rsidRPr="0079162C">
        <w:rPr>
          <w:b/>
          <w:i/>
          <w:sz w:val="24"/>
          <w:szCs w:val="24"/>
        </w:rPr>
        <w:t>Callinectes</w:t>
      </w:r>
      <w:proofErr w:type="spellEnd"/>
      <w:r w:rsidRPr="0079162C">
        <w:rPr>
          <w:b/>
          <w:i/>
          <w:sz w:val="24"/>
          <w:szCs w:val="24"/>
        </w:rPr>
        <w:t xml:space="preserve"> danae</w:t>
      </w:r>
      <w:r w:rsidRPr="0079162C">
        <w:rPr>
          <w:b/>
          <w:i/>
          <w:sz w:val="24"/>
          <w:szCs w:val="24"/>
        </w:rPr>
        <w:tab/>
      </w:r>
      <w:r w:rsidRPr="0079162C">
        <w:rPr>
          <w:b/>
          <w:i/>
          <w:sz w:val="24"/>
          <w:szCs w:val="24"/>
        </w:rPr>
        <w:tab/>
      </w:r>
      <w:r w:rsidRPr="0079162C">
        <w:rPr>
          <w:b/>
          <w:i/>
          <w:sz w:val="24"/>
          <w:szCs w:val="24"/>
        </w:rPr>
        <w:tab/>
      </w:r>
      <w:r w:rsidRPr="0079162C">
        <w:rPr>
          <w:b/>
          <w:i/>
          <w:sz w:val="24"/>
          <w:szCs w:val="24"/>
        </w:rPr>
        <w:tab/>
      </w:r>
      <w:r w:rsidRPr="0079162C">
        <w:rPr>
          <w:b/>
          <w:i/>
          <w:sz w:val="24"/>
          <w:szCs w:val="24"/>
        </w:rPr>
        <w:tab/>
      </w:r>
      <w:r w:rsidRPr="0079162C">
        <w:rPr>
          <w:b/>
          <w:i/>
          <w:sz w:val="24"/>
          <w:szCs w:val="24"/>
        </w:rPr>
        <w:tab/>
      </w:r>
      <w:r w:rsidRPr="0079162C">
        <w:rPr>
          <w:b/>
          <w:i/>
          <w:sz w:val="24"/>
          <w:szCs w:val="24"/>
        </w:rPr>
        <w:tab/>
      </w:r>
      <w:r w:rsidRPr="0079162C">
        <w:rPr>
          <w:b/>
          <w:i/>
          <w:sz w:val="24"/>
          <w:szCs w:val="24"/>
        </w:rPr>
        <w:tab/>
      </w:r>
      <w:r w:rsidRPr="0079162C">
        <w:rPr>
          <w:b/>
          <w:i/>
          <w:sz w:val="24"/>
          <w:szCs w:val="24"/>
        </w:rPr>
        <w:tab/>
      </w:r>
      <w:r w:rsidRPr="0079162C">
        <w:rPr>
          <w:b/>
          <w:i/>
          <w:sz w:val="24"/>
          <w:szCs w:val="24"/>
        </w:rPr>
        <w:tab/>
      </w:r>
      <w:r w:rsidRPr="0079162C">
        <w:rPr>
          <w:b/>
          <w:i/>
          <w:sz w:val="24"/>
          <w:szCs w:val="24"/>
        </w:rPr>
        <w:tab/>
      </w:r>
      <w:r w:rsidRPr="0079162C">
        <w:rPr>
          <w:b/>
          <w:i/>
          <w:sz w:val="24"/>
          <w:szCs w:val="24"/>
        </w:rPr>
        <w:tab/>
      </w:r>
      <w:r w:rsidRPr="0079162C">
        <w:rPr>
          <w:b/>
          <w:i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  <w:t xml:space="preserve">  </w:t>
      </w:r>
    </w:p>
    <w:p w14:paraId="690DE714" w14:textId="1D2A81BF" w:rsidR="001D2579" w:rsidRPr="0079162C" w:rsidRDefault="001D2579" w:rsidP="008225F6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79162C">
        <w:rPr>
          <w:sz w:val="24"/>
          <w:szCs w:val="24"/>
        </w:rPr>
        <w:t xml:space="preserve">Para digestão química do siri </w:t>
      </w:r>
      <w:proofErr w:type="spellStart"/>
      <w:r w:rsidRPr="0079162C">
        <w:rPr>
          <w:i/>
          <w:sz w:val="24"/>
          <w:szCs w:val="24"/>
        </w:rPr>
        <w:t>Callinectes</w:t>
      </w:r>
      <w:proofErr w:type="spellEnd"/>
      <w:r w:rsidRPr="0079162C">
        <w:rPr>
          <w:i/>
          <w:sz w:val="24"/>
          <w:szCs w:val="24"/>
        </w:rPr>
        <w:t xml:space="preserve"> </w:t>
      </w:r>
      <w:proofErr w:type="spellStart"/>
      <w:r w:rsidRPr="0079162C">
        <w:rPr>
          <w:i/>
          <w:sz w:val="24"/>
          <w:szCs w:val="24"/>
        </w:rPr>
        <w:t>danae</w:t>
      </w:r>
      <w:proofErr w:type="spellEnd"/>
      <w:r w:rsidRPr="0079162C">
        <w:rPr>
          <w:sz w:val="24"/>
          <w:szCs w:val="24"/>
        </w:rPr>
        <w:t xml:space="preserve"> foi utilizado a solução de hidróxido de   potássio (KOH 10%) preparada com água destilada, e adicionados 50 ml nas amostras maceradas e levados para a INCUBADORA SHAKER LUCA-222 a 60°C por </w:t>
      </w:r>
      <w:r w:rsidR="00622348" w:rsidRPr="0079162C">
        <w:rPr>
          <w:sz w:val="24"/>
          <w:szCs w:val="24"/>
        </w:rPr>
        <w:t>24</w:t>
      </w:r>
      <w:r w:rsidRPr="0079162C">
        <w:rPr>
          <w:sz w:val="24"/>
          <w:szCs w:val="24"/>
        </w:rPr>
        <w:t>h. Depois de ser retirado do SHAKER, as amostras são filtradas</w:t>
      </w:r>
      <w:r w:rsidR="008225F6">
        <w:rPr>
          <w:sz w:val="24"/>
          <w:szCs w:val="24"/>
        </w:rPr>
        <w:t xml:space="preserve"> com auxílio de bomba de vácuo</w:t>
      </w:r>
      <w:r w:rsidRPr="0079162C">
        <w:rPr>
          <w:sz w:val="24"/>
          <w:szCs w:val="24"/>
        </w:rPr>
        <w:t>,</w:t>
      </w:r>
      <w:r w:rsidR="008225F6">
        <w:rPr>
          <w:sz w:val="24"/>
          <w:szCs w:val="24"/>
        </w:rPr>
        <w:t xml:space="preserve"> e os filtros</w:t>
      </w:r>
      <w:r w:rsidRPr="0079162C">
        <w:rPr>
          <w:sz w:val="24"/>
          <w:szCs w:val="24"/>
        </w:rPr>
        <w:t xml:space="preserve"> estendid</w:t>
      </w:r>
      <w:r w:rsidR="008225F6">
        <w:rPr>
          <w:sz w:val="24"/>
          <w:szCs w:val="24"/>
        </w:rPr>
        <w:t>o</w:t>
      </w:r>
      <w:r w:rsidRPr="0079162C">
        <w:rPr>
          <w:sz w:val="24"/>
          <w:szCs w:val="24"/>
        </w:rPr>
        <w:t xml:space="preserve">s em placas de </w:t>
      </w:r>
      <w:proofErr w:type="spellStart"/>
      <w:r w:rsidRPr="0079162C">
        <w:rPr>
          <w:sz w:val="24"/>
          <w:szCs w:val="24"/>
        </w:rPr>
        <w:t>petri</w:t>
      </w:r>
      <w:proofErr w:type="spellEnd"/>
      <w:r w:rsidRPr="0079162C">
        <w:rPr>
          <w:sz w:val="24"/>
          <w:szCs w:val="24"/>
        </w:rPr>
        <w:t xml:space="preserve"> esterilizadas, tampadas e levadas até a estufa a 60° por tempo </w:t>
      </w:r>
      <w:r w:rsidRPr="0079162C">
        <w:rPr>
          <w:sz w:val="24"/>
          <w:szCs w:val="24"/>
        </w:rPr>
        <w:lastRenderedPageBreak/>
        <w:t xml:space="preserve">suficiente até secar os filtros, e por último as amostras são observadas em </w:t>
      </w:r>
      <w:proofErr w:type="spellStart"/>
      <w:r w:rsidRPr="0079162C">
        <w:rPr>
          <w:sz w:val="24"/>
          <w:szCs w:val="24"/>
        </w:rPr>
        <w:t>estereomicroscópio</w:t>
      </w:r>
      <w:proofErr w:type="spellEnd"/>
      <w:r w:rsidR="008225F6">
        <w:rPr>
          <w:sz w:val="24"/>
          <w:szCs w:val="24"/>
        </w:rPr>
        <w:t xml:space="preserve"> para observação direta dos MPs</w:t>
      </w:r>
      <w:r w:rsidRPr="0079162C">
        <w:rPr>
          <w:sz w:val="24"/>
          <w:szCs w:val="24"/>
        </w:rPr>
        <w:t>.</w:t>
      </w:r>
      <w:r w:rsidR="008225F6">
        <w:rPr>
          <w:sz w:val="24"/>
          <w:szCs w:val="24"/>
        </w:rPr>
        <w:t xml:space="preserve"> A quantidade de MPs, o tipo (fibra, fragmento, pellet) e a cor dos MPs observados é registrada em planilha para análises posteriores.</w:t>
      </w:r>
      <w:r w:rsidRPr="0079162C">
        <w:rPr>
          <w:sz w:val="24"/>
          <w:szCs w:val="24"/>
        </w:rPr>
        <w:t xml:space="preserve"> </w:t>
      </w:r>
      <w:r w:rsidRPr="0079162C">
        <w:rPr>
          <w:sz w:val="24"/>
          <w:szCs w:val="24"/>
        </w:rPr>
        <w:tab/>
      </w:r>
      <w:r w:rsidRPr="0079162C">
        <w:rPr>
          <w:sz w:val="24"/>
          <w:szCs w:val="24"/>
        </w:rPr>
        <w:tab/>
      </w:r>
      <w:r w:rsidRPr="0079162C">
        <w:rPr>
          <w:sz w:val="24"/>
          <w:szCs w:val="24"/>
        </w:rPr>
        <w:tab/>
      </w:r>
      <w:r w:rsidRPr="0079162C">
        <w:rPr>
          <w:b/>
          <w:sz w:val="24"/>
          <w:szCs w:val="24"/>
        </w:rPr>
        <w:t xml:space="preserve">         </w:t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  <w:t xml:space="preserve">       </w:t>
      </w:r>
    </w:p>
    <w:p w14:paraId="06BD9DF3" w14:textId="77777777" w:rsidR="001D2579" w:rsidRPr="0079162C" w:rsidRDefault="001D2579" w:rsidP="0079162C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79162C">
        <w:rPr>
          <w:b/>
          <w:sz w:val="24"/>
          <w:szCs w:val="24"/>
        </w:rPr>
        <w:t xml:space="preserve">Sedimento </w:t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</w:p>
    <w:p w14:paraId="679716C4" w14:textId="3108DB3A" w:rsidR="001D2579" w:rsidRDefault="001D2579" w:rsidP="00921AC0">
      <w:pPr>
        <w:spacing w:line="360" w:lineRule="auto"/>
        <w:ind w:firstLine="567"/>
        <w:jc w:val="both"/>
        <w:rPr>
          <w:sz w:val="24"/>
          <w:szCs w:val="24"/>
        </w:rPr>
      </w:pPr>
      <w:r w:rsidRPr="0079162C">
        <w:rPr>
          <w:sz w:val="24"/>
          <w:szCs w:val="24"/>
        </w:rPr>
        <w:t>Quatro</w:t>
      </w:r>
      <w:r w:rsidR="00921AC0">
        <w:rPr>
          <w:sz w:val="24"/>
          <w:szCs w:val="24"/>
        </w:rPr>
        <w:t xml:space="preserve"> diferentes</w:t>
      </w:r>
      <w:r w:rsidRPr="0079162C">
        <w:rPr>
          <w:sz w:val="24"/>
          <w:szCs w:val="24"/>
        </w:rPr>
        <w:t xml:space="preserve"> protocolos </w:t>
      </w:r>
      <w:r w:rsidR="00921AC0">
        <w:rPr>
          <w:sz w:val="24"/>
          <w:szCs w:val="24"/>
        </w:rPr>
        <w:t xml:space="preserve">para detecção de MPs </w:t>
      </w:r>
      <w:r w:rsidRPr="0079162C">
        <w:rPr>
          <w:sz w:val="24"/>
          <w:szCs w:val="24"/>
        </w:rPr>
        <w:t xml:space="preserve">foram testados </w:t>
      </w:r>
      <w:r w:rsidR="00921AC0">
        <w:rPr>
          <w:sz w:val="24"/>
          <w:szCs w:val="24"/>
        </w:rPr>
        <w:t xml:space="preserve">envolvendo especialmente as </w:t>
      </w:r>
      <w:r w:rsidRPr="0079162C">
        <w:rPr>
          <w:sz w:val="24"/>
          <w:szCs w:val="24"/>
        </w:rPr>
        <w:t>etapas de</w:t>
      </w:r>
      <w:r w:rsidR="00D56521">
        <w:rPr>
          <w:sz w:val="24"/>
          <w:szCs w:val="24"/>
        </w:rPr>
        <w:t xml:space="preserve"> secagem,</w:t>
      </w:r>
      <w:r w:rsidRPr="0079162C">
        <w:rPr>
          <w:sz w:val="24"/>
          <w:szCs w:val="24"/>
        </w:rPr>
        <w:t xml:space="preserve"> peneiramento, da digestão de matéria orgânica, flotação e filtração. As vias de digestão </w:t>
      </w:r>
      <w:r w:rsidR="00921AC0">
        <w:rPr>
          <w:sz w:val="24"/>
          <w:szCs w:val="24"/>
        </w:rPr>
        <w:t xml:space="preserve">mais promissoras e </w:t>
      </w:r>
      <w:r w:rsidRPr="0079162C">
        <w:rPr>
          <w:sz w:val="24"/>
          <w:szCs w:val="24"/>
        </w:rPr>
        <w:t>testadas foram: Peróxido de Hidrogênio</w:t>
      </w:r>
      <w:r w:rsidR="00622348" w:rsidRPr="0079162C">
        <w:rPr>
          <w:sz w:val="24"/>
          <w:szCs w:val="24"/>
        </w:rPr>
        <w:t xml:space="preserve"> (</w:t>
      </w:r>
      <w:r w:rsidRPr="0079162C">
        <w:rPr>
          <w:sz w:val="24"/>
          <w:szCs w:val="24"/>
        </w:rPr>
        <w:t>H2O2</w:t>
      </w:r>
      <w:r w:rsidR="00622348" w:rsidRPr="0079162C">
        <w:rPr>
          <w:sz w:val="24"/>
          <w:szCs w:val="24"/>
        </w:rPr>
        <w:t>)</w:t>
      </w:r>
      <w:r w:rsidRPr="0079162C">
        <w:rPr>
          <w:sz w:val="24"/>
          <w:szCs w:val="24"/>
        </w:rPr>
        <w:t xml:space="preserve"> e Hidróxido de Potássio</w:t>
      </w:r>
      <w:r w:rsidR="00622348" w:rsidRPr="0079162C">
        <w:rPr>
          <w:sz w:val="24"/>
          <w:szCs w:val="24"/>
        </w:rPr>
        <w:t xml:space="preserve"> 10% (</w:t>
      </w:r>
      <w:r w:rsidRPr="0079162C">
        <w:rPr>
          <w:sz w:val="24"/>
          <w:szCs w:val="24"/>
        </w:rPr>
        <w:t>KOH</w:t>
      </w:r>
      <w:r w:rsidR="00622348" w:rsidRPr="0079162C">
        <w:rPr>
          <w:sz w:val="24"/>
          <w:szCs w:val="24"/>
        </w:rPr>
        <w:t>)</w:t>
      </w:r>
      <w:r w:rsidRPr="0079162C">
        <w:rPr>
          <w:sz w:val="24"/>
          <w:szCs w:val="24"/>
        </w:rPr>
        <w:t>.</w:t>
      </w:r>
      <w:r w:rsidR="00622348" w:rsidRPr="0079162C">
        <w:rPr>
          <w:sz w:val="24"/>
          <w:szCs w:val="24"/>
        </w:rPr>
        <w:t xml:space="preserve"> </w:t>
      </w:r>
      <w:r w:rsidRPr="0079162C">
        <w:rPr>
          <w:sz w:val="24"/>
          <w:szCs w:val="24"/>
        </w:rPr>
        <w:t xml:space="preserve">Os protocolos testaram </w:t>
      </w:r>
      <w:r w:rsidR="00921AC0">
        <w:rPr>
          <w:sz w:val="24"/>
          <w:szCs w:val="24"/>
        </w:rPr>
        <w:t xml:space="preserve">ainda a </w:t>
      </w:r>
      <w:r w:rsidRPr="0079162C">
        <w:rPr>
          <w:sz w:val="24"/>
          <w:szCs w:val="24"/>
        </w:rPr>
        <w:t>malha de peneiramento (5mm, 2mm e 1mm), volume de reagente para digestão, com aquecimento ou temperatura ambiente, tempo de flotação, tempo de agitação e descanso</w:t>
      </w:r>
      <w:r w:rsidR="00921AC0">
        <w:rPr>
          <w:sz w:val="24"/>
          <w:szCs w:val="24"/>
        </w:rPr>
        <w:t>. Após os testes iniciais, dois protocolos principais foram testados conforme brevemente descrito abaixo</w:t>
      </w:r>
      <w:r w:rsidRPr="0079162C">
        <w:rPr>
          <w:sz w:val="24"/>
          <w:szCs w:val="24"/>
        </w:rPr>
        <w:t>.</w:t>
      </w:r>
    </w:p>
    <w:p w14:paraId="47BF6513" w14:textId="77777777" w:rsidR="002B40F7" w:rsidRDefault="002B40F7" w:rsidP="0079162C">
      <w:pPr>
        <w:spacing w:line="360" w:lineRule="auto"/>
        <w:ind w:firstLine="567"/>
        <w:jc w:val="both"/>
        <w:rPr>
          <w:b/>
          <w:bCs/>
          <w:sz w:val="24"/>
          <w:szCs w:val="24"/>
        </w:rPr>
      </w:pPr>
    </w:p>
    <w:p w14:paraId="76756782" w14:textId="24948FF6" w:rsidR="002B40F7" w:rsidRDefault="0025493B" w:rsidP="0079162C">
      <w:pPr>
        <w:spacing w:line="360" w:lineRule="auto"/>
        <w:ind w:firstLine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H</w:t>
      </w:r>
      <w:r w:rsidRPr="002B40F7">
        <w:rPr>
          <w:b/>
          <w:bCs/>
          <w:sz w:val="24"/>
          <w:szCs w:val="24"/>
        </w:rPr>
        <w:t xml:space="preserve">idróxido de potássio </w:t>
      </w:r>
      <w:r w:rsidR="002B40F7" w:rsidRPr="002B40F7">
        <w:rPr>
          <w:b/>
          <w:bCs/>
          <w:sz w:val="24"/>
          <w:szCs w:val="24"/>
        </w:rPr>
        <w:t>(KOH)</w:t>
      </w:r>
    </w:p>
    <w:p w14:paraId="1AD40C8D" w14:textId="262257DF" w:rsidR="00F75D63" w:rsidRPr="00F75D63" w:rsidRDefault="0025493B" w:rsidP="0025493B">
      <w:pPr>
        <w:pStyle w:val="western"/>
        <w:spacing w:before="0" w:beforeAutospacing="0" w:after="0" w:line="360" w:lineRule="auto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F75D63">
        <w:rPr>
          <w:sz w:val="24"/>
          <w:szCs w:val="24"/>
        </w:rPr>
        <w:t>P</w:t>
      </w:r>
      <w:r w:rsidR="00F75D63" w:rsidRPr="0079162C">
        <w:rPr>
          <w:rFonts w:ascii="Times New Roman" w:hAnsi="Times New Roman"/>
          <w:sz w:val="24"/>
          <w:szCs w:val="24"/>
        </w:rPr>
        <w:t xml:space="preserve">eneirar em peneira com malha de 5mm, adicionar em 100g de sedimento 100 ml de </w:t>
      </w:r>
      <w:r w:rsidR="00F75D63">
        <w:rPr>
          <w:sz w:val="24"/>
          <w:szCs w:val="24"/>
        </w:rPr>
        <w:t>KOH 10%</w:t>
      </w:r>
      <w:r w:rsidR="00F75D63" w:rsidRPr="00931DA1">
        <w:rPr>
          <w:rFonts w:ascii="Times New Roman" w:hAnsi="Times New Roman"/>
          <w:color w:val="auto"/>
          <w:sz w:val="24"/>
          <w:szCs w:val="24"/>
        </w:rPr>
        <w:t xml:space="preserve"> preparada com água destilada,</w:t>
      </w:r>
      <w:r w:rsidR="00F75D63">
        <w:rPr>
          <w:rFonts w:ascii="Times New Roman" w:hAnsi="Times New Roman"/>
          <w:color w:val="auto"/>
          <w:sz w:val="24"/>
          <w:szCs w:val="24"/>
        </w:rPr>
        <w:t xml:space="preserve"> a amostra é levad</w:t>
      </w:r>
      <w:r w:rsidR="00921AC0">
        <w:rPr>
          <w:rFonts w:ascii="Times New Roman" w:hAnsi="Times New Roman"/>
          <w:color w:val="auto"/>
          <w:sz w:val="24"/>
          <w:szCs w:val="24"/>
        </w:rPr>
        <w:t>a</w:t>
      </w:r>
      <w:r w:rsidR="00F75D63">
        <w:rPr>
          <w:rFonts w:ascii="Times New Roman" w:hAnsi="Times New Roman"/>
          <w:color w:val="auto"/>
          <w:sz w:val="24"/>
          <w:szCs w:val="24"/>
        </w:rPr>
        <w:t xml:space="preserve"> para o SHAKER por 24h </w:t>
      </w:r>
      <w:r w:rsidR="00F75D63" w:rsidRPr="00931DA1">
        <w:rPr>
          <w:rFonts w:ascii="Times New Roman" w:hAnsi="Times New Roman"/>
          <w:color w:val="auto"/>
          <w:sz w:val="24"/>
          <w:szCs w:val="24"/>
        </w:rPr>
        <w:t>a 60º C.</w:t>
      </w:r>
      <w:r w:rsidR="00F75D63">
        <w:rPr>
          <w:rFonts w:ascii="Times New Roman" w:hAnsi="Times New Roman"/>
          <w:color w:val="auto"/>
          <w:sz w:val="24"/>
          <w:szCs w:val="24"/>
        </w:rPr>
        <w:t xml:space="preserve"> Na</w:t>
      </w:r>
      <w:r w:rsidR="00F75D63" w:rsidRPr="0079162C">
        <w:rPr>
          <w:rFonts w:ascii="Times New Roman" w:hAnsi="Times New Roman"/>
          <w:sz w:val="24"/>
          <w:szCs w:val="24"/>
        </w:rPr>
        <w:t xml:space="preserve"> etapa de flotação foi adicionado 500 ml de </w:t>
      </w:r>
      <w:proofErr w:type="spellStart"/>
      <w:r w:rsidR="00F75D63" w:rsidRPr="0079162C">
        <w:rPr>
          <w:rFonts w:ascii="Times New Roman" w:hAnsi="Times New Roman"/>
          <w:sz w:val="24"/>
          <w:szCs w:val="24"/>
        </w:rPr>
        <w:t>NaCl</w:t>
      </w:r>
      <w:proofErr w:type="spellEnd"/>
      <w:r w:rsidR="00F75D63" w:rsidRPr="0079162C">
        <w:rPr>
          <w:rFonts w:ascii="Times New Roman" w:hAnsi="Times New Roman"/>
          <w:sz w:val="24"/>
          <w:szCs w:val="24"/>
        </w:rPr>
        <w:t xml:space="preserve"> (1,2gcm³) seguindo três etapas, mistura (com agitador magnético), descanso e filtração</w:t>
      </w:r>
      <w:r w:rsidR="00921AC0">
        <w:rPr>
          <w:rFonts w:ascii="Times New Roman" w:hAnsi="Times New Roman"/>
          <w:sz w:val="24"/>
          <w:szCs w:val="24"/>
        </w:rPr>
        <w:t xml:space="preserve"> do sobrenadante</w:t>
      </w:r>
      <w:r w:rsidR="00F75D63" w:rsidRPr="0079162C">
        <w:rPr>
          <w:rFonts w:ascii="Times New Roman" w:hAnsi="Times New Roman"/>
          <w:sz w:val="24"/>
          <w:szCs w:val="24"/>
        </w:rPr>
        <w:t xml:space="preserve">. </w:t>
      </w:r>
    </w:p>
    <w:p w14:paraId="127B2F58" w14:textId="77777777" w:rsidR="00F75D63" w:rsidRDefault="00F75D63" w:rsidP="00F75D63">
      <w:pPr>
        <w:spacing w:line="360" w:lineRule="auto"/>
        <w:jc w:val="both"/>
        <w:rPr>
          <w:b/>
          <w:bCs/>
          <w:sz w:val="24"/>
          <w:szCs w:val="24"/>
        </w:rPr>
      </w:pPr>
    </w:p>
    <w:p w14:paraId="7E0A8B69" w14:textId="6DE5DC2F" w:rsidR="002B40F7" w:rsidRDefault="0025493B" w:rsidP="0079162C">
      <w:pPr>
        <w:spacing w:line="360" w:lineRule="auto"/>
        <w:ind w:firstLine="567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</w:t>
      </w:r>
      <w:r w:rsidRPr="002B40F7">
        <w:rPr>
          <w:b/>
          <w:bCs/>
          <w:sz w:val="24"/>
          <w:szCs w:val="24"/>
        </w:rPr>
        <w:t xml:space="preserve">eróxido de hidrogênio </w:t>
      </w:r>
      <w:r w:rsidR="002B40F7" w:rsidRPr="002B40F7">
        <w:rPr>
          <w:b/>
          <w:bCs/>
          <w:sz w:val="24"/>
          <w:szCs w:val="24"/>
        </w:rPr>
        <w:t>(H2O2)</w:t>
      </w:r>
    </w:p>
    <w:p w14:paraId="72359690" w14:textId="7C70B929" w:rsidR="00F75D63" w:rsidRPr="0079162C" w:rsidRDefault="00F75D63" w:rsidP="00F75D63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Pr="0079162C">
        <w:rPr>
          <w:sz w:val="24"/>
          <w:szCs w:val="24"/>
        </w:rPr>
        <w:t xml:space="preserve">eneirar em peneira com malha de 5mm, adicionar em 100g de sedimento 100 ml de H2O2 por 3h, seguido da etapa de flotação onde foi adicionado 500 ml de </w:t>
      </w:r>
      <w:proofErr w:type="spellStart"/>
      <w:r w:rsidRPr="0079162C">
        <w:rPr>
          <w:sz w:val="24"/>
          <w:szCs w:val="24"/>
        </w:rPr>
        <w:t>NaCl</w:t>
      </w:r>
      <w:proofErr w:type="spellEnd"/>
      <w:r w:rsidRPr="0079162C">
        <w:rPr>
          <w:sz w:val="24"/>
          <w:szCs w:val="24"/>
        </w:rPr>
        <w:t xml:space="preserve"> (1,2gcm³) seguindo três etapas, mistura (com agitador magnético), descanso e filtração</w:t>
      </w:r>
      <w:r w:rsidR="00921AC0">
        <w:rPr>
          <w:sz w:val="24"/>
          <w:szCs w:val="24"/>
        </w:rPr>
        <w:t xml:space="preserve"> do sobrenadante</w:t>
      </w:r>
      <w:r w:rsidRPr="0079162C">
        <w:rPr>
          <w:sz w:val="24"/>
          <w:szCs w:val="24"/>
        </w:rPr>
        <w:t xml:space="preserve">. </w:t>
      </w:r>
    </w:p>
    <w:p w14:paraId="7E9CB451" w14:textId="77777777" w:rsidR="0095744D" w:rsidRPr="0079162C" w:rsidRDefault="0095744D" w:rsidP="0079162C">
      <w:pPr>
        <w:spacing w:line="360" w:lineRule="auto"/>
        <w:ind w:firstLine="567"/>
        <w:jc w:val="both"/>
        <w:rPr>
          <w:sz w:val="24"/>
          <w:szCs w:val="24"/>
        </w:rPr>
      </w:pPr>
    </w:p>
    <w:p w14:paraId="5CBE8348" w14:textId="568B8C95" w:rsidR="0095744D" w:rsidRPr="0079162C" w:rsidRDefault="00000000" w:rsidP="0079162C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79162C">
        <w:rPr>
          <w:b/>
          <w:sz w:val="24"/>
          <w:szCs w:val="24"/>
        </w:rPr>
        <w:t xml:space="preserve">RESULTADO E DISCUSSÃO </w:t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  <w:r w:rsidRPr="0079162C">
        <w:rPr>
          <w:b/>
          <w:sz w:val="24"/>
          <w:szCs w:val="24"/>
        </w:rPr>
        <w:tab/>
      </w:r>
    </w:p>
    <w:p w14:paraId="13BF44BD" w14:textId="7C8F50D9" w:rsidR="0095744D" w:rsidRPr="0079162C" w:rsidRDefault="00000000" w:rsidP="00D56521">
      <w:pPr>
        <w:spacing w:line="360" w:lineRule="auto"/>
        <w:ind w:firstLine="567"/>
        <w:jc w:val="both"/>
        <w:rPr>
          <w:sz w:val="24"/>
          <w:szCs w:val="24"/>
        </w:rPr>
      </w:pPr>
      <w:r w:rsidRPr="0079162C">
        <w:rPr>
          <w:sz w:val="24"/>
          <w:szCs w:val="24"/>
        </w:rPr>
        <w:t>O protocolo estabelecido para o organismo (siri) escolhido se mostrou eficaz e de baixo custo</w:t>
      </w:r>
      <w:r w:rsidR="00921AC0">
        <w:rPr>
          <w:sz w:val="24"/>
          <w:szCs w:val="24"/>
        </w:rPr>
        <w:t xml:space="preserve"> em comparação com outros mencionados em literatura (p.ex. utilizando ácido nítrico</w:t>
      </w:r>
      <w:r w:rsidR="00D56521">
        <w:rPr>
          <w:sz w:val="24"/>
          <w:szCs w:val="24"/>
        </w:rPr>
        <w:t xml:space="preserve"> como descrito em</w:t>
      </w:r>
      <w:r w:rsidR="00C626C9">
        <w:rPr>
          <w:sz w:val="24"/>
          <w:szCs w:val="24"/>
        </w:rPr>
        <w:t xml:space="preserve"> várias metodologias em</w:t>
      </w:r>
      <w:r w:rsidR="00D56521">
        <w:rPr>
          <w:sz w:val="24"/>
          <w:szCs w:val="24"/>
        </w:rPr>
        <w:t xml:space="preserve"> </w:t>
      </w:r>
      <w:r w:rsidR="00D56521" w:rsidRPr="00F970FE">
        <w:rPr>
          <w:sz w:val="24"/>
          <w:szCs w:val="24"/>
        </w:rPr>
        <w:t xml:space="preserve">DEHAUT </w:t>
      </w:r>
      <w:r w:rsidR="00D56521" w:rsidRPr="00F970FE">
        <w:rPr>
          <w:i/>
          <w:iCs/>
          <w:sz w:val="24"/>
          <w:szCs w:val="24"/>
        </w:rPr>
        <w:t>et al</w:t>
      </w:r>
      <w:r w:rsidR="00D56521" w:rsidRPr="00F970FE">
        <w:rPr>
          <w:sz w:val="24"/>
          <w:szCs w:val="24"/>
        </w:rPr>
        <w:t xml:space="preserve">., </w:t>
      </w:r>
      <w:r w:rsidR="00D56521">
        <w:rPr>
          <w:sz w:val="24"/>
          <w:szCs w:val="24"/>
        </w:rPr>
        <w:t>(</w:t>
      </w:r>
      <w:r w:rsidR="00D56521" w:rsidRPr="00F970FE">
        <w:rPr>
          <w:sz w:val="24"/>
          <w:szCs w:val="24"/>
        </w:rPr>
        <w:t>2016</w:t>
      </w:r>
      <w:r w:rsidR="00D56521">
        <w:rPr>
          <w:sz w:val="24"/>
          <w:szCs w:val="24"/>
        </w:rPr>
        <w:t>)</w:t>
      </w:r>
      <w:r w:rsidR="00921AC0">
        <w:rPr>
          <w:sz w:val="24"/>
          <w:szCs w:val="24"/>
        </w:rPr>
        <w:t>)</w:t>
      </w:r>
      <w:r w:rsidR="00D56521">
        <w:rPr>
          <w:sz w:val="24"/>
          <w:szCs w:val="24"/>
        </w:rPr>
        <w:t>. A</w:t>
      </w:r>
      <w:r w:rsidRPr="0079162C">
        <w:rPr>
          <w:sz w:val="24"/>
          <w:szCs w:val="24"/>
        </w:rPr>
        <w:t xml:space="preserve">dicionamos a etapa de maceração do conteúdo </w:t>
      </w:r>
      <w:r w:rsidR="00D56521">
        <w:rPr>
          <w:sz w:val="24"/>
          <w:szCs w:val="24"/>
        </w:rPr>
        <w:t xml:space="preserve">a ser digerido </w:t>
      </w:r>
      <w:r w:rsidRPr="0079162C">
        <w:rPr>
          <w:sz w:val="24"/>
          <w:szCs w:val="24"/>
        </w:rPr>
        <w:t xml:space="preserve">melhorando a qualidade das amostras nos </w:t>
      </w:r>
      <w:proofErr w:type="gramStart"/>
      <w:r w:rsidRPr="0079162C">
        <w:rPr>
          <w:sz w:val="24"/>
          <w:szCs w:val="24"/>
        </w:rPr>
        <w:t>resultados finais</w:t>
      </w:r>
      <w:proofErr w:type="gramEnd"/>
      <w:r w:rsidRPr="0079162C">
        <w:rPr>
          <w:sz w:val="24"/>
          <w:szCs w:val="24"/>
        </w:rPr>
        <w:t xml:space="preserve">. </w:t>
      </w:r>
      <w:r w:rsidR="00D56521">
        <w:rPr>
          <w:sz w:val="24"/>
          <w:szCs w:val="24"/>
        </w:rPr>
        <w:t xml:space="preserve">Como </w:t>
      </w:r>
      <w:r w:rsidR="00856996">
        <w:rPr>
          <w:sz w:val="24"/>
          <w:szCs w:val="24"/>
        </w:rPr>
        <w:t>os estômagos</w:t>
      </w:r>
      <w:r w:rsidR="00D56521">
        <w:rPr>
          <w:sz w:val="24"/>
          <w:szCs w:val="24"/>
        </w:rPr>
        <w:t xml:space="preserve"> dos siris possu</w:t>
      </w:r>
      <w:r w:rsidR="00856996">
        <w:rPr>
          <w:sz w:val="24"/>
          <w:szCs w:val="24"/>
        </w:rPr>
        <w:t>em</w:t>
      </w:r>
      <w:r w:rsidR="00D56521">
        <w:rPr>
          <w:sz w:val="24"/>
          <w:szCs w:val="24"/>
        </w:rPr>
        <w:t xml:space="preserve"> uma pare</w:t>
      </w:r>
      <w:r w:rsidR="00856996">
        <w:rPr>
          <w:sz w:val="24"/>
          <w:szCs w:val="24"/>
        </w:rPr>
        <w:t>d</w:t>
      </w:r>
      <w:r w:rsidR="00D56521">
        <w:rPr>
          <w:sz w:val="24"/>
          <w:szCs w:val="24"/>
        </w:rPr>
        <w:t>e resistente e com ossículos, a maceração permite que a solução de digestão atinja todo o conteúdo, sendo assim mais eficiente.</w:t>
      </w:r>
      <w:r w:rsidR="00C626C9">
        <w:rPr>
          <w:sz w:val="24"/>
          <w:szCs w:val="24"/>
        </w:rPr>
        <w:t xml:space="preserve"> A maceração foi realizada inicialmente pelo corte do estômago usando tesoura de aço e posteriormente pistilo.</w:t>
      </w:r>
      <w:r w:rsidR="00D56521">
        <w:rPr>
          <w:sz w:val="24"/>
          <w:szCs w:val="24"/>
        </w:rPr>
        <w:t xml:space="preserve"> O </w:t>
      </w:r>
      <w:proofErr w:type="gramStart"/>
      <w:r w:rsidR="00D56521">
        <w:rPr>
          <w:sz w:val="24"/>
          <w:szCs w:val="24"/>
        </w:rPr>
        <w:t>resultado final</w:t>
      </w:r>
      <w:proofErr w:type="gramEnd"/>
      <w:r w:rsidR="00D56521">
        <w:rPr>
          <w:sz w:val="24"/>
          <w:szCs w:val="24"/>
        </w:rPr>
        <w:t xml:space="preserve"> tende a ser um líquido mais homogêneo, sem </w:t>
      </w:r>
      <w:r w:rsidR="00D56521">
        <w:rPr>
          <w:sz w:val="24"/>
          <w:szCs w:val="24"/>
        </w:rPr>
        <w:lastRenderedPageBreak/>
        <w:t>fragmentos de tecido ou porções não digeridas</w:t>
      </w:r>
      <w:r w:rsidR="00C626C9">
        <w:rPr>
          <w:sz w:val="24"/>
          <w:szCs w:val="24"/>
        </w:rPr>
        <w:t xml:space="preserve"> ou consistência mucosa</w:t>
      </w:r>
      <w:r w:rsidR="00D56521">
        <w:rPr>
          <w:sz w:val="24"/>
          <w:szCs w:val="24"/>
        </w:rPr>
        <w:t>, e, portanto, além de mais facilmente filtrad</w:t>
      </w:r>
      <w:r w:rsidR="00C626C9">
        <w:rPr>
          <w:sz w:val="24"/>
          <w:szCs w:val="24"/>
        </w:rPr>
        <w:t>o</w:t>
      </w:r>
      <w:r w:rsidR="00D56521">
        <w:rPr>
          <w:sz w:val="24"/>
          <w:szCs w:val="24"/>
        </w:rPr>
        <w:t>, os MPs são mais facilmente observados em lupa.</w:t>
      </w:r>
    </w:p>
    <w:p w14:paraId="2BBCC97F" w14:textId="1A6471D7" w:rsidR="0095744D" w:rsidRDefault="00000000" w:rsidP="0079162C">
      <w:pPr>
        <w:spacing w:line="360" w:lineRule="auto"/>
        <w:ind w:firstLine="567"/>
        <w:jc w:val="both"/>
        <w:rPr>
          <w:sz w:val="24"/>
          <w:szCs w:val="24"/>
        </w:rPr>
      </w:pPr>
      <w:r w:rsidRPr="0079162C">
        <w:rPr>
          <w:sz w:val="24"/>
          <w:szCs w:val="24"/>
        </w:rPr>
        <w:t>O protocolo estabelecido para o sedimento consistiu</w:t>
      </w:r>
      <w:r w:rsidR="003D0E73">
        <w:rPr>
          <w:sz w:val="24"/>
          <w:szCs w:val="24"/>
        </w:rPr>
        <w:t xml:space="preserve"> em</w:t>
      </w:r>
      <w:r w:rsidRPr="0079162C">
        <w:rPr>
          <w:sz w:val="24"/>
          <w:szCs w:val="24"/>
        </w:rPr>
        <w:t xml:space="preserve"> secar o sedimento</w:t>
      </w:r>
      <w:r w:rsidR="00D56521">
        <w:rPr>
          <w:sz w:val="24"/>
          <w:szCs w:val="24"/>
        </w:rPr>
        <w:t xml:space="preserve"> em estufa</w:t>
      </w:r>
      <w:r w:rsidRPr="0079162C">
        <w:rPr>
          <w:sz w:val="24"/>
          <w:szCs w:val="24"/>
        </w:rPr>
        <w:t xml:space="preserve">, peneirar em peneira com malha de 5mm, adicionar em 100g de sedimento 100 ml de H2O2 por 3h, seguido da etapa de flotação onde foi adicionado 500 ml de </w:t>
      </w:r>
      <w:proofErr w:type="spellStart"/>
      <w:r w:rsidRPr="0079162C">
        <w:rPr>
          <w:sz w:val="24"/>
          <w:szCs w:val="24"/>
        </w:rPr>
        <w:t>NaCl</w:t>
      </w:r>
      <w:proofErr w:type="spellEnd"/>
      <w:r w:rsidR="00622348" w:rsidRPr="0079162C">
        <w:rPr>
          <w:sz w:val="24"/>
          <w:szCs w:val="24"/>
        </w:rPr>
        <w:t xml:space="preserve"> </w:t>
      </w:r>
      <w:r w:rsidRPr="0079162C">
        <w:rPr>
          <w:sz w:val="24"/>
          <w:szCs w:val="24"/>
        </w:rPr>
        <w:t xml:space="preserve">(1,2gcm³) seguindo três etapas, mistura (com agitador magnético), descanso e filtração. </w:t>
      </w:r>
    </w:p>
    <w:p w14:paraId="1A700506" w14:textId="057E3C5F" w:rsidR="00E60738" w:rsidRPr="0079162C" w:rsidRDefault="00E60738" w:rsidP="0079162C">
      <w:pPr>
        <w:spacing w:line="36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A secagem do sedimento se deu transferindo a amostra dos frascos de vidro para bandejas de alumínio tampadas com papel e manutenção em estufa sem ventilação (procedimentos para evitar contaminações) até secagem completa, que pode levar até 3 dias.</w:t>
      </w:r>
      <w:r w:rsidR="00C626C9">
        <w:rPr>
          <w:sz w:val="24"/>
          <w:szCs w:val="24"/>
        </w:rPr>
        <w:t xml:space="preserve"> Após a secagem, o material pode ser armazenado fechado até a </w:t>
      </w:r>
      <w:r w:rsidR="00370C49">
        <w:rPr>
          <w:sz w:val="24"/>
          <w:szCs w:val="24"/>
        </w:rPr>
        <w:t>sequência</w:t>
      </w:r>
      <w:r w:rsidR="00C626C9">
        <w:rPr>
          <w:sz w:val="24"/>
          <w:szCs w:val="24"/>
        </w:rPr>
        <w:t xml:space="preserve"> do processamento.</w:t>
      </w:r>
    </w:p>
    <w:p w14:paraId="4576A4F0" w14:textId="4BDB828C" w:rsidR="00E60738" w:rsidRDefault="00000000" w:rsidP="0079162C">
      <w:pPr>
        <w:spacing w:line="360" w:lineRule="auto"/>
        <w:ind w:firstLine="567"/>
        <w:jc w:val="both"/>
        <w:rPr>
          <w:sz w:val="24"/>
          <w:szCs w:val="24"/>
        </w:rPr>
      </w:pPr>
      <w:r w:rsidRPr="0079162C">
        <w:rPr>
          <w:sz w:val="24"/>
          <w:szCs w:val="24"/>
        </w:rPr>
        <w:t xml:space="preserve">O peneiramento é de extrema importância para obtenção de um </w:t>
      </w:r>
      <w:proofErr w:type="gramStart"/>
      <w:r w:rsidRPr="0079162C">
        <w:rPr>
          <w:sz w:val="24"/>
          <w:szCs w:val="24"/>
        </w:rPr>
        <w:t>produto final</w:t>
      </w:r>
      <w:proofErr w:type="gramEnd"/>
      <w:r w:rsidRPr="0079162C">
        <w:rPr>
          <w:sz w:val="24"/>
          <w:szCs w:val="24"/>
        </w:rPr>
        <w:t xml:space="preserve"> considerado bom,</w:t>
      </w:r>
      <w:r w:rsidR="00C626C9">
        <w:rPr>
          <w:sz w:val="24"/>
          <w:szCs w:val="24"/>
        </w:rPr>
        <w:t xml:space="preserve"> ou seja, com a solução final homogênea e sem torrões de sedimento, </w:t>
      </w:r>
      <w:r w:rsidRPr="0079162C">
        <w:rPr>
          <w:sz w:val="24"/>
          <w:szCs w:val="24"/>
        </w:rPr>
        <w:t>assim como sugeriu STOCK (2019), SOUZA (2020), GOING (2020).</w:t>
      </w:r>
      <w:r w:rsidR="00E60738">
        <w:rPr>
          <w:sz w:val="24"/>
          <w:szCs w:val="24"/>
        </w:rPr>
        <w:t xml:space="preserve"> Após desmanche dos torrões de sedimentos secos, o peneiramento foi realizado utilizando mesa vibratória e conjunto de peneiras de metal</w:t>
      </w:r>
      <w:r w:rsidR="00370C49">
        <w:rPr>
          <w:sz w:val="24"/>
          <w:szCs w:val="24"/>
        </w:rPr>
        <w:t xml:space="preserve"> cuidadosamente limpas com água destilada e secas. O tempo de peneiramento varia para cada amostra, mas normalmente não ultrapassa alguns minutos.</w:t>
      </w:r>
    </w:p>
    <w:p w14:paraId="5FEE54F0" w14:textId="716B2623" w:rsidR="0095744D" w:rsidRPr="0079162C" w:rsidRDefault="00000000" w:rsidP="00E60738">
      <w:pPr>
        <w:spacing w:line="360" w:lineRule="auto"/>
        <w:ind w:firstLine="567"/>
        <w:jc w:val="both"/>
        <w:rPr>
          <w:sz w:val="24"/>
          <w:szCs w:val="24"/>
        </w:rPr>
      </w:pPr>
      <w:r w:rsidRPr="0079162C">
        <w:rPr>
          <w:sz w:val="24"/>
          <w:szCs w:val="24"/>
        </w:rPr>
        <w:t>A</w:t>
      </w:r>
      <w:r w:rsidR="00E60738">
        <w:rPr>
          <w:sz w:val="24"/>
          <w:szCs w:val="24"/>
        </w:rPr>
        <w:t>s</w:t>
      </w:r>
      <w:r w:rsidRPr="0079162C">
        <w:rPr>
          <w:sz w:val="24"/>
          <w:szCs w:val="24"/>
        </w:rPr>
        <w:t xml:space="preserve"> via de digestão de matéria orgânica ocorre</w:t>
      </w:r>
      <w:r w:rsidR="00E60738">
        <w:rPr>
          <w:sz w:val="24"/>
          <w:szCs w:val="24"/>
        </w:rPr>
        <w:t>ram</w:t>
      </w:r>
      <w:r w:rsidRPr="0079162C">
        <w:rPr>
          <w:sz w:val="24"/>
          <w:szCs w:val="24"/>
        </w:rPr>
        <w:t xml:space="preserve"> por dois reagentes KOH 10% e H2O2.</w:t>
      </w:r>
      <w:r w:rsidR="00E60738">
        <w:rPr>
          <w:sz w:val="24"/>
          <w:szCs w:val="24"/>
        </w:rPr>
        <w:t xml:space="preserve"> Essa etapa serve para que o MP presente no sedimento se desprenda de qualquer matéria orgânica e possa flutuar e ser filtrado nas etapas seguintes. </w:t>
      </w:r>
      <w:r w:rsidRPr="0079162C">
        <w:rPr>
          <w:sz w:val="24"/>
          <w:szCs w:val="24"/>
        </w:rPr>
        <w:t>Primeiro foi testado KOH 10% na digestão química do sedimento devido ao amplo uso</w:t>
      </w:r>
      <w:r w:rsidR="00370C49">
        <w:rPr>
          <w:sz w:val="24"/>
          <w:szCs w:val="24"/>
        </w:rPr>
        <w:t>, como utilizado no estômago e intestino dos siris</w:t>
      </w:r>
      <w:r w:rsidR="00E60738">
        <w:rPr>
          <w:sz w:val="24"/>
          <w:szCs w:val="24"/>
        </w:rPr>
        <w:t>. O</w:t>
      </w:r>
      <w:r w:rsidRPr="0079162C">
        <w:rPr>
          <w:sz w:val="24"/>
          <w:szCs w:val="24"/>
        </w:rPr>
        <w:t xml:space="preserve"> protocolo com Hidróxido de potássio não teve uma resposta positiva tanto na digestão química do conteúdo biológico quanto na filtração das amostras. O Peróxido de hidrogênio (H2O2) se mostrou mais eficaz, apresentando um </w:t>
      </w:r>
      <w:proofErr w:type="gramStart"/>
      <w:r w:rsidRPr="0079162C">
        <w:rPr>
          <w:sz w:val="24"/>
          <w:szCs w:val="24"/>
        </w:rPr>
        <w:t>produto final</w:t>
      </w:r>
      <w:proofErr w:type="gramEnd"/>
      <w:r w:rsidRPr="0079162C">
        <w:rPr>
          <w:sz w:val="24"/>
          <w:szCs w:val="24"/>
        </w:rPr>
        <w:t xml:space="preserve"> melhor para a análise, observamos que o líquido filtrado ficou mais </w:t>
      </w:r>
      <w:r w:rsidR="003A0FC0" w:rsidRPr="0079162C">
        <w:rPr>
          <w:sz w:val="24"/>
          <w:szCs w:val="24"/>
        </w:rPr>
        <w:t>l</w:t>
      </w:r>
      <w:r w:rsidR="003A0FC0">
        <w:rPr>
          <w:sz w:val="24"/>
          <w:szCs w:val="24"/>
        </w:rPr>
        <w:t>í</w:t>
      </w:r>
      <w:r w:rsidR="003A0FC0" w:rsidRPr="0079162C">
        <w:rPr>
          <w:sz w:val="24"/>
          <w:szCs w:val="24"/>
        </w:rPr>
        <w:t>mp</w:t>
      </w:r>
      <w:r w:rsidR="003A0FC0">
        <w:rPr>
          <w:sz w:val="24"/>
          <w:szCs w:val="24"/>
        </w:rPr>
        <w:t>ido,</w:t>
      </w:r>
      <w:r w:rsidRPr="0079162C">
        <w:rPr>
          <w:sz w:val="24"/>
          <w:szCs w:val="24"/>
        </w:rPr>
        <w:t xml:space="preserve"> ou seja, o material orgânico parecia mais digerido. O H2O2 é amplamente citado</w:t>
      </w:r>
      <w:r w:rsidR="003A0FC0">
        <w:rPr>
          <w:sz w:val="24"/>
          <w:szCs w:val="24"/>
        </w:rPr>
        <w:t xml:space="preserve"> para análises em sedimento</w:t>
      </w:r>
      <w:r w:rsidRPr="0079162C">
        <w:rPr>
          <w:sz w:val="24"/>
          <w:szCs w:val="24"/>
        </w:rPr>
        <w:t xml:space="preserve"> (CLAESSENS </w:t>
      </w:r>
      <w:r w:rsidRPr="0079162C">
        <w:rPr>
          <w:i/>
          <w:iCs/>
          <w:sz w:val="24"/>
          <w:szCs w:val="24"/>
        </w:rPr>
        <w:t>et al</w:t>
      </w:r>
      <w:r w:rsidRPr="0079162C">
        <w:rPr>
          <w:sz w:val="24"/>
          <w:szCs w:val="24"/>
        </w:rPr>
        <w:t>., 2013; LÖDER</w:t>
      </w:r>
      <w:r w:rsidR="0079162C" w:rsidRPr="0079162C">
        <w:rPr>
          <w:sz w:val="24"/>
          <w:szCs w:val="24"/>
        </w:rPr>
        <w:t xml:space="preserve"> </w:t>
      </w:r>
      <w:r w:rsidR="0079162C" w:rsidRPr="0079162C">
        <w:rPr>
          <w:i/>
          <w:iCs/>
          <w:sz w:val="24"/>
          <w:szCs w:val="24"/>
        </w:rPr>
        <w:t>et al</w:t>
      </w:r>
      <w:r w:rsidR="0079162C" w:rsidRPr="0079162C">
        <w:rPr>
          <w:sz w:val="24"/>
          <w:szCs w:val="24"/>
        </w:rPr>
        <w:t>.,</w:t>
      </w:r>
      <w:r w:rsidRPr="0079162C">
        <w:rPr>
          <w:sz w:val="24"/>
          <w:szCs w:val="24"/>
        </w:rPr>
        <w:t xml:space="preserve"> 2015; SANTOS </w:t>
      </w:r>
      <w:r w:rsidRPr="0079162C">
        <w:rPr>
          <w:i/>
          <w:iCs/>
          <w:sz w:val="24"/>
          <w:szCs w:val="24"/>
        </w:rPr>
        <w:t>et al</w:t>
      </w:r>
      <w:r w:rsidRPr="0079162C">
        <w:rPr>
          <w:sz w:val="24"/>
          <w:szCs w:val="24"/>
        </w:rPr>
        <w:t xml:space="preserve">., 2020). </w:t>
      </w:r>
      <w:r w:rsidR="003A0FC0">
        <w:rPr>
          <w:sz w:val="24"/>
          <w:szCs w:val="24"/>
        </w:rPr>
        <w:t xml:space="preserve">Em seguida é adicionada solução salina </w:t>
      </w:r>
      <w:proofErr w:type="spellStart"/>
      <w:r w:rsidR="003A0FC0">
        <w:rPr>
          <w:sz w:val="24"/>
          <w:szCs w:val="24"/>
        </w:rPr>
        <w:t>hipersaturada</w:t>
      </w:r>
      <w:proofErr w:type="spellEnd"/>
      <w:r w:rsidR="003A0FC0">
        <w:rPr>
          <w:sz w:val="24"/>
          <w:szCs w:val="24"/>
        </w:rPr>
        <w:t xml:space="preserve"> </w:t>
      </w:r>
      <w:r w:rsidR="00370C49">
        <w:rPr>
          <w:sz w:val="24"/>
          <w:szCs w:val="24"/>
        </w:rPr>
        <w:t xml:space="preserve">e agitação </w:t>
      </w:r>
      <w:r w:rsidR="003A0FC0">
        <w:rPr>
          <w:sz w:val="24"/>
          <w:szCs w:val="24"/>
        </w:rPr>
        <w:t>que leva a flotação dos MPs e o sobrenadante é filtrado.</w:t>
      </w:r>
      <w:r w:rsidR="00370C49">
        <w:rPr>
          <w:sz w:val="24"/>
          <w:szCs w:val="24"/>
        </w:rPr>
        <w:t xml:space="preserve"> Nessa etapa podem ser adicionados novos volumes da solução hipersalina, repetindo o processo para filtração adicional do sobrenadante.</w:t>
      </w:r>
    </w:p>
    <w:p w14:paraId="47F2A079" w14:textId="228EF6B9" w:rsidR="008762C5" w:rsidRDefault="00000000" w:rsidP="00856996">
      <w:pPr>
        <w:spacing w:line="360" w:lineRule="auto"/>
        <w:ind w:firstLine="567"/>
        <w:jc w:val="both"/>
        <w:rPr>
          <w:sz w:val="24"/>
          <w:szCs w:val="24"/>
        </w:rPr>
      </w:pPr>
      <w:r w:rsidRPr="0079162C">
        <w:rPr>
          <w:sz w:val="24"/>
          <w:szCs w:val="24"/>
        </w:rPr>
        <w:t>As análises prévias indicaram que as fibras tiveram destaque dent</w:t>
      </w:r>
      <w:r w:rsidR="002F2C64">
        <w:rPr>
          <w:sz w:val="24"/>
          <w:szCs w:val="24"/>
        </w:rPr>
        <w:t>re os</w:t>
      </w:r>
      <w:r w:rsidRPr="0079162C">
        <w:rPr>
          <w:sz w:val="24"/>
          <w:szCs w:val="24"/>
        </w:rPr>
        <w:t xml:space="preserve"> MP</w:t>
      </w:r>
      <w:r w:rsidR="002F2C64">
        <w:rPr>
          <w:sz w:val="24"/>
          <w:szCs w:val="24"/>
        </w:rPr>
        <w:t>s</w:t>
      </w:r>
      <w:r w:rsidRPr="0079162C">
        <w:rPr>
          <w:sz w:val="24"/>
          <w:szCs w:val="24"/>
        </w:rPr>
        <w:t xml:space="preserve"> encontrado</w:t>
      </w:r>
      <w:r w:rsidR="003A0FC0">
        <w:rPr>
          <w:sz w:val="24"/>
          <w:szCs w:val="24"/>
        </w:rPr>
        <w:t>s</w:t>
      </w:r>
      <w:r w:rsidRPr="0079162C">
        <w:rPr>
          <w:sz w:val="24"/>
          <w:szCs w:val="24"/>
        </w:rPr>
        <w:t xml:space="preserve"> nos órgãos analisados do siri (estômago e intestino)</w:t>
      </w:r>
      <w:r w:rsidR="006B626A">
        <w:rPr>
          <w:sz w:val="24"/>
          <w:szCs w:val="24"/>
        </w:rPr>
        <w:t xml:space="preserve"> (Figura 4)</w:t>
      </w:r>
      <w:r w:rsidR="003A0FC0">
        <w:rPr>
          <w:sz w:val="24"/>
          <w:szCs w:val="24"/>
        </w:rPr>
        <w:t>. O</w:t>
      </w:r>
      <w:r w:rsidRPr="0079162C">
        <w:rPr>
          <w:sz w:val="24"/>
          <w:szCs w:val="24"/>
        </w:rPr>
        <w:t xml:space="preserve"> mesmo acontece com as análises prévias do sedimento</w:t>
      </w:r>
      <w:r w:rsidR="006B626A">
        <w:rPr>
          <w:sz w:val="24"/>
          <w:szCs w:val="24"/>
        </w:rPr>
        <w:t xml:space="preserve"> (Figura 5)</w:t>
      </w:r>
      <w:r w:rsidRPr="0079162C">
        <w:rPr>
          <w:sz w:val="24"/>
          <w:szCs w:val="24"/>
        </w:rPr>
        <w:t xml:space="preserve">. </w:t>
      </w:r>
      <w:r w:rsidR="00856996" w:rsidRPr="00F43E4F">
        <w:rPr>
          <w:sz w:val="24"/>
          <w:szCs w:val="24"/>
        </w:rPr>
        <w:t>Browne (2011)</w:t>
      </w:r>
      <w:r w:rsidR="00856996" w:rsidRPr="00931DA1">
        <w:rPr>
          <w:sz w:val="24"/>
          <w:szCs w:val="24"/>
        </w:rPr>
        <w:t xml:space="preserve"> cita que a</w:t>
      </w:r>
      <w:r w:rsidR="00856996">
        <w:rPr>
          <w:sz w:val="24"/>
          <w:szCs w:val="24"/>
        </w:rPr>
        <w:t xml:space="preserve"> </w:t>
      </w:r>
      <w:r w:rsidR="00856996" w:rsidRPr="00931DA1">
        <w:rPr>
          <w:sz w:val="24"/>
          <w:szCs w:val="24"/>
        </w:rPr>
        <w:t xml:space="preserve">fibra é o MP mais abundante nos oceanos, </w:t>
      </w:r>
      <w:r w:rsidR="00856996">
        <w:rPr>
          <w:sz w:val="24"/>
          <w:szCs w:val="24"/>
        </w:rPr>
        <w:t xml:space="preserve">e, </w:t>
      </w:r>
      <w:r w:rsidR="00856996" w:rsidRPr="00931DA1">
        <w:rPr>
          <w:sz w:val="24"/>
          <w:szCs w:val="24"/>
        </w:rPr>
        <w:t>em todos os organismos analisados nos testes, fo</w:t>
      </w:r>
      <w:r w:rsidR="00856996">
        <w:rPr>
          <w:sz w:val="24"/>
          <w:szCs w:val="24"/>
        </w:rPr>
        <w:t>ram</w:t>
      </w:r>
      <w:r w:rsidR="00856996" w:rsidRPr="00931DA1">
        <w:rPr>
          <w:sz w:val="24"/>
          <w:szCs w:val="24"/>
        </w:rPr>
        <w:t xml:space="preserve"> encontrado</w:t>
      </w:r>
      <w:r w:rsidR="00856996">
        <w:rPr>
          <w:sz w:val="24"/>
          <w:szCs w:val="24"/>
        </w:rPr>
        <w:t xml:space="preserve"> MPs do</w:t>
      </w:r>
      <w:r w:rsidR="00856996" w:rsidRPr="00931DA1">
        <w:rPr>
          <w:sz w:val="24"/>
          <w:szCs w:val="24"/>
        </w:rPr>
        <w:t xml:space="preserve"> tipo fibra.</w:t>
      </w:r>
      <w:r w:rsidR="00856996">
        <w:rPr>
          <w:sz w:val="24"/>
          <w:szCs w:val="24"/>
        </w:rPr>
        <w:t xml:space="preserve"> </w:t>
      </w:r>
      <w:r w:rsidR="003A0FC0">
        <w:rPr>
          <w:sz w:val="24"/>
          <w:szCs w:val="24"/>
        </w:rPr>
        <w:t>Estes resultados demonstram que os protocolos são eficientes e já indicam e</w:t>
      </w:r>
      <w:r w:rsidRPr="0079162C">
        <w:rPr>
          <w:sz w:val="24"/>
          <w:szCs w:val="24"/>
        </w:rPr>
        <w:t xml:space="preserve"> que o habitat </w:t>
      </w:r>
      <w:r w:rsidRPr="0079162C">
        <w:rPr>
          <w:sz w:val="24"/>
          <w:szCs w:val="24"/>
        </w:rPr>
        <w:lastRenderedPageBreak/>
        <w:t>do siri está sendo afetado pelo poluente</w:t>
      </w:r>
      <w:r w:rsidR="003A0FC0">
        <w:rPr>
          <w:sz w:val="24"/>
          <w:szCs w:val="24"/>
        </w:rPr>
        <w:t>, que acaba fazendo parte de sua alimentação. S</w:t>
      </w:r>
      <w:r w:rsidRPr="0079162C">
        <w:rPr>
          <w:sz w:val="24"/>
          <w:szCs w:val="24"/>
        </w:rPr>
        <w:t>egundo registro feito por POSSATTO (2019), 90% do resíduo sólido do fundo do complexo estuarino de Paranaguá é plástico</w:t>
      </w:r>
      <w:r w:rsidR="00856996">
        <w:rPr>
          <w:sz w:val="24"/>
          <w:szCs w:val="24"/>
        </w:rPr>
        <w:t>.</w:t>
      </w:r>
    </w:p>
    <w:p w14:paraId="289240C7" w14:textId="619BDC5D" w:rsidR="00370C49" w:rsidRDefault="00370C49" w:rsidP="008762C5">
      <w:pPr>
        <w:pStyle w:val="PargrafodaLista"/>
        <w:spacing w:line="360" w:lineRule="auto"/>
        <w:ind w:left="0" w:firstLine="709"/>
        <w:jc w:val="both"/>
        <w:rPr>
          <w:sz w:val="24"/>
          <w:szCs w:val="24"/>
        </w:rPr>
      </w:pPr>
      <w:r w:rsidRPr="0079162C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25E8120" wp14:editId="3361CEBA">
            <wp:simplePos x="0" y="0"/>
            <wp:positionH relativeFrom="margin">
              <wp:align>center</wp:align>
            </wp:positionH>
            <wp:positionV relativeFrom="margin">
              <wp:posOffset>1066800</wp:posOffset>
            </wp:positionV>
            <wp:extent cx="4800600" cy="3886200"/>
            <wp:effectExtent l="0" t="0" r="0" b="0"/>
            <wp:wrapSquare wrapText="bothSides"/>
            <wp:docPr id="2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C427CB" w14:textId="77777777" w:rsidR="00370C49" w:rsidRPr="00F9316B" w:rsidRDefault="00370C49" w:rsidP="00370C49">
      <w:pPr>
        <w:jc w:val="both"/>
      </w:pPr>
      <w:r w:rsidRPr="006B626A">
        <w:rPr>
          <w:bCs/>
        </w:rPr>
        <w:t>Figura 4. Registro</w:t>
      </w:r>
      <w:r>
        <w:rPr>
          <w:bCs/>
        </w:rPr>
        <w:t>s</w:t>
      </w:r>
      <w:r w:rsidRPr="006B626A">
        <w:rPr>
          <w:bCs/>
        </w:rPr>
        <w:t xml:space="preserve"> de </w:t>
      </w:r>
      <w:proofErr w:type="spellStart"/>
      <w:r w:rsidRPr="006B626A">
        <w:rPr>
          <w:bCs/>
        </w:rPr>
        <w:t>microplástico</w:t>
      </w:r>
      <w:proofErr w:type="spellEnd"/>
      <w:r w:rsidRPr="006B626A">
        <w:rPr>
          <w:bCs/>
        </w:rPr>
        <w:t xml:space="preserve"> em siri</w:t>
      </w:r>
      <w:r w:rsidRPr="006B626A">
        <w:rPr>
          <w:bCs/>
          <w:i/>
          <w:iCs/>
        </w:rPr>
        <w:t xml:space="preserve"> </w:t>
      </w:r>
      <w:proofErr w:type="spellStart"/>
      <w:r w:rsidRPr="006B626A">
        <w:rPr>
          <w:bCs/>
          <w:i/>
          <w:iCs/>
        </w:rPr>
        <w:t>C</w:t>
      </w:r>
      <w:r>
        <w:rPr>
          <w:bCs/>
          <w:i/>
          <w:iCs/>
        </w:rPr>
        <w:t>allinectes</w:t>
      </w:r>
      <w:proofErr w:type="spellEnd"/>
      <w:r w:rsidRPr="006B626A">
        <w:rPr>
          <w:bCs/>
          <w:i/>
          <w:iCs/>
        </w:rPr>
        <w:t xml:space="preserve"> </w:t>
      </w:r>
      <w:proofErr w:type="spellStart"/>
      <w:r w:rsidRPr="006B626A">
        <w:rPr>
          <w:bCs/>
          <w:i/>
          <w:iCs/>
        </w:rPr>
        <w:t>danae</w:t>
      </w:r>
      <w:proofErr w:type="spellEnd"/>
      <w:r w:rsidRPr="00F9316B">
        <w:rPr>
          <w:bCs/>
        </w:rPr>
        <w:t>, ilustrando</w:t>
      </w:r>
      <w:r>
        <w:rPr>
          <w:bCs/>
          <w:i/>
          <w:iCs/>
        </w:rPr>
        <w:t xml:space="preserve"> </w:t>
      </w:r>
      <w:r>
        <w:rPr>
          <w:bCs/>
        </w:rPr>
        <w:t xml:space="preserve">o produto da digestão química, o filtro com material retido e imagens MP do tipo fibra. </w:t>
      </w:r>
    </w:p>
    <w:p w14:paraId="5FFB6AE1" w14:textId="77777777" w:rsidR="00370C49" w:rsidRDefault="00370C49" w:rsidP="008762C5">
      <w:pPr>
        <w:pStyle w:val="PargrafodaLista"/>
        <w:spacing w:line="360" w:lineRule="auto"/>
        <w:ind w:left="0" w:firstLine="709"/>
        <w:jc w:val="both"/>
        <w:rPr>
          <w:sz w:val="24"/>
          <w:szCs w:val="24"/>
        </w:rPr>
      </w:pPr>
    </w:p>
    <w:p w14:paraId="4127D8DF" w14:textId="77777777" w:rsidR="00370C49" w:rsidRDefault="00370C49" w:rsidP="008762C5">
      <w:pPr>
        <w:pStyle w:val="PargrafodaLista"/>
        <w:spacing w:line="360" w:lineRule="auto"/>
        <w:ind w:left="0" w:firstLine="709"/>
        <w:jc w:val="both"/>
        <w:rPr>
          <w:sz w:val="24"/>
          <w:szCs w:val="24"/>
        </w:rPr>
      </w:pPr>
    </w:p>
    <w:p w14:paraId="4203234A" w14:textId="4A448179" w:rsidR="008762C5" w:rsidRPr="004F451A" w:rsidRDefault="008762C5" w:rsidP="008762C5">
      <w:pPr>
        <w:pStyle w:val="PargrafodaLista"/>
        <w:spacing w:line="360" w:lineRule="auto"/>
        <w:ind w:left="0" w:firstLine="709"/>
        <w:jc w:val="both"/>
        <w:rPr>
          <w:sz w:val="24"/>
          <w:szCs w:val="24"/>
        </w:rPr>
      </w:pPr>
      <w:r w:rsidRPr="004F451A">
        <w:rPr>
          <w:sz w:val="24"/>
          <w:szCs w:val="24"/>
        </w:rPr>
        <w:t>Vale ressaltar que os controles brancos realizados</w:t>
      </w:r>
      <w:r w:rsidR="006B626A">
        <w:rPr>
          <w:sz w:val="24"/>
          <w:szCs w:val="24"/>
        </w:rPr>
        <w:t xml:space="preserve">, tanto para os siris quanto </w:t>
      </w:r>
      <w:proofErr w:type="gramStart"/>
      <w:r w:rsidR="006B626A">
        <w:rPr>
          <w:sz w:val="24"/>
          <w:szCs w:val="24"/>
        </w:rPr>
        <w:t>pra</w:t>
      </w:r>
      <w:proofErr w:type="gramEnd"/>
      <w:r w:rsidR="006B626A">
        <w:rPr>
          <w:sz w:val="24"/>
          <w:szCs w:val="24"/>
        </w:rPr>
        <w:t xml:space="preserve"> os sedimentos,</w:t>
      </w:r>
      <w:r w:rsidRPr="004F451A">
        <w:rPr>
          <w:sz w:val="24"/>
          <w:szCs w:val="24"/>
        </w:rPr>
        <w:t xml:space="preserve"> não registraram MPs, indicando que não houve contaminação durante os procedimentos. C</w:t>
      </w:r>
      <w:r w:rsidR="002F2C64">
        <w:rPr>
          <w:sz w:val="24"/>
          <w:szCs w:val="24"/>
        </w:rPr>
        <w:t>AUWENBERGHE</w:t>
      </w:r>
      <w:r w:rsidRPr="004F451A">
        <w:rPr>
          <w:sz w:val="24"/>
          <w:szCs w:val="24"/>
        </w:rPr>
        <w:t xml:space="preserve"> </w:t>
      </w:r>
      <w:r w:rsidRPr="002F2C64">
        <w:rPr>
          <w:i/>
          <w:iCs/>
          <w:sz w:val="24"/>
          <w:szCs w:val="24"/>
        </w:rPr>
        <w:t>et al</w:t>
      </w:r>
      <w:r w:rsidRPr="004F451A">
        <w:rPr>
          <w:sz w:val="24"/>
          <w:szCs w:val="24"/>
        </w:rPr>
        <w:t xml:space="preserve">. (2015) cita a importância da utilização do branco (amostras que não contêm </w:t>
      </w:r>
      <w:r w:rsidR="00856996">
        <w:rPr>
          <w:sz w:val="24"/>
          <w:szCs w:val="24"/>
        </w:rPr>
        <w:t>material biológico</w:t>
      </w:r>
      <w:r w:rsidRPr="004F451A">
        <w:rPr>
          <w:sz w:val="24"/>
          <w:szCs w:val="24"/>
        </w:rPr>
        <w:t>) para explicar uma possível contaminação</w:t>
      </w:r>
      <w:r w:rsidR="006B626A">
        <w:rPr>
          <w:sz w:val="24"/>
          <w:szCs w:val="24"/>
        </w:rPr>
        <w:t xml:space="preserve">, ressaltando a necessidade de limpar a </w:t>
      </w:r>
      <w:r w:rsidRPr="004F451A">
        <w:rPr>
          <w:sz w:val="24"/>
          <w:szCs w:val="24"/>
        </w:rPr>
        <w:t>área de processamento das amostras e os equipamentos</w:t>
      </w:r>
      <w:r w:rsidR="006B626A">
        <w:rPr>
          <w:sz w:val="24"/>
          <w:szCs w:val="24"/>
        </w:rPr>
        <w:t xml:space="preserve"> e controlar </w:t>
      </w:r>
      <w:r w:rsidRPr="004F451A">
        <w:rPr>
          <w:sz w:val="24"/>
          <w:szCs w:val="24"/>
        </w:rPr>
        <w:t>o fluxo de pessoas</w:t>
      </w:r>
      <w:r w:rsidR="006B626A">
        <w:rPr>
          <w:sz w:val="24"/>
          <w:szCs w:val="24"/>
        </w:rPr>
        <w:t>.</w:t>
      </w:r>
    </w:p>
    <w:p w14:paraId="1C1E2CA0" w14:textId="546E0C5D" w:rsidR="006B626A" w:rsidRDefault="00000000" w:rsidP="000A3DDF">
      <w:pPr>
        <w:spacing w:line="360" w:lineRule="auto"/>
        <w:ind w:firstLine="567"/>
        <w:jc w:val="both"/>
        <w:rPr>
          <w:sz w:val="24"/>
          <w:szCs w:val="24"/>
        </w:rPr>
      </w:pPr>
      <w:r w:rsidRPr="0079162C">
        <w:rPr>
          <w:sz w:val="24"/>
          <w:szCs w:val="24"/>
        </w:rPr>
        <w:tab/>
      </w:r>
      <w:r w:rsidRPr="0079162C">
        <w:rPr>
          <w:sz w:val="24"/>
          <w:szCs w:val="24"/>
        </w:rPr>
        <w:tab/>
        <w:t xml:space="preserve">       </w:t>
      </w:r>
    </w:p>
    <w:p w14:paraId="1AF78097" w14:textId="5A825C26" w:rsidR="006B626A" w:rsidRDefault="006B626A" w:rsidP="000A3DDF">
      <w:pPr>
        <w:spacing w:line="360" w:lineRule="auto"/>
        <w:ind w:firstLine="567"/>
        <w:jc w:val="both"/>
        <w:rPr>
          <w:sz w:val="24"/>
          <w:szCs w:val="24"/>
        </w:rPr>
      </w:pPr>
    </w:p>
    <w:p w14:paraId="1BAAAD82" w14:textId="77777777" w:rsidR="006B626A" w:rsidRDefault="006B626A" w:rsidP="000A3DDF">
      <w:pPr>
        <w:spacing w:line="360" w:lineRule="auto"/>
        <w:ind w:firstLine="567"/>
        <w:jc w:val="both"/>
        <w:rPr>
          <w:sz w:val="24"/>
          <w:szCs w:val="24"/>
        </w:rPr>
      </w:pPr>
    </w:p>
    <w:p w14:paraId="0EFF012C" w14:textId="77777777" w:rsidR="006B626A" w:rsidRDefault="006B626A" w:rsidP="000A3DDF">
      <w:pPr>
        <w:spacing w:line="360" w:lineRule="auto"/>
        <w:ind w:firstLine="567"/>
        <w:jc w:val="both"/>
        <w:rPr>
          <w:sz w:val="24"/>
          <w:szCs w:val="24"/>
        </w:rPr>
      </w:pPr>
    </w:p>
    <w:p w14:paraId="178804EC" w14:textId="77777777" w:rsidR="006B626A" w:rsidRDefault="006B626A" w:rsidP="000A3DDF">
      <w:pPr>
        <w:spacing w:line="360" w:lineRule="auto"/>
        <w:ind w:firstLine="567"/>
        <w:jc w:val="both"/>
        <w:rPr>
          <w:sz w:val="24"/>
          <w:szCs w:val="24"/>
        </w:rPr>
      </w:pPr>
    </w:p>
    <w:p w14:paraId="7EB37B94" w14:textId="77777777" w:rsidR="006B626A" w:rsidRDefault="006B626A" w:rsidP="000A3DDF">
      <w:pPr>
        <w:spacing w:line="360" w:lineRule="auto"/>
        <w:ind w:firstLine="567"/>
        <w:jc w:val="both"/>
        <w:rPr>
          <w:sz w:val="24"/>
          <w:szCs w:val="24"/>
        </w:rPr>
      </w:pPr>
    </w:p>
    <w:p w14:paraId="71BDE3B3" w14:textId="2AFFF2E2" w:rsidR="006B626A" w:rsidRDefault="00FE5F14" w:rsidP="000A3DDF">
      <w:pPr>
        <w:spacing w:line="360" w:lineRule="auto"/>
        <w:ind w:firstLine="567"/>
        <w:jc w:val="both"/>
        <w:rPr>
          <w:sz w:val="24"/>
          <w:szCs w:val="24"/>
        </w:rPr>
      </w:pPr>
      <w:r w:rsidRPr="0079162C">
        <w:rPr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EA6641D" wp14:editId="38075806">
            <wp:simplePos x="0" y="0"/>
            <wp:positionH relativeFrom="margin">
              <wp:posOffset>365125</wp:posOffset>
            </wp:positionH>
            <wp:positionV relativeFrom="margin">
              <wp:posOffset>15240</wp:posOffset>
            </wp:positionV>
            <wp:extent cx="4793615" cy="2390775"/>
            <wp:effectExtent l="0" t="0" r="6985" b="9525"/>
            <wp:wrapSquare wrapText="bothSides"/>
            <wp:docPr id="2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3615" cy="2390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B825A8" w14:textId="6918E9F0" w:rsidR="00020AC7" w:rsidRPr="000A3DDF" w:rsidRDefault="004F451A" w:rsidP="004F451A">
      <w:pPr>
        <w:jc w:val="both"/>
        <w:rPr>
          <w:sz w:val="24"/>
          <w:szCs w:val="24"/>
        </w:rPr>
      </w:pPr>
      <w:r>
        <w:rPr>
          <w:bCs/>
          <w:sz w:val="16"/>
          <w:szCs w:val="16"/>
        </w:rPr>
        <w:t xml:space="preserve">                                                </w:t>
      </w:r>
    </w:p>
    <w:p w14:paraId="31AA5CF9" w14:textId="57272481" w:rsidR="00020AC7" w:rsidRDefault="00020AC7" w:rsidP="005A7E3C">
      <w:pPr>
        <w:spacing w:line="360" w:lineRule="auto"/>
        <w:ind w:firstLine="567"/>
        <w:jc w:val="both"/>
        <w:rPr>
          <w:b/>
          <w:sz w:val="24"/>
          <w:szCs w:val="24"/>
        </w:rPr>
      </w:pPr>
    </w:p>
    <w:p w14:paraId="55DD030F" w14:textId="2D121D6F" w:rsidR="00020AC7" w:rsidRDefault="00020AC7" w:rsidP="005A7E3C">
      <w:pPr>
        <w:spacing w:line="360" w:lineRule="auto"/>
        <w:ind w:firstLine="567"/>
        <w:jc w:val="both"/>
        <w:rPr>
          <w:b/>
          <w:sz w:val="24"/>
          <w:szCs w:val="24"/>
        </w:rPr>
      </w:pPr>
    </w:p>
    <w:p w14:paraId="0092525A" w14:textId="425858BC" w:rsidR="00020AC7" w:rsidRDefault="00020AC7" w:rsidP="005A7E3C">
      <w:pPr>
        <w:spacing w:line="360" w:lineRule="auto"/>
        <w:ind w:firstLine="567"/>
        <w:jc w:val="both"/>
        <w:rPr>
          <w:b/>
          <w:sz w:val="24"/>
          <w:szCs w:val="24"/>
        </w:rPr>
      </w:pPr>
    </w:p>
    <w:p w14:paraId="7D2C06C7" w14:textId="194B0387" w:rsidR="00020AC7" w:rsidRDefault="00020AC7" w:rsidP="005A7E3C">
      <w:pPr>
        <w:spacing w:line="360" w:lineRule="auto"/>
        <w:ind w:firstLine="567"/>
        <w:jc w:val="both"/>
        <w:rPr>
          <w:b/>
          <w:sz w:val="24"/>
          <w:szCs w:val="24"/>
        </w:rPr>
      </w:pPr>
    </w:p>
    <w:p w14:paraId="141FC949" w14:textId="57E68072" w:rsidR="00020AC7" w:rsidRDefault="00020AC7" w:rsidP="005A7E3C">
      <w:pPr>
        <w:spacing w:line="360" w:lineRule="auto"/>
        <w:ind w:firstLine="567"/>
        <w:jc w:val="both"/>
        <w:rPr>
          <w:b/>
          <w:sz w:val="24"/>
          <w:szCs w:val="24"/>
        </w:rPr>
      </w:pPr>
    </w:p>
    <w:p w14:paraId="7CBE691B" w14:textId="083D631A" w:rsidR="00020AC7" w:rsidRDefault="00020AC7" w:rsidP="005A7E3C">
      <w:pPr>
        <w:spacing w:line="360" w:lineRule="auto"/>
        <w:ind w:firstLine="567"/>
        <w:jc w:val="both"/>
        <w:rPr>
          <w:b/>
          <w:sz w:val="24"/>
          <w:szCs w:val="24"/>
        </w:rPr>
      </w:pPr>
    </w:p>
    <w:p w14:paraId="557081CD" w14:textId="5CB51A82" w:rsidR="00020AC7" w:rsidRDefault="00020AC7" w:rsidP="005A7E3C">
      <w:pPr>
        <w:spacing w:line="360" w:lineRule="auto"/>
        <w:ind w:firstLine="567"/>
        <w:jc w:val="both"/>
        <w:rPr>
          <w:b/>
          <w:sz w:val="24"/>
          <w:szCs w:val="24"/>
        </w:rPr>
      </w:pPr>
    </w:p>
    <w:p w14:paraId="544DCBB1" w14:textId="54B8D812" w:rsidR="00020AC7" w:rsidRDefault="00020AC7" w:rsidP="005A7E3C">
      <w:pPr>
        <w:spacing w:line="360" w:lineRule="auto"/>
        <w:ind w:firstLine="567"/>
        <w:jc w:val="both"/>
        <w:rPr>
          <w:b/>
          <w:sz w:val="24"/>
          <w:szCs w:val="24"/>
        </w:rPr>
      </w:pPr>
    </w:p>
    <w:p w14:paraId="06908F16" w14:textId="77777777" w:rsidR="00FE5F14" w:rsidRDefault="00FE5F14" w:rsidP="00FE5F14">
      <w:pPr>
        <w:spacing w:line="360" w:lineRule="auto"/>
        <w:jc w:val="both"/>
        <w:rPr>
          <w:b/>
          <w:sz w:val="24"/>
          <w:szCs w:val="24"/>
        </w:rPr>
      </w:pPr>
      <w:r w:rsidRPr="006B626A">
        <w:rPr>
          <w:bCs/>
        </w:rPr>
        <w:t xml:space="preserve">Figura </w:t>
      </w:r>
      <w:r>
        <w:rPr>
          <w:bCs/>
        </w:rPr>
        <w:t>5</w:t>
      </w:r>
      <w:r w:rsidRPr="006B626A">
        <w:rPr>
          <w:bCs/>
        </w:rPr>
        <w:t>. Registro</w:t>
      </w:r>
      <w:r>
        <w:rPr>
          <w:bCs/>
        </w:rPr>
        <w:t>s</w:t>
      </w:r>
      <w:r w:rsidRPr="006B626A">
        <w:rPr>
          <w:bCs/>
        </w:rPr>
        <w:t xml:space="preserve"> de </w:t>
      </w:r>
      <w:proofErr w:type="spellStart"/>
      <w:r w:rsidRPr="006B626A">
        <w:rPr>
          <w:bCs/>
        </w:rPr>
        <w:t>microplástico</w:t>
      </w:r>
      <w:proofErr w:type="spellEnd"/>
      <w:r w:rsidRPr="006B626A">
        <w:rPr>
          <w:bCs/>
        </w:rPr>
        <w:t xml:space="preserve"> </w:t>
      </w:r>
      <w:r>
        <w:rPr>
          <w:bCs/>
        </w:rPr>
        <w:t>tipo fibra das amostras de sedimentos.</w:t>
      </w:r>
    </w:p>
    <w:p w14:paraId="6711C88C" w14:textId="5075556E" w:rsidR="00020AC7" w:rsidRDefault="00020AC7" w:rsidP="005A7E3C">
      <w:pPr>
        <w:spacing w:line="360" w:lineRule="auto"/>
        <w:ind w:firstLine="567"/>
        <w:jc w:val="both"/>
        <w:rPr>
          <w:b/>
          <w:sz w:val="24"/>
          <w:szCs w:val="24"/>
        </w:rPr>
      </w:pPr>
    </w:p>
    <w:p w14:paraId="272CE9C4" w14:textId="68FAED04" w:rsidR="005A7E3C" w:rsidRDefault="00000000" w:rsidP="005A7E3C">
      <w:pPr>
        <w:spacing w:line="360" w:lineRule="auto"/>
        <w:ind w:firstLine="567"/>
        <w:jc w:val="both"/>
        <w:rPr>
          <w:b/>
          <w:sz w:val="24"/>
          <w:szCs w:val="24"/>
        </w:rPr>
      </w:pPr>
      <w:r w:rsidRPr="0079162C">
        <w:rPr>
          <w:b/>
          <w:sz w:val="24"/>
          <w:szCs w:val="24"/>
        </w:rPr>
        <w:t>CONCLUSÃO</w:t>
      </w:r>
    </w:p>
    <w:p w14:paraId="3C30632D" w14:textId="1417E271" w:rsidR="00020AC7" w:rsidRDefault="00020AC7" w:rsidP="005A7E3C">
      <w:pPr>
        <w:spacing w:line="360" w:lineRule="auto"/>
        <w:ind w:firstLine="567"/>
        <w:jc w:val="both"/>
        <w:rPr>
          <w:b/>
          <w:sz w:val="24"/>
          <w:szCs w:val="24"/>
        </w:rPr>
      </w:pPr>
    </w:p>
    <w:p w14:paraId="21583290" w14:textId="77777777" w:rsidR="00FE5F14" w:rsidRDefault="00000000" w:rsidP="007A45BD">
      <w:pPr>
        <w:spacing w:line="360" w:lineRule="auto"/>
        <w:ind w:firstLine="567"/>
        <w:jc w:val="both"/>
        <w:rPr>
          <w:sz w:val="24"/>
          <w:szCs w:val="24"/>
        </w:rPr>
      </w:pPr>
      <w:r w:rsidRPr="0079162C">
        <w:rPr>
          <w:sz w:val="24"/>
          <w:szCs w:val="24"/>
        </w:rPr>
        <w:t>O poluente MP está sendo descrito em conteúdo alimentar de vários organismos</w:t>
      </w:r>
      <w:r w:rsidR="00F9316B">
        <w:rPr>
          <w:sz w:val="24"/>
          <w:szCs w:val="24"/>
        </w:rPr>
        <w:t xml:space="preserve"> nos anos recentes. </w:t>
      </w:r>
      <w:r w:rsidR="007A45BD">
        <w:rPr>
          <w:sz w:val="24"/>
          <w:szCs w:val="24"/>
        </w:rPr>
        <w:t xml:space="preserve">O presente estudo testou e aprovou protocolos para detecção dos MPs em siris e no sedimento da região estuarina, </w:t>
      </w:r>
      <w:r w:rsidR="00F9316B">
        <w:rPr>
          <w:sz w:val="24"/>
          <w:szCs w:val="24"/>
        </w:rPr>
        <w:t>registra</w:t>
      </w:r>
      <w:r w:rsidR="007A45BD">
        <w:rPr>
          <w:sz w:val="24"/>
          <w:szCs w:val="24"/>
        </w:rPr>
        <w:t>ndo</w:t>
      </w:r>
      <w:r w:rsidR="00F9316B">
        <w:rPr>
          <w:sz w:val="24"/>
          <w:szCs w:val="24"/>
        </w:rPr>
        <w:t xml:space="preserve"> a ocorrência de MP no siri</w:t>
      </w:r>
      <w:r w:rsidRPr="0079162C">
        <w:rPr>
          <w:sz w:val="24"/>
          <w:szCs w:val="24"/>
        </w:rPr>
        <w:t xml:space="preserve"> </w:t>
      </w:r>
      <w:proofErr w:type="spellStart"/>
      <w:r w:rsidRPr="0079162C">
        <w:rPr>
          <w:i/>
          <w:sz w:val="24"/>
          <w:szCs w:val="24"/>
        </w:rPr>
        <w:t>Callinectes</w:t>
      </w:r>
      <w:proofErr w:type="spellEnd"/>
      <w:r w:rsidRPr="0079162C">
        <w:rPr>
          <w:i/>
          <w:sz w:val="24"/>
          <w:szCs w:val="24"/>
        </w:rPr>
        <w:t xml:space="preserve"> </w:t>
      </w:r>
      <w:proofErr w:type="spellStart"/>
      <w:r w:rsidRPr="0079162C">
        <w:rPr>
          <w:i/>
          <w:sz w:val="24"/>
          <w:szCs w:val="24"/>
        </w:rPr>
        <w:t>danae</w:t>
      </w:r>
      <w:proofErr w:type="spellEnd"/>
      <w:r w:rsidRPr="0079162C">
        <w:rPr>
          <w:i/>
          <w:sz w:val="24"/>
          <w:szCs w:val="24"/>
        </w:rPr>
        <w:t xml:space="preserve">, </w:t>
      </w:r>
      <w:r w:rsidRPr="0079162C">
        <w:rPr>
          <w:sz w:val="24"/>
          <w:szCs w:val="24"/>
        </w:rPr>
        <w:t>um</w:t>
      </w:r>
      <w:r w:rsidRPr="0079162C">
        <w:rPr>
          <w:i/>
          <w:sz w:val="24"/>
          <w:szCs w:val="24"/>
        </w:rPr>
        <w:t xml:space="preserve"> </w:t>
      </w:r>
      <w:r w:rsidRPr="0079162C">
        <w:rPr>
          <w:sz w:val="24"/>
          <w:szCs w:val="24"/>
        </w:rPr>
        <w:t xml:space="preserve">organismo com </w:t>
      </w:r>
      <w:r w:rsidR="00F9316B">
        <w:rPr>
          <w:sz w:val="24"/>
          <w:szCs w:val="24"/>
        </w:rPr>
        <w:t xml:space="preserve">importância </w:t>
      </w:r>
      <w:r w:rsidRPr="0079162C">
        <w:rPr>
          <w:sz w:val="24"/>
          <w:szCs w:val="24"/>
        </w:rPr>
        <w:t>econômic</w:t>
      </w:r>
      <w:r w:rsidR="00F9316B">
        <w:rPr>
          <w:sz w:val="24"/>
          <w:szCs w:val="24"/>
        </w:rPr>
        <w:t>a para a região</w:t>
      </w:r>
      <w:r w:rsidRPr="0079162C">
        <w:rPr>
          <w:sz w:val="24"/>
          <w:szCs w:val="24"/>
        </w:rPr>
        <w:t>, fonte de alimento</w:t>
      </w:r>
      <w:r w:rsidR="00EA0D78">
        <w:rPr>
          <w:sz w:val="24"/>
          <w:szCs w:val="24"/>
        </w:rPr>
        <w:t xml:space="preserve"> e</w:t>
      </w:r>
      <w:r w:rsidRPr="0079162C">
        <w:rPr>
          <w:sz w:val="24"/>
          <w:szCs w:val="24"/>
        </w:rPr>
        <w:t xml:space="preserve"> renda para muitas comunidades</w:t>
      </w:r>
      <w:r w:rsidR="00EA0D78">
        <w:rPr>
          <w:sz w:val="24"/>
          <w:szCs w:val="24"/>
        </w:rPr>
        <w:t>.</w:t>
      </w:r>
      <w:r w:rsidR="00F9316B">
        <w:rPr>
          <w:sz w:val="24"/>
          <w:szCs w:val="24"/>
        </w:rPr>
        <w:t xml:space="preserve"> </w:t>
      </w:r>
      <w:r w:rsidRPr="0079162C">
        <w:rPr>
          <w:sz w:val="24"/>
          <w:szCs w:val="24"/>
        </w:rPr>
        <w:t xml:space="preserve">A vista disso, presume-se criar mais </w:t>
      </w:r>
      <w:r w:rsidR="0025493B">
        <w:rPr>
          <w:sz w:val="24"/>
          <w:szCs w:val="24"/>
        </w:rPr>
        <w:t>ações</w:t>
      </w:r>
      <w:r w:rsidRPr="0079162C">
        <w:rPr>
          <w:sz w:val="24"/>
          <w:szCs w:val="24"/>
        </w:rPr>
        <w:t xml:space="preserve"> a favor da necessidade d</w:t>
      </w:r>
      <w:r w:rsidR="00EA0D78">
        <w:rPr>
          <w:sz w:val="24"/>
          <w:szCs w:val="24"/>
        </w:rPr>
        <w:t>o</w:t>
      </w:r>
      <w:r w:rsidRPr="0079162C">
        <w:rPr>
          <w:sz w:val="24"/>
          <w:szCs w:val="24"/>
        </w:rPr>
        <w:t xml:space="preserve"> descarte correto de resíduos sólidos na região</w:t>
      </w:r>
      <w:r w:rsidR="00833DBF">
        <w:rPr>
          <w:sz w:val="24"/>
          <w:szCs w:val="24"/>
        </w:rPr>
        <w:t xml:space="preserve"> e</w:t>
      </w:r>
      <w:r w:rsidR="00EA0D78">
        <w:rPr>
          <w:sz w:val="24"/>
          <w:szCs w:val="24"/>
        </w:rPr>
        <w:t xml:space="preserve"> uso consciente de produtos plásticos</w:t>
      </w:r>
      <w:r w:rsidR="00833DBF">
        <w:rPr>
          <w:sz w:val="24"/>
          <w:szCs w:val="24"/>
        </w:rPr>
        <w:t>.</w:t>
      </w:r>
    </w:p>
    <w:p w14:paraId="4629C524" w14:textId="098B7FAB" w:rsidR="0025493B" w:rsidRDefault="00FE5F14" w:rsidP="007A45BD">
      <w:pPr>
        <w:spacing w:line="360" w:lineRule="auto"/>
        <w:ind w:firstLine="567"/>
        <w:jc w:val="both"/>
        <w:rPr>
          <w:b/>
          <w:sz w:val="24"/>
          <w:szCs w:val="24"/>
        </w:rPr>
      </w:pPr>
      <w:r>
        <w:rPr>
          <w:sz w:val="24"/>
          <w:szCs w:val="24"/>
        </w:rPr>
        <w:t>O estudo continua em andamento e estão sendo contabilizados os MPs em dezenas de siris e amostras de sedimento de modo a quantificar o problema desse poluente nos siris, a disponibilidade do poluente no ambiente e a taxa de conversão entre os MPs disponíveis e aqueles utilizados como alimento pelos siris.</w:t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</w:r>
      <w:r w:rsidRPr="001D2579">
        <w:rPr>
          <w:sz w:val="24"/>
          <w:szCs w:val="24"/>
        </w:rPr>
        <w:tab/>
        <w:t xml:space="preserve">                     </w:t>
      </w:r>
      <w:r w:rsidRPr="001D2579">
        <w:rPr>
          <w:b/>
          <w:sz w:val="24"/>
          <w:szCs w:val="24"/>
        </w:rPr>
        <w:tab/>
      </w:r>
      <w:r w:rsidRPr="001D2579">
        <w:rPr>
          <w:b/>
          <w:sz w:val="24"/>
          <w:szCs w:val="24"/>
        </w:rPr>
        <w:tab/>
      </w:r>
    </w:p>
    <w:p w14:paraId="64F3A3E3" w14:textId="31D4A77A" w:rsidR="00394124" w:rsidRDefault="00000000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REFERÊNCIAS BIBLIOGRÁFICAS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75E9B883" w14:textId="6749CD20" w:rsidR="0095744D" w:rsidRDefault="00000000" w:rsidP="008A4584">
      <w:pPr>
        <w:spacing w:line="360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BAPTISTA, B.E; PINHEIRO, M. L; MAGALHÃES, P.C; SANT’ANA, T. P. Estudo da cadeia de valor do siri na comunidade de São Miguel – Paranaguá/PR. Revista Ciência é Minha Praia. v1. n1. 2016.</w:t>
      </w:r>
    </w:p>
    <w:p w14:paraId="154F42E2" w14:textId="77777777" w:rsidR="002F2C64" w:rsidRDefault="002F2C64" w:rsidP="008A4584">
      <w:pPr>
        <w:spacing w:line="360" w:lineRule="auto"/>
        <w:ind w:left="284" w:hanging="284"/>
        <w:jc w:val="both"/>
        <w:rPr>
          <w:sz w:val="24"/>
          <w:szCs w:val="24"/>
        </w:rPr>
      </w:pPr>
    </w:p>
    <w:p w14:paraId="22586111" w14:textId="1CC58E0D" w:rsidR="0095744D" w:rsidRDefault="002F2C64" w:rsidP="002F2C64">
      <w:pPr>
        <w:pStyle w:val="Corpodetexto"/>
        <w:spacing w:line="360" w:lineRule="auto"/>
        <w:ind w:left="284" w:hanging="284"/>
        <w:outlineLvl w:val="0"/>
      </w:pPr>
      <w:r w:rsidRPr="00F970FE">
        <w:lastRenderedPageBreak/>
        <w:t xml:space="preserve">BROWNE, M.A.; CRUMP, P.; TEUTEN, E.; TONKI, A. GALLOWAY, T.; THOMPSON, R. 2011. </w:t>
      </w:r>
      <w:r w:rsidRPr="002F2C64">
        <w:rPr>
          <w:lang w:val="en-US"/>
        </w:rPr>
        <w:t xml:space="preserve">Accumulation of Microplastic on Shorelines </w:t>
      </w:r>
      <w:proofErr w:type="spellStart"/>
      <w:r w:rsidRPr="002F2C64">
        <w:rPr>
          <w:lang w:val="en-US"/>
        </w:rPr>
        <w:t>Woldwide</w:t>
      </w:r>
      <w:proofErr w:type="spellEnd"/>
      <w:r w:rsidRPr="002F2C64">
        <w:rPr>
          <w:lang w:val="en-US"/>
        </w:rPr>
        <w:t xml:space="preserve">: Sources and Sinks. | Environ. </w:t>
      </w:r>
      <w:proofErr w:type="spellStart"/>
      <w:r w:rsidRPr="002F2C64">
        <w:t>Sci</w:t>
      </w:r>
      <w:proofErr w:type="spellEnd"/>
      <w:r w:rsidRPr="002F2C64">
        <w:t xml:space="preserve">. </w:t>
      </w:r>
      <w:proofErr w:type="spellStart"/>
      <w:r w:rsidRPr="002F2C64">
        <w:t>Technol</w:t>
      </w:r>
      <w:proofErr w:type="spellEnd"/>
      <w:r w:rsidRPr="002F2C64">
        <w:t>. 45, 9175–9179.</w:t>
      </w:r>
    </w:p>
    <w:p w14:paraId="61E75A2B" w14:textId="77777777" w:rsidR="002F2C64" w:rsidRDefault="002F2C64" w:rsidP="002F2C64">
      <w:pPr>
        <w:pStyle w:val="Corpodetexto"/>
        <w:spacing w:line="360" w:lineRule="auto"/>
        <w:ind w:left="284" w:hanging="284"/>
        <w:outlineLvl w:val="0"/>
      </w:pPr>
    </w:p>
    <w:p w14:paraId="33909D2C" w14:textId="77777777" w:rsidR="0095744D" w:rsidRPr="00A0585E" w:rsidRDefault="00000000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CASTELLA, R. M. B., CASTELLA, P. R., FIGUEIREDO, D. C. S., QUEIROZ, S. M. P. Mar e Costa: Subsídios para o ordenamento das áreas estuarina e costeira do Paraná. </w:t>
      </w:r>
      <w:r w:rsidRPr="00A0585E">
        <w:rPr>
          <w:sz w:val="24"/>
          <w:szCs w:val="24"/>
          <w:lang w:val="en-US"/>
        </w:rPr>
        <w:t>SEMA. Curitiba.2006.</w:t>
      </w:r>
    </w:p>
    <w:p w14:paraId="4DEA6C36" w14:textId="77777777" w:rsidR="0095744D" w:rsidRPr="00A0585E" w:rsidRDefault="0095744D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</w:p>
    <w:p w14:paraId="35463B8B" w14:textId="77777777" w:rsidR="0095744D" w:rsidRPr="00A0585E" w:rsidRDefault="00000000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  <w:r w:rsidRPr="00A0585E">
        <w:rPr>
          <w:sz w:val="24"/>
          <w:szCs w:val="24"/>
          <w:lang w:val="en-US"/>
        </w:rPr>
        <w:t xml:space="preserve">CLASSENS, M.; CAUWENBERGHE, L.; VANDEGEHUCHTE, M.; JANSSEN, </w:t>
      </w:r>
      <w:proofErr w:type="spellStart"/>
      <w:proofErr w:type="gramStart"/>
      <w:r w:rsidRPr="00A0585E">
        <w:rPr>
          <w:sz w:val="24"/>
          <w:szCs w:val="24"/>
          <w:lang w:val="en-US"/>
        </w:rPr>
        <w:t>C..New</w:t>
      </w:r>
      <w:proofErr w:type="spellEnd"/>
      <w:proofErr w:type="gramEnd"/>
      <w:r w:rsidRPr="00A0585E">
        <w:rPr>
          <w:sz w:val="24"/>
          <w:szCs w:val="24"/>
          <w:lang w:val="en-US"/>
        </w:rPr>
        <w:t xml:space="preserve"> techniques for the detection of microplastics in sediments and field collected organisms. Mar. Poll. Bull. 70: 227-233. 2013.</w:t>
      </w:r>
    </w:p>
    <w:p w14:paraId="62671ADC" w14:textId="77777777" w:rsidR="0095744D" w:rsidRPr="00A0585E" w:rsidRDefault="0095744D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</w:p>
    <w:p w14:paraId="287E622F" w14:textId="3EB4F735" w:rsidR="0095744D" w:rsidRDefault="00000000" w:rsidP="008A4584">
      <w:pPr>
        <w:spacing w:line="276" w:lineRule="auto"/>
        <w:ind w:left="284" w:hanging="284"/>
        <w:jc w:val="both"/>
        <w:rPr>
          <w:sz w:val="24"/>
          <w:szCs w:val="24"/>
        </w:rPr>
      </w:pPr>
      <w:r w:rsidRPr="00A0585E">
        <w:rPr>
          <w:sz w:val="24"/>
          <w:szCs w:val="24"/>
          <w:lang w:val="en-US"/>
        </w:rPr>
        <w:t>COLE, M. WEBB,</w:t>
      </w:r>
      <w:r w:rsidR="000A3DDF">
        <w:rPr>
          <w:sz w:val="24"/>
          <w:szCs w:val="24"/>
          <w:lang w:val="en-US"/>
        </w:rPr>
        <w:t xml:space="preserve"> </w:t>
      </w:r>
      <w:r w:rsidRPr="00A0585E">
        <w:rPr>
          <w:sz w:val="24"/>
          <w:szCs w:val="24"/>
          <w:lang w:val="en-US"/>
        </w:rPr>
        <w:t>H.; LINDEQUE, P.; FILEMAN, E.; HALSBAND,</w:t>
      </w:r>
      <w:r w:rsidR="000A3DDF">
        <w:rPr>
          <w:sz w:val="24"/>
          <w:szCs w:val="24"/>
          <w:lang w:val="en-US"/>
        </w:rPr>
        <w:t xml:space="preserve"> </w:t>
      </w:r>
      <w:r w:rsidRPr="00A0585E">
        <w:rPr>
          <w:sz w:val="24"/>
          <w:szCs w:val="24"/>
          <w:lang w:val="en-US"/>
        </w:rPr>
        <w:t xml:space="preserve">C.; GALLOWAY, T.S. Isolation of microplastics in biota-rich seawater samples and marine organisms. </w:t>
      </w:r>
      <w:proofErr w:type="spellStart"/>
      <w:r>
        <w:rPr>
          <w:sz w:val="24"/>
          <w:szCs w:val="24"/>
        </w:rPr>
        <w:t>Scientific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Reports</w:t>
      </w:r>
      <w:proofErr w:type="spellEnd"/>
      <w:r>
        <w:rPr>
          <w:sz w:val="24"/>
          <w:szCs w:val="24"/>
        </w:rPr>
        <w:t>, 4: 4528. 2014.</w:t>
      </w:r>
    </w:p>
    <w:p w14:paraId="13896D02" w14:textId="77777777" w:rsidR="0095744D" w:rsidRDefault="0095744D" w:rsidP="008A4584">
      <w:pPr>
        <w:spacing w:line="276" w:lineRule="auto"/>
        <w:ind w:left="284" w:hanging="284"/>
        <w:jc w:val="both"/>
        <w:rPr>
          <w:sz w:val="24"/>
          <w:szCs w:val="24"/>
        </w:rPr>
      </w:pPr>
    </w:p>
    <w:p w14:paraId="1A27A797" w14:textId="6A083E2C" w:rsidR="0095744D" w:rsidRPr="00A0585E" w:rsidRDefault="00000000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COSTA, J.P.; DUARTE, A.C.; SANTOS-ROCHA, T. Plástico no ambiente. </w:t>
      </w:r>
      <w:proofErr w:type="spellStart"/>
      <w:r w:rsidRPr="00A0585E">
        <w:rPr>
          <w:sz w:val="24"/>
          <w:szCs w:val="24"/>
          <w:lang w:val="en-US"/>
        </w:rPr>
        <w:t>Revista</w:t>
      </w:r>
      <w:proofErr w:type="spellEnd"/>
      <w:r w:rsidRPr="00A0585E">
        <w:rPr>
          <w:sz w:val="24"/>
          <w:szCs w:val="24"/>
          <w:lang w:val="en-US"/>
        </w:rPr>
        <w:t xml:space="preserve"> </w:t>
      </w:r>
      <w:proofErr w:type="spellStart"/>
      <w:r w:rsidRPr="00A0585E">
        <w:rPr>
          <w:sz w:val="24"/>
          <w:szCs w:val="24"/>
          <w:lang w:val="en-US"/>
        </w:rPr>
        <w:t>Recursos</w:t>
      </w:r>
      <w:proofErr w:type="spellEnd"/>
      <w:r w:rsidRPr="00A0585E">
        <w:rPr>
          <w:sz w:val="24"/>
          <w:szCs w:val="24"/>
          <w:lang w:val="en-US"/>
        </w:rPr>
        <w:t xml:space="preserve"> </w:t>
      </w:r>
      <w:proofErr w:type="spellStart"/>
      <w:r w:rsidRPr="00A0585E">
        <w:rPr>
          <w:sz w:val="24"/>
          <w:szCs w:val="24"/>
          <w:lang w:val="en-US"/>
        </w:rPr>
        <w:t>Hídricos</w:t>
      </w:r>
      <w:proofErr w:type="spellEnd"/>
      <w:r w:rsidRPr="00A0585E">
        <w:rPr>
          <w:sz w:val="24"/>
          <w:szCs w:val="24"/>
          <w:lang w:val="en-US"/>
        </w:rPr>
        <w:t xml:space="preserve">, Vol. 40, N.1, 11-18. 2019. </w:t>
      </w:r>
    </w:p>
    <w:p w14:paraId="7E5518BA" w14:textId="77777777" w:rsidR="0095744D" w:rsidRPr="00A0585E" w:rsidRDefault="0095744D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</w:p>
    <w:p w14:paraId="21A2A5B6" w14:textId="502AA977" w:rsidR="0095744D" w:rsidRPr="00A0585E" w:rsidRDefault="00000000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  <w:r w:rsidRPr="00A0585E">
        <w:rPr>
          <w:sz w:val="24"/>
          <w:szCs w:val="24"/>
          <w:lang w:val="en-US"/>
        </w:rPr>
        <w:t>DEHAUT, A., CASSONE, A-L, FRERE, L.,</w:t>
      </w:r>
      <w:r w:rsidR="000A3DDF">
        <w:rPr>
          <w:sz w:val="24"/>
          <w:szCs w:val="24"/>
          <w:lang w:val="en-US"/>
        </w:rPr>
        <w:t xml:space="preserve"> </w:t>
      </w:r>
      <w:r w:rsidRPr="00A0585E">
        <w:rPr>
          <w:sz w:val="24"/>
          <w:szCs w:val="24"/>
          <w:lang w:val="en-US"/>
        </w:rPr>
        <w:t>HERMABESSIERE, L.; HIMBER, C.; RINNERT, E.; RIVIERE, G.; LAMBERT, C.; SOUDANT, P.; HUVET, A.; DUFLOS, G.; PAUL-PONT,</w:t>
      </w:r>
      <w:r w:rsidR="00F17F48">
        <w:rPr>
          <w:sz w:val="24"/>
          <w:szCs w:val="24"/>
          <w:lang w:val="en-US"/>
        </w:rPr>
        <w:t xml:space="preserve"> </w:t>
      </w:r>
      <w:r w:rsidRPr="00A0585E">
        <w:rPr>
          <w:sz w:val="24"/>
          <w:szCs w:val="24"/>
          <w:lang w:val="en-US"/>
        </w:rPr>
        <w:t>I. Microplastics in seafood: Benchmark protocol for their extraction and characterization. Environmental Pollution. 215: 223-233. 2016.</w:t>
      </w:r>
    </w:p>
    <w:p w14:paraId="77BC009E" w14:textId="77777777" w:rsidR="0095744D" w:rsidRPr="00A0585E" w:rsidRDefault="0095744D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</w:p>
    <w:p w14:paraId="0270B4DF" w14:textId="59460921" w:rsidR="0095744D" w:rsidRPr="00A0585E" w:rsidRDefault="00000000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  <w:r w:rsidRPr="00A0585E">
        <w:rPr>
          <w:sz w:val="24"/>
          <w:szCs w:val="24"/>
          <w:lang w:val="en-US"/>
        </w:rPr>
        <w:t>DE WITTE, B., DEVRIESE, L., BEKAERT, K., HOFFMAN, S., VANDERMEERSCH, G.,</w:t>
      </w:r>
      <w:r w:rsidR="00F17F48">
        <w:rPr>
          <w:sz w:val="24"/>
          <w:szCs w:val="24"/>
          <w:lang w:val="en-US"/>
        </w:rPr>
        <w:t xml:space="preserve"> </w:t>
      </w:r>
      <w:r w:rsidRPr="00A0585E">
        <w:rPr>
          <w:sz w:val="24"/>
          <w:szCs w:val="24"/>
          <w:lang w:val="en-US"/>
        </w:rPr>
        <w:t xml:space="preserve">COOREMAN, K., ROBBENS, J., Quality assessment of the blue mussel (Mytilus edulis): comparison between commercial and wild types. Mar. </w:t>
      </w:r>
      <w:proofErr w:type="spellStart"/>
      <w:r w:rsidRPr="00A0585E">
        <w:rPr>
          <w:sz w:val="24"/>
          <w:szCs w:val="24"/>
          <w:lang w:val="en-US"/>
        </w:rPr>
        <w:t>Pollut.Bull</w:t>
      </w:r>
      <w:proofErr w:type="spellEnd"/>
      <w:r w:rsidRPr="00A0585E">
        <w:rPr>
          <w:sz w:val="24"/>
          <w:szCs w:val="24"/>
          <w:lang w:val="en-US"/>
        </w:rPr>
        <w:t>. 85, 146e155.2014.</w:t>
      </w:r>
    </w:p>
    <w:p w14:paraId="38D79213" w14:textId="77777777" w:rsidR="0095744D" w:rsidRPr="00A0585E" w:rsidRDefault="0095744D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</w:p>
    <w:p w14:paraId="410BAC2F" w14:textId="1CB1754A" w:rsidR="0095744D" w:rsidRPr="00A0585E" w:rsidRDefault="00000000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  <w:r w:rsidRPr="00A0585E">
        <w:rPr>
          <w:sz w:val="24"/>
          <w:szCs w:val="24"/>
          <w:lang w:val="en-US"/>
        </w:rPr>
        <w:t>DE-LA-TORRE, G.; DIOSES-SALINAS,</w:t>
      </w:r>
      <w:r w:rsidR="00F17F48">
        <w:rPr>
          <w:sz w:val="24"/>
          <w:szCs w:val="24"/>
          <w:lang w:val="en-US"/>
        </w:rPr>
        <w:t xml:space="preserve"> </w:t>
      </w:r>
      <w:r w:rsidRPr="00A0585E">
        <w:rPr>
          <w:sz w:val="24"/>
          <w:szCs w:val="24"/>
          <w:lang w:val="en-US"/>
        </w:rPr>
        <w:t>D.C.; PEREZ-BOCA.;</w:t>
      </w:r>
      <w:r w:rsidR="00F17F48">
        <w:rPr>
          <w:sz w:val="24"/>
          <w:szCs w:val="24"/>
          <w:lang w:val="en-US"/>
        </w:rPr>
        <w:t xml:space="preserve"> </w:t>
      </w:r>
      <w:r w:rsidRPr="00A0585E">
        <w:rPr>
          <w:sz w:val="24"/>
          <w:szCs w:val="24"/>
          <w:lang w:val="en-US"/>
        </w:rPr>
        <w:t xml:space="preserve">SANTILÁN, L. Microplastic abundance in three </w:t>
      </w:r>
      <w:proofErr w:type="spellStart"/>
      <w:r w:rsidRPr="00A0585E">
        <w:rPr>
          <w:sz w:val="24"/>
          <w:szCs w:val="24"/>
          <w:lang w:val="en-US"/>
        </w:rPr>
        <w:t>comercial</w:t>
      </w:r>
      <w:proofErr w:type="spellEnd"/>
      <w:r w:rsidRPr="00A0585E">
        <w:rPr>
          <w:sz w:val="24"/>
          <w:szCs w:val="24"/>
          <w:lang w:val="en-US"/>
        </w:rPr>
        <w:t xml:space="preserve"> fish from the coast of Lima, Peru. Brazilian Journal of Natural Sciences. V.2 N.3 </w:t>
      </w:r>
      <w:proofErr w:type="spellStart"/>
      <w:r w:rsidRPr="00A0585E">
        <w:rPr>
          <w:sz w:val="24"/>
          <w:szCs w:val="24"/>
          <w:lang w:val="en-US"/>
        </w:rPr>
        <w:t>pag</w:t>
      </w:r>
      <w:proofErr w:type="spellEnd"/>
      <w:r w:rsidRPr="00A0585E">
        <w:rPr>
          <w:sz w:val="24"/>
          <w:szCs w:val="24"/>
          <w:lang w:val="en-US"/>
        </w:rPr>
        <w:t>. 171 – 177.  2019.</w:t>
      </w:r>
    </w:p>
    <w:p w14:paraId="77D96A47" w14:textId="77777777" w:rsidR="0095744D" w:rsidRPr="00A0585E" w:rsidRDefault="0095744D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</w:p>
    <w:p w14:paraId="6ACF1283" w14:textId="502BDD32" w:rsidR="0095744D" w:rsidRPr="00A0585E" w:rsidRDefault="00000000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  <w:r w:rsidRPr="00A0585E">
        <w:rPr>
          <w:sz w:val="24"/>
          <w:szCs w:val="24"/>
          <w:lang w:val="en-US"/>
        </w:rPr>
        <w:t>DING,</w:t>
      </w:r>
      <w:r w:rsidR="00F17F48">
        <w:rPr>
          <w:sz w:val="24"/>
          <w:szCs w:val="24"/>
          <w:lang w:val="en-US"/>
        </w:rPr>
        <w:t xml:space="preserve"> </w:t>
      </w:r>
      <w:r w:rsidRPr="00A0585E">
        <w:rPr>
          <w:sz w:val="24"/>
          <w:szCs w:val="24"/>
          <w:lang w:val="en-US"/>
        </w:rPr>
        <w:t>J.; LI, J.; SUN,</w:t>
      </w:r>
      <w:r w:rsidR="00F17F48">
        <w:rPr>
          <w:sz w:val="24"/>
          <w:szCs w:val="24"/>
          <w:lang w:val="en-US"/>
        </w:rPr>
        <w:t xml:space="preserve"> </w:t>
      </w:r>
      <w:r w:rsidRPr="00A0585E">
        <w:rPr>
          <w:sz w:val="24"/>
          <w:szCs w:val="24"/>
          <w:lang w:val="en-US"/>
        </w:rPr>
        <w:t xml:space="preserve">C.; JIANG.; F. An examination of the occurrence and potential risks of microplastics across various shellfish. Science of the Total Environment 739. 139887. 2020. </w:t>
      </w:r>
    </w:p>
    <w:p w14:paraId="25061B03" w14:textId="77777777" w:rsidR="0095744D" w:rsidRPr="00A0585E" w:rsidRDefault="0095744D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</w:p>
    <w:p w14:paraId="737259B7" w14:textId="3DD1B6BC" w:rsidR="0095744D" w:rsidRDefault="00000000" w:rsidP="008A4584">
      <w:pPr>
        <w:spacing w:line="276" w:lineRule="auto"/>
        <w:ind w:left="284" w:hanging="284"/>
        <w:jc w:val="both"/>
        <w:rPr>
          <w:sz w:val="24"/>
          <w:szCs w:val="24"/>
        </w:rPr>
      </w:pPr>
      <w:r w:rsidRPr="00A0585E">
        <w:rPr>
          <w:sz w:val="24"/>
          <w:szCs w:val="24"/>
          <w:lang w:val="en-US"/>
        </w:rPr>
        <w:t>LÖDER, M.; GERDTS, G. Methodology used for the detection and identification of microplastics - A critical appraisal. In: BERGMANN, M.; GUTOW, L.; KLAGES,</w:t>
      </w:r>
      <w:r w:rsidR="00F17F48">
        <w:rPr>
          <w:sz w:val="24"/>
          <w:szCs w:val="24"/>
          <w:lang w:val="en-US"/>
        </w:rPr>
        <w:t xml:space="preserve"> </w:t>
      </w:r>
      <w:r w:rsidRPr="00A0585E">
        <w:rPr>
          <w:sz w:val="24"/>
          <w:szCs w:val="24"/>
          <w:lang w:val="en-US"/>
        </w:rPr>
        <w:t xml:space="preserve">M. Marine Anthropogenic Litter. </w:t>
      </w:r>
      <w:r>
        <w:rPr>
          <w:sz w:val="24"/>
          <w:szCs w:val="24"/>
        </w:rPr>
        <w:t xml:space="preserve">Berlim, </w:t>
      </w:r>
      <w:proofErr w:type="spellStart"/>
      <w:r>
        <w:rPr>
          <w:sz w:val="24"/>
          <w:szCs w:val="24"/>
        </w:rPr>
        <w:t>Heildelberg</w:t>
      </w:r>
      <w:proofErr w:type="spellEnd"/>
      <w:r>
        <w:rPr>
          <w:sz w:val="24"/>
          <w:szCs w:val="24"/>
        </w:rPr>
        <w:t>, Alemanha: Springer, 2015. cap. 10, p. 201-227.</w:t>
      </w:r>
    </w:p>
    <w:p w14:paraId="04E8B40D" w14:textId="77777777" w:rsidR="0095744D" w:rsidRDefault="0095744D" w:rsidP="008A4584">
      <w:pPr>
        <w:spacing w:line="276" w:lineRule="auto"/>
        <w:ind w:left="284" w:hanging="284"/>
        <w:jc w:val="both"/>
        <w:rPr>
          <w:sz w:val="24"/>
          <w:szCs w:val="24"/>
        </w:rPr>
      </w:pPr>
    </w:p>
    <w:p w14:paraId="6E4FFFDB" w14:textId="77777777" w:rsidR="0095744D" w:rsidRPr="00F970FE" w:rsidRDefault="00000000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MARAFON-ALMEIDA, A.  Distribuição espaço-temporal de decápodes </w:t>
      </w:r>
      <w:proofErr w:type="spellStart"/>
      <w:r>
        <w:rPr>
          <w:sz w:val="24"/>
          <w:szCs w:val="24"/>
        </w:rPr>
        <w:t>meroplanctô-nicos</w:t>
      </w:r>
      <w:proofErr w:type="spellEnd"/>
      <w:r>
        <w:rPr>
          <w:sz w:val="24"/>
          <w:szCs w:val="24"/>
        </w:rPr>
        <w:t xml:space="preserve"> na Baía da </w:t>
      </w:r>
      <w:proofErr w:type="spellStart"/>
      <w:r>
        <w:rPr>
          <w:sz w:val="24"/>
          <w:szCs w:val="24"/>
        </w:rPr>
        <w:t>Babitonga</w:t>
      </w:r>
      <w:proofErr w:type="spellEnd"/>
      <w:r>
        <w:rPr>
          <w:sz w:val="24"/>
          <w:szCs w:val="24"/>
        </w:rPr>
        <w:t xml:space="preserve">, SC, Brasil. Curitiba. 62 p. (Dissertação de Mestrado. Universidade Federal do Paraná - UFPR). </w:t>
      </w:r>
      <w:r w:rsidRPr="00F970FE">
        <w:rPr>
          <w:sz w:val="24"/>
          <w:szCs w:val="24"/>
          <w:lang w:val="en-US"/>
        </w:rPr>
        <w:t>2009.</w:t>
      </w:r>
    </w:p>
    <w:p w14:paraId="779E78D4" w14:textId="77777777" w:rsidR="00394124" w:rsidRPr="00F970FE" w:rsidRDefault="00000000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  <w:r w:rsidRPr="00F970FE">
        <w:rPr>
          <w:sz w:val="24"/>
          <w:szCs w:val="24"/>
          <w:lang w:val="en-US"/>
        </w:rPr>
        <w:lastRenderedPageBreak/>
        <w:tab/>
      </w:r>
      <w:r w:rsidRPr="00F970FE">
        <w:rPr>
          <w:sz w:val="24"/>
          <w:szCs w:val="24"/>
          <w:lang w:val="en-US"/>
        </w:rPr>
        <w:tab/>
      </w:r>
      <w:r w:rsidRPr="00F970FE">
        <w:rPr>
          <w:sz w:val="24"/>
          <w:szCs w:val="24"/>
          <w:lang w:val="en-US"/>
        </w:rPr>
        <w:tab/>
      </w:r>
      <w:r w:rsidRPr="00F970FE">
        <w:rPr>
          <w:sz w:val="24"/>
          <w:szCs w:val="24"/>
          <w:lang w:val="en-US"/>
        </w:rPr>
        <w:tab/>
      </w:r>
      <w:r w:rsidRPr="00F970FE">
        <w:rPr>
          <w:sz w:val="24"/>
          <w:szCs w:val="24"/>
          <w:lang w:val="en-US"/>
        </w:rPr>
        <w:tab/>
      </w:r>
      <w:r w:rsidRPr="00F970FE">
        <w:rPr>
          <w:sz w:val="24"/>
          <w:szCs w:val="24"/>
          <w:lang w:val="en-US"/>
        </w:rPr>
        <w:tab/>
      </w:r>
      <w:r w:rsidRPr="00F970FE">
        <w:rPr>
          <w:sz w:val="24"/>
          <w:szCs w:val="24"/>
          <w:lang w:val="en-US"/>
        </w:rPr>
        <w:tab/>
      </w:r>
      <w:r w:rsidRPr="00F970FE">
        <w:rPr>
          <w:sz w:val="24"/>
          <w:szCs w:val="24"/>
          <w:lang w:val="en-US"/>
        </w:rPr>
        <w:tab/>
      </w:r>
      <w:r w:rsidRPr="00F970FE">
        <w:rPr>
          <w:sz w:val="24"/>
          <w:szCs w:val="24"/>
          <w:lang w:val="en-US"/>
        </w:rPr>
        <w:tab/>
      </w:r>
      <w:r w:rsidRPr="00F970FE">
        <w:rPr>
          <w:sz w:val="24"/>
          <w:szCs w:val="24"/>
          <w:lang w:val="en-US"/>
        </w:rPr>
        <w:tab/>
      </w:r>
    </w:p>
    <w:p w14:paraId="0E176A0D" w14:textId="2B142086" w:rsidR="0095744D" w:rsidRDefault="00000000" w:rsidP="008A4584">
      <w:pPr>
        <w:spacing w:line="276" w:lineRule="auto"/>
        <w:ind w:left="284" w:hanging="284"/>
        <w:jc w:val="both"/>
        <w:rPr>
          <w:sz w:val="24"/>
          <w:szCs w:val="24"/>
        </w:rPr>
      </w:pPr>
      <w:r w:rsidRPr="00F970FE">
        <w:rPr>
          <w:sz w:val="24"/>
          <w:szCs w:val="24"/>
          <w:lang w:val="en-US"/>
        </w:rPr>
        <w:t>MAGHSODIAN, Z., SANATI, A.M., RAMAVANDI, B., GHASEMI, A., SORIAL, G.A.</w:t>
      </w:r>
      <w:r w:rsidR="00F17F48" w:rsidRPr="00F970FE">
        <w:rPr>
          <w:sz w:val="24"/>
          <w:szCs w:val="24"/>
          <w:lang w:val="en-US"/>
        </w:rPr>
        <w:t xml:space="preserve"> </w:t>
      </w:r>
      <w:r w:rsidRPr="00F970FE">
        <w:rPr>
          <w:sz w:val="24"/>
          <w:szCs w:val="24"/>
          <w:lang w:val="en-US"/>
        </w:rPr>
        <w:t xml:space="preserve">Microplastics accumulation in sediments and </w:t>
      </w:r>
      <w:proofErr w:type="spellStart"/>
      <w:r w:rsidRPr="00F970FE">
        <w:rPr>
          <w:sz w:val="24"/>
          <w:szCs w:val="24"/>
          <w:lang w:val="en-US"/>
        </w:rPr>
        <w:t>Periophthalmus</w:t>
      </w:r>
      <w:proofErr w:type="spellEnd"/>
      <w:r w:rsidRPr="00F970FE">
        <w:rPr>
          <w:sz w:val="24"/>
          <w:szCs w:val="24"/>
          <w:lang w:val="en-US"/>
        </w:rPr>
        <w:t xml:space="preserve"> </w:t>
      </w:r>
      <w:proofErr w:type="spellStart"/>
      <w:r w:rsidRPr="00F970FE">
        <w:rPr>
          <w:sz w:val="24"/>
          <w:szCs w:val="24"/>
          <w:lang w:val="en-US"/>
        </w:rPr>
        <w:t>waltoni</w:t>
      </w:r>
      <w:proofErr w:type="spellEnd"/>
      <w:r w:rsidRPr="00F970FE">
        <w:rPr>
          <w:sz w:val="24"/>
          <w:szCs w:val="24"/>
          <w:lang w:val="en-US"/>
        </w:rPr>
        <w:t xml:space="preserve"> fish, mangrove forests in southern Iran. </w:t>
      </w:r>
      <w:proofErr w:type="spellStart"/>
      <w:r>
        <w:rPr>
          <w:sz w:val="24"/>
          <w:szCs w:val="24"/>
        </w:rPr>
        <w:t>Chemosphere</w:t>
      </w:r>
      <w:proofErr w:type="spellEnd"/>
      <w:r>
        <w:rPr>
          <w:sz w:val="24"/>
          <w:szCs w:val="24"/>
        </w:rPr>
        <w:t>. 2020.</w:t>
      </w:r>
    </w:p>
    <w:p w14:paraId="334C2102" w14:textId="77777777" w:rsidR="0095744D" w:rsidRDefault="0095744D" w:rsidP="008A4584">
      <w:pPr>
        <w:spacing w:line="276" w:lineRule="auto"/>
        <w:ind w:left="284" w:hanging="284"/>
        <w:jc w:val="both"/>
        <w:rPr>
          <w:sz w:val="24"/>
          <w:szCs w:val="24"/>
        </w:rPr>
      </w:pPr>
    </w:p>
    <w:p w14:paraId="1F7CC922" w14:textId="039B00FC" w:rsidR="0095744D" w:rsidRDefault="00000000" w:rsidP="008A4584">
      <w:pPr>
        <w:spacing w:line="276" w:lineRule="auto"/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R</w:t>
      </w:r>
      <w:r w:rsidR="008A4584">
        <w:rPr>
          <w:sz w:val="24"/>
          <w:szCs w:val="24"/>
        </w:rPr>
        <w:t>OVEDA</w:t>
      </w:r>
      <w:r>
        <w:rPr>
          <w:sz w:val="24"/>
          <w:szCs w:val="24"/>
        </w:rPr>
        <w:t>, L.; O</w:t>
      </w:r>
      <w:r w:rsidR="008A4584">
        <w:rPr>
          <w:sz w:val="24"/>
          <w:szCs w:val="24"/>
        </w:rPr>
        <w:t>CCHI</w:t>
      </w:r>
      <w:r>
        <w:rPr>
          <w:sz w:val="24"/>
          <w:szCs w:val="24"/>
        </w:rPr>
        <w:t xml:space="preserve">, T.; </w:t>
      </w:r>
      <w:r w:rsidR="008A4584">
        <w:rPr>
          <w:sz w:val="24"/>
          <w:szCs w:val="24"/>
        </w:rPr>
        <w:t>PEÇANHA</w:t>
      </w:r>
      <w:r>
        <w:rPr>
          <w:sz w:val="24"/>
          <w:szCs w:val="24"/>
        </w:rPr>
        <w:t>, W.; M</w:t>
      </w:r>
      <w:r w:rsidR="008A4584">
        <w:rPr>
          <w:sz w:val="24"/>
          <w:szCs w:val="24"/>
        </w:rPr>
        <w:t>ETRI</w:t>
      </w:r>
      <w:r>
        <w:rPr>
          <w:sz w:val="24"/>
          <w:szCs w:val="24"/>
        </w:rPr>
        <w:t>, C.; M</w:t>
      </w:r>
      <w:r w:rsidR="008A4584">
        <w:rPr>
          <w:sz w:val="24"/>
          <w:szCs w:val="24"/>
        </w:rPr>
        <w:t>ETRI</w:t>
      </w:r>
      <w:r>
        <w:rPr>
          <w:sz w:val="24"/>
          <w:szCs w:val="24"/>
        </w:rPr>
        <w:t>, R. 2017. Química de</w:t>
      </w:r>
      <w:r w:rsidR="0039412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sedimento e estrutura de bosque em manguezais do litoral do Paraná. </w:t>
      </w:r>
      <w:proofErr w:type="spellStart"/>
      <w:r>
        <w:rPr>
          <w:sz w:val="24"/>
          <w:szCs w:val="24"/>
        </w:rPr>
        <w:t>Scientia</w:t>
      </w:r>
      <w:proofErr w:type="spellEnd"/>
      <w:r>
        <w:rPr>
          <w:sz w:val="24"/>
          <w:szCs w:val="24"/>
        </w:rPr>
        <w:t xml:space="preserve"> Agraria (UFPR. impresso), 18: 116-122.</w:t>
      </w:r>
    </w:p>
    <w:p w14:paraId="113CE1EA" w14:textId="77777777" w:rsidR="0095744D" w:rsidRDefault="0095744D" w:rsidP="008A4584">
      <w:pPr>
        <w:spacing w:line="276" w:lineRule="auto"/>
        <w:ind w:left="284" w:hanging="284"/>
        <w:jc w:val="both"/>
        <w:rPr>
          <w:sz w:val="24"/>
          <w:szCs w:val="24"/>
        </w:rPr>
      </w:pPr>
    </w:p>
    <w:p w14:paraId="3B308FF0" w14:textId="5DA9403F" w:rsidR="0095744D" w:rsidRPr="00A0585E" w:rsidRDefault="00000000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  <w:r>
        <w:rPr>
          <w:sz w:val="24"/>
          <w:szCs w:val="24"/>
        </w:rPr>
        <w:t xml:space="preserve">SANTOS, F. et al. Avaliação </w:t>
      </w:r>
      <w:proofErr w:type="spellStart"/>
      <w:r>
        <w:rPr>
          <w:sz w:val="24"/>
          <w:szCs w:val="24"/>
        </w:rPr>
        <w:t>quali</w:t>
      </w:r>
      <w:proofErr w:type="spellEnd"/>
      <w:r>
        <w:rPr>
          <w:sz w:val="24"/>
          <w:szCs w:val="24"/>
        </w:rPr>
        <w:t xml:space="preserve">-quantitativa de microplásticos em sedimentos e na coluna d’água no balneário Canto das Águas-Glória/BA e balneário da </w:t>
      </w:r>
      <w:r w:rsidRPr="00F970FE">
        <w:rPr>
          <w:sz w:val="24"/>
          <w:szCs w:val="24"/>
        </w:rPr>
        <w:t xml:space="preserve">Prainha-Paulo Afonso/BA. </w:t>
      </w:r>
      <w:r w:rsidRPr="00A0585E">
        <w:rPr>
          <w:sz w:val="24"/>
          <w:szCs w:val="24"/>
          <w:lang w:val="en-US"/>
        </w:rPr>
        <w:t>Brazilian Journal of Development, Curitiba, PR, v. 6, n. 2, p. 8439-8453</w:t>
      </w:r>
    </w:p>
    <w:p w14:paraId="510ED050" w14:textId="77777777" w:rsidR="0095744D" w:rsidRPr="00A0585E" w:rsidRDefault="0095744D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</w:p>
    <w:p w14:paraId="6A7A7770" w14:textId="411298AA" w:rsidR="0095744D" w:rsidRPr="00A0585E" w:rsidRDefault="00000000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  <w:r w:rsidRPr="00A0585E">
        <w:rPr>
          <w:sz w:val="24"/>
          <w:szCs w:val="24"/>
          <w:lang w:val="en-US"/>
        </w:rPr>
        <w:t xml:space="preserve">THOMPSON, R. et al. Lost at sea: where is all the plastic? Science, Washington, v. 304, n. 5672, p. 838. </w:t>
      </w:r>
    </w:p>
    <w:p w14:paraId="7744E8FD" w14:textId="77777777" w:rsidR="0095744D" w:rsidRPr="00A0585E" w:rsidRDefault="0095744D" w:rsidP="008A4584">
      <w:pPr>
        <w:spacing w:line="276" w:lineRule="auto"/>
        <w:ind w:left="284" w:hanging="284"/>
        <w:jc w:val="both"/>
        <w:rPr>
          <w:sz w:val="24"/>
          <w:szCs w:val="24"/>
          <w:lang w:val="en-US"/>
        </w:rPr>
      </w:pPr>
    </w:p>
    <w:p w14:paraId="54226BA1" w14:textId="7B0F7743" w:rsidR="00DB5ADF" w:rsidRDefault="00000000" w:rsidP="007A45BD">
      <w:pPr>
        <w:spacing w:line="276" w:lineRule="auto"/>
        <w:ind w:left="284" w:hanging="284"/>
        <w:jc w:val="both"/>
        <w:rPr>
          <w:sz w:val="24"/>
          <w:szCs w:val="24"/>
        </w:rPr>
      </w:pPr>
      <w:r w:rsidRPr="00A0585E">
        <w:rPr>
          <w:sz w:val="24"/>
          <w:szCs w:val="24"/>
          <w:lang w:val="en-US"/>
        </w:rPr>
        <w:t>Z</w:t>
      </w:r>
      <w:r w:rsidR="000A3DDF">
        <w:rPr>
          <w:sz w:val="24"/>
          <w:szCs w:val="24"/>
          <w:lang w:val="en-US"/>
        </w:rPr>
        <w:t>HU</w:t>
      </w:r>
      <w:r w:rsidRPr="00A0585E">
        <w:rPr>
          <w:sz w:val="24"/>
          <w:szCs w:val="24"/>
          <w:lang w:val="en-US"/>
        </w:rPr>
        <w:t>,</w:t>
      </w:r>
      <w:r w:rsidR="000A3DDF">
        <w:rPr>
          <w:sz w:val="24"/>
          <w:szCs w:val="24"/>
          <w:lang w:val="en-US"/>
        </w:rPr>
        <w:t xml:space="preserve"> </w:t>
      </w:r>
      <w:r w:rsidRPr="00A0585E">
        <w:rPr>
          <w:sz w:val="24"/>
          <w:szCs w:val="24"/>
          <w:lang w:val="en-US"/>
        </w:rPr>
        <w:t>L.; Z</w:t>
      </w:r>
      <w:r w:rsidR="000A3DDF">
        <w:rPr>
          <w:sz w:val="24"/>
          <w:szCs w:val="24"/>
          <w:lang w:val="en-US"/>
        </w:rPr>
        <w:t>HAO</w:t>
      </w:r>
      <w:r w:rsidRPr="00A0585E">
        <w:rPr>
          <w:sz w:val="24"/>
          <w:szCs w:val="24"/>
          <w:lang w:val="en-US"/>
        </w:rPr>
        <w:t>,</w:t>
      </w:r>
      <w:r w:rsidR="000A3DDF">
        <w:rPr>
          <w:sz w:val="24"/>
          <w:szCs w:val="24"/>
          <w:lang w:val="en-US"/>
        </w:rPr>
        <w:t xml:space="preserve"> </w:t>
      </w:r>
      <w:r w:rsidRPr="00A0585E">
        <w:rPr>
          <w:sz w:val="24"/>
          <w:szCs w:val="24"/>
          <w:lang w:val="en-US"/>
        </w:rPr>
        <w:t>S</w:t>
      </w:r>
      <w:r w:rsidR="00F17F48">
        <w:rPr>
          <w:sz w:val="24"/>
          <w:szCs w:val="24"/>
          <w:lang w:val="en-US"/>
        </w:rPr>
        <w:t>.</w:t>
      </w:r>
      <w:r w:rsidRPr="00A0585E">
        <w:rPr>
          <w:sz w:val="24"/>
          <w:szCs w:val="24"/>
          <w:lang w:val="en-US"/>
        </w:rPr>
        <w:t>; B</w:t>
      </w:r>
      <w:r w:rsidR="000A3DDF">
        <w:rPr>
          <w:sz w:val="24"/>
          <w:szCs w:val="24"/>
          <w:lang w:val="en-US"/>
        </w:rPr>
        <w:t>ITTAR</w:t>
      </w:r>
      <w:r w:rsidRPr="00A0585E">
        <w:rPr>
          <w:sz w:val="24"/>
          <w:szCs w:val="24"/>
          <w:lang w:val="en-US"/>
        </w:rPr>
        <w:t>,</w:t>
      </w:r>
      <w:r w:rsidR="000A3DDF">
        <w:rPr>
          <w:sz w:val="24"/>
          <w:szCs w:val="24"/>
          <w:lang w:val="en-US"/>
        </w:rPr>
        <w:t xml:space="preserve"> </w:t>
      </w:r>
      <w:r w:rsidRPr="00A0585E">
        <w:rPr>
          <w:sz w:val="24"/>
          <w:szCs w:val="24"/>
          <w:lang w:val="en-US"/>
        </w:rPr>
        <w:t>T.; S</w:t>
      </w:r>
      <w:r w:rsidR="000A3DDF">
        <w:rPr>
          <w:sz w:val="24"/>
          <w:szCs w:val="24"/>
          <w:lang w:val="en-US"/>
        </w:rPr>
        <w:t>TUBBINS</w:t>
      </w:r>
      <w:r w:rsidRPr="00A0585E">
        <w:rPr>
          <w:sz w:val="24"/>
          <w:szCs w:val="24"/>
          <w:lang w:val="en-US"/>
        </w:rPr>
        <w:t>,</w:t>
      </w:r>
      <w:r w:rsidR="000A3DDF">
        <w:rPr>
          <w:sz w:val="24"/>
          <w:szCs w:val="24"/>
          <w:lang w:val="en-US"/>
        </w:rPr>
        <w:t xml:space="preserve"> </w:t>
      </w:r>
      <w:r w:rsidRPr="00A0585E">
        <w:rPr>
          <w:sz w:val="24"/>
          <w:szCs w:val="24"/>
          <w:lang w:val="en-US"/>
        </w:rPr>
        <w:t>A.; L</w:t>
      </w:r>
      <w:r w:rsidR="000A3DDF">
        <w:rPr>
          <w:sz w:val="24"/>
          <w:szCs w:val="24"/>
          <w:lang w:val="en-US"/>
        </w:rPr>
        <w:t>I</w:t>
      </w:r>
      <w:r w:rsidRPr="00A0585E">
        <w:rPr>
          <w:sz w:val="24"/>
          <w:szCs w:val="24"/>
          <w:lang w:val="en-US"/>
        </w:rPr>
        <w:t>,</w:t>
      </w:r>
      <w:r w:rsidR="000A3DDF">
        <w:rPr>
          <w:sz w:val="24"/>
          <w:szCs w:val="24"/>
          <w:lang w:val="en-US"/>
        </w:rPr>
        <w:t xml:space="preserve"> </w:t>
      </w:r>
      <w:r w:rsidRPr="00A0585E">
        <w:rPr>
          <w:sz w:val="24"/>
          <w:szCs w:val="24"/>
          <w:lang w:val="en-US"/>
        </w:rPr>
        <w:t>D. 2020. Photochemical dissolution of buoyant microplastics to dissolved organic carbon: Rates and microbial impacts. Journal of Hazardous Materials 383 121065</w:t>
      </w:r>
      <w:r w:rsidR="007A45BD">
        <w:rPr>
          <w:sz w:val="24"/>
          <w:szCs w:val="24"/>
          <w:lang w:val="en-US"/>
        </w:rPr>
        <w:t>.</w:t>
      </w:r>
      <w:r w:rsidR="00DB5ADF" w:rsidRPr="00394124">
        <w:rPr>
          <w:sz w:val="24"/>
          <w:szCs w:val="24"/>
        </w:rPr>
        <w:tab/>
      </w:r>
      <w:r w:rsidR="00DB5ADF" w:rsidRPr="00394124">
        <w:rPr>
          <w:sz w:val="24"/>
          <w:szCs w:val="24"/>
        </w:rPr>
        <w:tab/>
      </w:r>
    </w:p>
    <w:p w14:paraId="72CFF56B" w14:textId="2B11252C" w:rsidR="0095744D" w:rsidRDefault="00000000" w:rsidP="00DB5ADF">
      <w:pPr>
        <w:spacing w:line="360" w:lineRule="auto"/>
        <w:jc w:val="both"/>
        <w:rPr>
          <w:b/>
          <w:sz w:val="24"/>
          <w:szCs w:val="24"/>
          <w:lang w:val="en-US"/>
        </w:rPr>
      </w:pPr>
      <w:r w:rsidRPr="00A0585E">
        <w:rPr>
          <w:b/>
          <w:sz w:val="24"/>
          <w:szCs w:val="24"/>
          <w:lang w:val="en-US"/>
        </w:rPr>
        <w:tab/>
      </w:r>
      <w:r w:rsidRPr="00A0585E">
        <w:rPr>
          <w:b/>
          <w:sz w:val="24"/>
          <w:szCs w:val="24"/>
          <w:lang w:val="en-US"/>
        </w:rPr>
        <w:tab/>
        <w:t xml:space="preserve">         </w:t>
      </w:r>
    </w:p>
    <w:sectPr w:rsidR="0095744D">
      <w:headerReference w:type="default" r:id="rId13"/>
      <w:footerReference w:type="default" r:id="rId14"/>
      <w:pgSz w:w="11906" w:h="16838"/>
      <w:pgMar w:top="1701" w:right="1134" w:bottom="1134" w:left="1701" w:header="709" w:footer="43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DDA83" w14:textId="77777777" w:rsidR="00D51DB5" w:rsidRDefault="00D51DB5">
      <w:r>
        <w:separator/>
      </w:r>
    </w:p>
  </w:endnote>
  <w:endnote w:type="continuationSeparator" w:id="0">
    <w:p w14:paraId="6A9D533B" w14:textId="77777777" w:rsidR="00D51DB5" w:rsidRDefault="00D51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FE124" w14:textId="77777777" w:rsidR="0095744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Página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PAGE</w:instrText>
    </w:r>
    <w:r>
      <w:rPr>
        <w:rFonts w:ascii="Arial" w:eastAsia="Arial" w:hAnsi="Arial" w:cs="Arial"/>
        <w:b/>
        <w:color w:val="000000"/>
      </w:rPr>
      <w:fldChar w:fldCharType="separate"/>
    </w:r>
    <w:r w:rsidR="00A0585E">
      <w:rPr>
        <w:rFonts w:ascii="Arial" w:eastAsia="Arial" w:hAnsi="Arial" w:cs="Arial"/>
        <w:b/>
        <w:noProof/>
        <w:color w:val="000000"/>
      </w:rPr>
      <w:t>1</w:t>
    </w:r>
    <w:r>
      <w:rPr>
        <w:rFonts w:ascii="Arial" w:eastAsia="Arial" w:hAnsi="Arial" w:cs="Arial"/>
        <w:b/>
        <w:color w:val="000000"/>
      </w:rPr>
      <w:fldChar w:fldCharType="end"/>
    </w:r>
    <w:r>
      <w:rPr>
        <w:rFonts w:ascii="Arial" w:eastAsia="Arial" w:hAnsi="Arial" w:cs="Arial"/>
        <w:color w:val="000000"/>
      </w:rPr>
      <w:t xml:space="preserve"> de </w:t>
    </w:r>
    <w:r>
      <w:rPr>
        <w:rFonts w:ascii="Arial" w:eastAsia="Arial" w:hAnsi="Arial" w:cs="Arial"/>
        <w:b/>
        <w:color w:val="000000"/>
      </w:rPr>
      <w:fldChar w:fldCharType="begin"/>
    </w:r>
    <w:r>
      <w:rPr>
        <w:rFonts w:ascii="Arial" w:eastAsia="Arial" w:hAnsi="Arial" w:cs="Arial"/>
        <w:b/>
        <w:color w:val="000000"/>
      </w:rPr>
      <w:instrText>NUMPAGES</w:instrText>
    </w:r>
    <w:r>
      <w:rPr>
        <w:rFonts w:ascii="Arial" w:eastAsia="Arial" w:hAnsi="Arial" w:cs="Arial"/>
        <w:b/>
        <w:color w:val="000000"/>
      </w:rPr>
      <w:fldChar w:fldCharType="separate"/>
    </w:r>
    <w:r w:rsidR="00A0585E">
      <w:rPr>
        <w:rFonts w:ascii="Arial" w:eastAsia="Arial" w:hAnsi="Arial" w:cs="Arial"/>
        <w:b/>
        <w:noProof/>
        <w:color w:val="000000"/>
      </w:rPr>
      <w:t>2</w:t>
    </w:r>
    <w:r>
      <w:rPr>
        <w:rFonts w:ascii="Arial" w:eastAsia="Arial" w:hAnsi="Arial" w:cs="Arial"/>
        <w:b/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3E1B04AF" wp14:editId="2D8F791A">
          <wp:simplePos x="0" y="0"/>
          <wp:positionH relativeFrom="column">
            <wp:posOffset>-32383</wp:posOffset>
          </wp:positionH>
          <wp:positionV relativeFrom="paragraph">
            <wp:posOffset>-13968</wp:posOffset>
          </wp:positionV>
          <wp:extent cx="2276475" cy="401955"/>
          <wp:effectExtent l="0" t="0" r="0" b="0"/>
          <wp:wrapNone/>
          <wp:docPr id="23" name="image1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6475" cy="401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425B7E1" wp14:editId="660C1FFB">
          <wp:simplePos x="0" y="0"/>
          <wp:positionH relativeFrom="column">
            <wp:posOffset>1076325</wp:posOffset>
          </wp:positionH>
          <wp:positionV relativeFrom="paragraph">
            <wp:posOffset>3248025</wp:posOffset>
          </wp:positionV>
          <wp:extent cx="1647190" cy="704850"/>
          <wp:effectExtent l="0" t="0" r="0" b="0"/>
          <wp:wrapNone/>
          <wp:docPr id="21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4719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7A33DA17" wp14:editId="32429280">
          <wp:simplePos x="0" y="0"/>
          <wp:positionH relativeFrom="column">
            <wp:posOffset>3091815</wp:posOffset>
          </wp:positionH>
          <wp:positionV relativeFrom="paragraph">
            <wp:posOffset>-38733</wp:posOffset>
          </wp:positionV>
          <wp:extent cx="1085850" cy="464820"/>
          <wp:effectExtent l="0" t="0" r="0" b="0"/>
          <wp:wrapNone/>
          <wp:docPr id="19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464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74CF8FE" w14:textId="77777777" w:rsidR="0095744D" w:rsidRDefault="0095744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A3E6F" w14:textId="77777777" w:rsidR="00D51DB5" w:rsidRDefault="00D51DB5">
      <w:r>
        <w:separator/>
      </w:r>
    </w:p>
  </w:footnote>
  <w:footnote w:type="continuationSeparator" w:id="0">
    <w:p w14:paraId="31C17FE9" w14:textId="77777777" w:rsidR="00D51DB5" w:rsidRDefault="00D51D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8D9DB8" w14:textId="77777777" w:rsidR="0095744D" w:rsidRDefault="00000000">
    <w:pPr>
      <w:spacing w:line="360" w:lineRule="auto"/>
      <w:jc w:val="both"/>
      <w:rPr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58E8749" wp14:editId="67E8B729">
          <wp:simplePos x="0" y="0"/>
          <wp:positionH relativeFrom="column">
            <wp:posOffset>5138420</wp:posOffset>
          </wp:positionH>
          <wp:positionV relativeFrom="paragraph">
            <wp:posOffset>-247648</wp:posOffset>
          </wp:positionV>
          <wp:extent cx="620395" cy="740410"/>
          <wp:effectExtent l="0" t="0" r="0" b="0"/>
          <wp:wrapNone/>
          <wp:docPr id="16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0395" cy="740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65C79036" wp14:editId="33F44C2C">
          <wp:simplePos x="0" y="0"/>
          <wp:positionH relativeFrom="column">
            <wp:posOffset>-3172</wp:posOffset>
          </wp:positionH>
          <wp:positionV relativeFrom="paragraph">
            <wp:posOffset>-134618</wp:posOffset>
          </wp:positionV>
          <wp:extent cx="1351915" cy="579755"/>
          <wp:effectExtent l="0" t="0" r="0" b="0"/>
          <wp:wrapNone/>
          <wp:docPr id="1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r="6888"/>
                  <a:stretch>
                    <a:fillRect/>
                  </a:stretch>
                </pic:blipFill>
                <pic:spPr>
                  <a:xfrm>
                    <a:off x="0" y="0"/>
                    <a:ext cx="1351915" cy="5797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B8077D"/>
    <w:multiLevelType w:val="multilevel"/>
    <w:tmpl w:val="053A05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8AC6374"/>
    <w:multiLevelType w:val="hybridMultilevel"/>
    <w:tmpl w:val="FF7A8466"/>
    <w:lvl w:ilvl="0" w:tplc="60FC3F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8155091">
    <w:abstractNumId w:val="0"/>
  </w:num>
  <w:num w:numId="2" w16cid:durableId="19807616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744D"/>
    <w:rsid w:val="00020AC7"/>
    <w:rsid w:val="000A3DDF"/>
    <w:rsid w:val="000B3761"/>
    <w:rsid w:val="001C39A2"/>
    <w:rsid w:val="001D2579"/>
    <w:rsid w:val="0025493B"/>
    <w:rsid w:val="002B40F7"/>
    <w:rsid w:val="002B7324"/>
    <w:rsid w:val="002F2C64"/>
    <w:rsid w:val="00370C49"/>
    <w:rsid w:val="00394124"/>
    <w:rsid w:val="003A0FC0"/>
    <w:rsid w:val="003D0E73"/>
    <w:rsid w:val="004F451A"/>
    <w:rsid w:val="00597BAA"/>
    <w:rsid w:val="005A164C"/>
    <w:rsid w:val="005A7E3C"/>
    <w:rsid w:val="005B4623"/>
    <w:rsid w:val="005D314E"/>
    <w:rsid w:val="005E353E"/>
    <w:rsid w:val="005F0163"/>
    <w:rsid w:val="005F0B98"/>
    <w:rsid w:val="00622348"/>
    <w:rsid w:val="00655A6A"/>
    <w:rsid w:val="006A4136"/>
    <w:rsid w:val="006B626A"/>
    <w:rsid w:val="00724E46"/>
    <w:rsid w:val="00753087"/>
    <w:rsid w:val="00760C53"/>
    <w:rsid w:val="007872E5"/>
    <w:rsid w:val="0079162C"/>
    <w:rsid w:val="007A45BD"/>
    <w:rsid w:val="008225F6"/>
    <w:rsid w:val="00833DBF"/>
    <w:rsid w:val="00856996"/>
    <w:rsid w:val="008762C5"/>
    <w:rsid w:val="008A4584"/>
    <w:rsid w:val="008C7886"/>
    <w:rsid w:val="00921AC0"/>
    <w:rsid w:val="0095744D"/>
    <w:rsid w:val="00994ABA"/>
    <w:rsid w:val="00A0585E"/>
    <w:rsid w:val="00B3249C"/>
    <w:rsid w:val="00C1229A"/>
    <w:rsid w:val="00C626C9"/>
    <w:rsid w:val="00CC44C8"/>
    <w:rsid w:val="00D01BFB"/>
    <w:rsid w:val="00D51DB5"/>
    <w:rsid w:val="00D56521"/>
    <w:rsid w:val="00D76812"/>
    <w:rsid w:val="00DB5ADF"/>
    <w:rsid w:val="00E60738"/>
    <w:rsid w:val="00EA0D78"/>
    <w:rsid w:val="00EF7A46"/>
    <w:rsid w:val="00F17F48"/>
    <w:rsid w:val="00F23F57"/>
    <w:rsid w:val="00F44541"/>
    <w:rsid w:val="00F75D63"/>
    <w:rsid w:val="00F9316B"/>
    <w:rsid w:val="00F970FE"/>
    <w:rsid w:val="00FE5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2643E"/>
  <w15:docId w15:val="{1DDCD382-BECE-4582-BCF6-FE8F7BBCF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5D63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1D2579"/>
    <w:pPr>
      <w:ind w:left="720"/>
      <w:contextualSpacing/>
    </w:pPr>
  </w:style>
  <w:style w:type="paragraph" w:customStyle="1" w:styleId="western">
    <w:name w:val="western"/>
    <w:basedOn w:val="Normal"/>
    <w:qFormat/>
    <w:rsid w:val="00F75D63"/>
    <w:pPr>
      <w:spacing w:before="100" w:beforeAutospacing="1" w:after="142" w:line="288" w:lineRule="auto"/>
    </w:pPr>
    <w:rPr>
      <w:rFonts w:ascii="Calibri" w:hAnsi="Calibri"/>
      <w:color w:val="00000A"/>
      <w:sz w:val="22"/>
      <w:szCs w:val="22"/>
    </w:rPr>
  </w:style>
  <w:style w:type="paragraph" w:styleId="Corpodetexto">
    <w:name w:val="Body Text"/>
    <w:basedOn w:val="Normal"/>
    <w:link w:val="CorpodetextoChar"/>
    <w:rsid w:val="002F2C64"/>
    <w:pPr>
      <w:jc w:val="both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2F2C6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Gu4pPxmTd81mIxqXKj9eTAZQIA==">AMUW2mUVXMAYFOlO2IHU0OkWASzVEcRKMw+CVqcC8ViMAK29fhODByV9a+T773Y2GgJ2h0MER1sXRo3tVDSJfRItN9vx9Jvztp3L9A0hPOaubANarXjGIod6sdmxucJqAlHzSmbeyMbZ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11</Pages>
  <Words>2781</Words>
  <Characters>15022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Rafael Metri</cp:lastModifiedBy>
  <cp:revision>6</cp:revision>
  <cp:lastPrinted>2022-09-12T20:20:00Z</cp:lastPrinted>
  <dcterms:created xsi:type="dcterms:W3CDTF">2022-09-09T20:43:00Z</dcterms:created>
  <dcterms:modified xsi:type="dcterms:W3CDTF">2022-09-12T20:20:00Z</dcterms:modified>
</cp:coreProperties>
</file>