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326F7E" w14:textId="77777777" w:rsidR="00F97FE6" w:rsidRPr="00F97FE6" w:rsidRDefault="00F97FE6" w:rsidP="00F97FE6">
      <w:pPr>
        <w:pStyle w:val="SemEspaamento"/>
        <w:spacing w:line="360" w:lineRule="auto"/>
        <w:jc w:val="center"/>
        <w:rPr>
          <w:b/>
          <w:sz w:val="24"/>
          <w:szCs w:val="24"/>
        </w:rPr>
      </w:pPr>
      <w:r w:rsidRPr="00F97FE6">
        <w:rPr>
          <w:b/>
          <w:sz w:val="24"/>
          <w:szCs w:val="24"/>
        </w:rPr>
        <w:t>PRÓ-REITORIA DE PESQUISA E PÓS-GRADUAÇÃO - PRPPG</w:t>
      </w:r>
    </w:p>
    <w:p w14:paraId="30EC077F" w14:textId="77777777" w:rsidR="00F97FE6" w:rsidRPr="00F97FE6" w:rsidRDefault="00F97FE6" w:rsidP="00F97FE6">
      <w:pPr>
        <w:spacing w:line="360" w:lineRule="auto"/>
        <w:jc w:val="center"/>
        <w:rPr>
          <w:rFonts w:ascii="Times New Roman" w:hAnsi="Times New Roman"/>
          <w:b/>
          <w:sz w:val="22"/>
          <w:szCs w:val="22"/>
        </w:rPr>
      </w:pPr>
      <w:r w:rsidRPr="00F97FE6">
        <w:rPr>
          <w:rFonts w:ascii="Times New Roman" w:hAnsi="Times New Roman"/>
          <w:b/>
          <w:sz w:val="22"/>
          <w:szCs w:val="22"/>
        </w:rPr>
        <w:t>DIRETORIA DE PESQUISA</w:t>
      </w:r>
    </w:p>
    <w:p w14:paraId="69E85AFE" w14:textId="77777777" w:rsidR="00F97FE6" w:rsidRPr="00F97FE6" w:rsidRDefault="00F97FE6" w:rsidP="00F97FE6">
      <w:pPr>
        <w:spacing w:line="360" w:lineRule="auto"/>
        <w:jc w:val="center"/>
        <w:rPr>
          <w:rFonts w:ascii="Times New Roman" w:hAnsi="Times New Roman"/>
          <w:b/>
        </w:rPr>
      </w:pPr>
      <w:r w:rsidRPr="00F97FE6">
        <w:rPr>
          <w:rFonts w:ascii="Times New Roman" w:hAnsi="Times New Roman"/>
          <w:b/>
        </w:rPr>
        <w:t>DIVISÃO DE INICIAÇÃO CIENTÍFICA</w:t>
      </w:r>
    </w:p>
    <w:p w14:paraId="11F7A389" w14:textId="77777777" w:rsidR="00F97FE6" w:rsidRPr="00F97FE6" w:rsidRDefault="00F97FE6" w:rsidP="00F97FE6">
      <w:pPr>
        <w:spacing w:line="360" w:lineRule="auto"/>
        <w:jc w:val="center"/>
        <w:rPr>
          <w:rFonts w:ascii="Times New Roman" w:hAnsi="Times New Roman"/>
          <w:b/>
        </w:rPr>
      </w:pPr>
      <w:r w:rsidRPr="00F97FE6">
        <w:rPr>
          <w:rFonts w:ascii="Times New Roman" w:hAnsi="Times New Roman"/>
          <w:b/>
        </w:rPr>
        <w:t xml:space="preserve">DIVISÃO DE INICIAÇÃO EM DESENVOLVIMENTO </w:t>
      </w:r>
      <w:r w:rsidRPr="00F97FE6">
        <w:rPr>
          <w:rStyle w:val="normaltextrun"/>
          <w:rFonts w:ascii="Times New Roman" w:hAnsi="Times New Roman"/>
          <w:b/>
          <w:bCs/>
        </w:rPr>
        <w:t>TECNOLÓGICO E INOVAÇÃO</w:t>
      </w:r>
      <w:r w:rsidRPr="00F97FE6">
        <w:rPr>
          <w:rStyle w:val="normaltextrun"/>
          <w:rFonts w:ascii="Times New Roman" w:hAnsi="Times New Roman"/>
        </w:rPr>
        <w:t> </w:t>
      </w:r>
      <w:r w:rsidRPr="00F97FE6">
        <w:rPr>
          <w:rStyle w:val="eop"/>
          <w:rFonts w:ascii="Times New Roman" w:hAnsi="Times New Roman"/>
        </w:rPr>
        <w:t> </w:t>
      </w:r>
    </w:p>
    <w:p w14:paraId="64496967" w14:textId="77777777" w:rsidR="00F97FE6" w:rsidRPr="00F97FE6" w:rsidRDefault="00F97FE6" w:rsidP="00F97FE6">
      <w:pPr>
        <w:spacing w:line="360" w:lineRule="auto"/>
        <w:jc w:val="center"/>
        <w:rPr>
          <w:rFonts w:ascii="Times New Roman" w:hAnsi="Times New Roman"/>
          <w:b/>
          <w:sz w:val="22"/>
          <w:szCs w:val="22"/>
        </w:rPr>
      </w:pPr>
    </w:p>
    <w:p w14:paraId="6F5D7BD1" w14:textId="77777777" w:rsidR="00F97FE6" w:rsidRPr="00F97FE6" w:rsidRDefault="00F97FE6" w:rsidP="00F97FE6">
      <w:pPr>
        <w:spacing w:line="360" w:lineRule="auto"/>
        <w:jc w:val="center"/>
        <w:rPr>
          <w:rFonts w:ascii="Times New Roman" w:hAnsi="Times New Roman"/>
          <w:bCs/>
          <w:i/>
          <w:iCs/>
        </w:rPr>
      </w:pPr>
      <w:r w:rsidRPr="00F97FE6">
        <w:rPr>
          <w:rFonts w:ascii="Times New Roman" w:hAnsi="Times New Roman"/>
          <w:b/>
          <w:lang w:eastAsia="x-none"/>
        </w:rPr>
        <w:t>PROGRAMAS DE INICIAÇÃO CIENTÍFICA, INICIAÇÃO EM DESENVOLVIMENTO TECNOLÓGICO E INOVAÇÃO E INICIAÇÃO CIENTÍFICA EM NÍVEL MÉDIO - 2022-2023</w:t>
      </w:r>
    </w:p>
    <w:p w14:paraId="484A48C6" w14:textId="77777777" w:rsidR="00931FAE" w:rsidRPr="00F97FE6" w:rsidRDefault="00931FAE" w:rsidP="00F97FE6">
      <w:pPr>
        <w:pStyle w:val="Corpodetexto"/>
        <w:spacing w:after="0" w:line="360" w:lineRule="auto"/>
        <w:jc w:val="both"/>
        <w:rPr>
          <w:rFonts w:ascii="Times New Roman" w:hAnsi="Times New Roman"/>
        </w:rPr>
      </w:pPr>
    </w:p>
    <w:p w14:paraId="64D6B795" w14:textId="77777777" w:rsidR="00931FAE" w:rsidRPr="00F97FE6" w:rsidRDefault="00931FAE" w:rsidP="00F97FE6">
      <w:pPr>
        <w:pStyle w:val="Corpodetexto"/>
        <w:spacing w:after="0" w:line="360" w:lineRule="auto"/>
        <w:jc w:val="both"/>
        <w:rPr>
          <w:rFonts w:ascii="Times New Roman" w:hAnsi="Times New Roman"/>
        </w:rPr>
      </w:pPr>
    </w:p>
    <w:p w14:paraId="1C4DBF4D" w14:textId="42F83430" w:rsidR="00931FAE" w:rsidRPr="00F97FE6" w:rsidRDefault="00DC16FF" w:rsidP="00F97FE6">
      <w:pPr>
        <w:spacing w:line="360" w:lineRule="auto"/>
        <w:jc w:val="center"/>
        <w:rPr>
          <w:rFonts w:ascii="Times New Roman" w:hAnsi="Times New Roman"/>
        </w:rPr>
      </w:pPr>
      <w:bookmarkStart w:id="0" w:name="_Hlk145519296"/>
      <w:r w:rsidRPr="00F97FE6">
        <w:rPr>
          <w:rFonts w:ascii="Times New Roman" w:hAnsi="Times New Roman"/>
          <w:b/>
        </w:rPr>
        <w:t>MELODRAMA E METALINGUAGEM NO CINEMA DE PEDRO ALMODÓVAR</w:t>
      </w:r>
    </w:p>
    <w:bookmarkEnd w:id="0"/>
    <w:p w14:paraId="6DB09D39" w14:textId="77777777" w:rsidR="00931FAE" w:rsidRPr="00F97FE6" w:rsidRDefault="00931FAE" w:rsidP="00F97FE6">
      <w:pPr>
        <w:spacing w:line="360" w:lineRule="auto"/>
        <w:jc w:val="center"/>
        <w:rPr>
          <w:rFonts w:ascii="Times New Roman" w:hAnsi="Times New Roman"/>
        </w:rPr>
      </w:pPr>
    </w:p>
    <w:p w14:paraId="2B8C9303" w14:textId="43AECDAF" w:rsidR="00931FAE" w:rsidRPr="00F97FE6" w:rsidRDefault="00DC16FF" w:rsidP="00F97FE6">
      <w:pPr>
        <w:spacing w:line="360" w:lineRule="auto"/>
        <w:ind w:firstLine="720"/>
        <w:jc w:val="right"/>
        <w:rPr>
          <w:rFonts w:ascii="Times New Roman" w:hAnsi="Times New Roman"/>
        </w:rPr>
      </w:pPr>
      <w:r w:rsidRPr="00F97FE6">
        <w:rPr>
          <w:rFonts w:ascii="Times New Roman" w:hAnsi="Times New Roman"/>
        </w:rPr>
        <w:t>João Roberto de Freitas Junior</w:t>
      </w:r>
      <w:r w:rsidR="00095BEE" w:rsidRPr="00F97FE6">
        <w:rPr>
          <w:rFonts w:ascii="Times New Roman" w:hAnsi="Times New Roman"/>
        </w:rPr>
        <w:t xml:space="preserve"> </w:t>
      </w:r>
      <w:r w:rsidR="00931FAE" w:rsidRPr="00F97FE6">
        <w:rPr>
          <w:rStyle w:val="Refdenotaderodap"/>
          <w:rFonts w:ascii="Times New Roman" w:hAnsi="Times New Roman"/>
        </w:rPr>
        <w:footnoteReference w:id="1"/>
      </w:r>
      <w:r w:rsidR="005E2D7A" w:rsidRPr="00F97FE6">
        <w:rPr>
          <w:rFonts w:ascii="Times New Roman" w:hAnsi="Times New Roman"/>
        </w:rPr>
        <w:t xml:space="preserve"> (Fundação Araucária)</w:t>
      </w:r>
    </w:p>
    <w:p w14:paraId="6A1D2BA7" w14:textId="02DFFEDB" w:rsidR="005E2D7A" w:rsidRPr="00F97FE6" w:rsidRDefault="005E2D7A" w:rsidP="00F97FE6">
      <w:pPr>
        <w:spacing w:line="360" w:lineRule="auto"/>
        <w:ind w:firstLine="720"/>
        <w:jc w:val="right"/>
        <w:rPr>
          <w:rFonts w:ascii="Times New Roman" w:hAnsi="Times New Roman"/>
        </w:rPr>
      </w:pPr>
      <w:r w:rsidRPr="00F97FE6">
        <w:rPr>
          <w:rFonts w:ascii="Times New Roman" w:hAnsi="Times New Roman"/>
        </w:rPr>
        <w:t xml:space="preserve">Fabio Luciano </w:t>
      </w:r>
      <w:proofErr w:type="spellStart"/>
      <w:r w:rsidRPr="00F97FE6">
        <w:rPr>
          <w:rFonts w:ascii="Times New Roman" w:hAnsi="Times New Roman"/>
        </w:rPr>
        <w:t>Francener</w:t>
      </w:r>
      <w:proofErr w:type="spellEnd"/>
      <w:r w:rsidRPr="00F97FE6">
        <w:rPr>
          <w:rFonts w:ascii="Times New Roman" w:hAnsi="Times New Roman"/>
        </w:rPr>
        <w:t xml:space="preserve"> Pinheiro</w:t>
      </w:r>
    </w:p>
    <w:p w14:paraId="608E805C" w14:textId="2056B36C" w:rsidR="005E2D7A" w:rsidRPr="00F97FE6" w:rsidRDefault="005E2D7A" w:rsidP="00F97FE6">
      <w:pPr>
        <w:spacing w:line="360" w:lineRule="auto"/>
        <w:ind w:firstLine="720"/>
        <w:jc w:val="right"/>
        <w:rPr>
          <w:rFonts w:ascii="Times New Roman" w:hAnsi="Times New Roman"/>
        </w:rPr>
      </w:pPr>
      <w:proofErr w:type="spellStart"/>
      <w:r w:rsidRPr="00F97FE6">
        <w:rPr>
          <w:rFonts w:ascii="Times New Roman" w:hAnsi="Times New Roman"/>
        </w:rPr>
        <w:t>Unespar</w:t>
      </w:r>
      <w:proofErr w:type="spellEnd"/>
      <w:r w:rsidRPr="00F97FE6">
        <w:rPr>
          <w:rFonts w:ascii="Times New Roman" w:hAnsi="Times New Roman"/>
        </w:rPr>
        <w:t>/</w:t>
      </w:r>
      <w:r w:rsidRPr="00F97FE6">
        <w:rPr>
          <w:rFonts w:ascii="Times New Roman" w:hAnsi="Times New Roman"/>
          <w:i/>
          <w:iCs/>
        </w:rPr>
        <w:t>Campus</w:t>
      </w:r>
      <w:r w:rsidRPr="00F97FE6">
        <w:rPr>
          <w:rFonts w:ascii="Times New Roman" w:hAnsi="Times New Roman"/>
        </w:rPr>
        <w:t xml:space="preserve"> Curitiba II</w:t>
      </w:r>
    </w:p>
    <w:p w14:paraId="4AF0A4F1" w14:textId="77777777" w:rsidR="00931FAE" w:rsidRPr="00F97FE6" w:rsidRDefault="00931FAE" w:rsidP="00F97FE6">
      <w:pPr>
        <w:spacing w:line="360" w:lineRule="auto"/>
        <w:rPr>
          <w:rFonts w:ascii="Times New Roman" w:hAnsi="Times New Roman"/>
        </w:rPr>
      </w:pPr>
    </w:p>
    <w:p w14:paraId="376D60CA" w14:textId="77777777" w:rsidR="001F2551" w:rsidRPr="00F97FE6" w:rsidRDefault="001F2551" w:rsidP="00F97FE6">
      <w:pPr>
        <w:spacing w:line="360" w:lineRule="auto"/>
        <w:rPr>
          <w:rFonts w:ascii="Times New Roman" w:hAnsi="Times New Roman"/>
          <w:i/>
        </w:rPr>
      </w:pPr>
    </w:p>
    <w:p w14:paraId="1F37CE9C" w14:textId="77777777" w:rsidR="00931FAE" w:rsidRPr="00F97FE6" w:rsidRDefault="00931FAE" w:rsidP="00F97FE6">
      <w:pPr>
        <w:spacing w:line="360" w:lineRule="auto"/>
        <w:jc w:val="both"/>
        <w:rPr>
          <w:rFonts w:ascii="Times New Roman" w:hAnsi="Times New Roman"/>
        </w:rPr>
      </w:pPr>
    </w:p>
    <w:p w14:paraId="35768E3C" w14:textId="03A94B8C" w:rsidR="005E2D7A" w:rsidRPr="00F97FE6" w:rsidRDefault="005E2D7A" w:rsidP="00F97FE6">
      <w:pPr>
        <w:spacing w:line="360" w:lineRule="auto"/>
        <w:rPr>
          <w:rFonts w:ascii="Times New Roman" w:hAnsi="Times New Roman"/>
          <w:b/>
        </w:rPr>
      </w:pPr>
      <w:r w:rsidRPr="00F97FE6">
        <w:rPr>
          <w:rFonts w:ascii="Times New Roman" w:hAnsi="Times New Roman"/>
          <w:b/>
        </w:rPr>
        <w:t>INTRODUÇÃO</w:t>
      </w:r>
    </w:p>
    <w:p w14:paraId="56F3A4BD" w14:textId="77777777" w:rsidR="005E2D7A" w:rsidRPr="00F97FE6" w:rsidRDefault="005E2D7A" w:rsidP="00F97FE6">
      <w:pPr>
        <w:spacing w:line="360" w:lineRule="auto"/>
        <w:rPr>
          <w:rFonts w:ascii="Times New Roman" w:hAnsi="Times New Roman"/>
        </w:rPr>
      </w:pPr>
    </w:p>
    <w:p w14:paraId="0A60BA1F" w14:textId="77777777" w:rsidR="005E2D7A" w:rsidRPr="00F97FE6" w:rsidRDefault="00DC16FF" w:rsidP="00F97FE6">
      <w:pPr>
        <w:spacing w:line="360" w:lineRule="auto"/>
        <w:jc w:val="both"/>
        <w:rPr>
          <w:rFonts w:ascii="Times New Roman" w:eastAsia="Arial" w:hAnsi="Times New Roman"/>
          <w:color w:val="000000"/>
        </w:rPr>
      </w:pPr>
      <w:r w:rsidRPr="00F97FE6">
        <w:rPr>
          <w:rFonts w:ascii="Times New Roman" w:eastAsia="Arial" w:hAnsi="Times New Roman"/>
          <w:color w:val="000000"/>
        </w:rPr>
        <w:t>Surgido no final do século XVIII, no teatro popular, o melodrama é um</w:t>
      </w:r>
      <w:r w:rsidR="005E2D7A" w:rsidRPr="00F97FE6">
        <w:rPr>
          <w:rFonts w:ascii="Times New Roman" w:eastAsia="Arial" w:hAnsi="Times New Roman"/>
          <w:color w:val="000000"/>
        </w:rPr>
        <w:t xml:space="preserve"> </w:t>
      </w:r>
      <w:r w:rsidRPr="00F97FE6">
        <w:rPr>
          <w:rFonts w:ascii="Times New Roman" w:eastAsia="Arial" w:hAnsi="Times New Roman"/>
          <w:color w:val="000000"/>
        </w:rPr>
        <w:t>gênero no qual o aspecto central é o inevitável e constante enfrentamento da</w:t>
      </w:r>
      <w:r w:rsidR="005E2D7A" w:rsidRPr="00F97FE6">
        <w:rPr>
          <w:rFonts w:ascii="Times New Roman" w:eastAsia="Arial" w:hAnsi="Times New Roman"/>
          <w:color w:val="000000"/>
        </w:rPr>
        <w:t xml:space="preserve"> </w:t>
      </w:r>
      <w:r w:rsidRPr="00F97FE6">
        <w:rPr>
          <w:rFonts w:ascii="Times New Roman" w:eastAsia="Arial" w:hAnsi="Times New Roman"/>
          <w:color w:val="000000"/>
        </w:rPr>
        <w:t>personagem principal contra as agruras de uma sociedade que tenta constringi-la,</w:t>
      </w:r>
      <w:r w:rsidR="005E2D7A" w:rsidRPr="00F97FE6">
        <w:rPr>
          <w:rFonts w:ascii="Times New Roman" w:eastAsia="Arial" w:hAnsi="Times New Roman"/>
          <w:color w:val="000000"/>
        </w:rPr>
        <w:t xml:space="preserve"> </w:t>
      </w:r>
      <w:r w:rsidRPr="00F97FE6">
        <w:rPr>
          <w:rFonts w:ascii="Times New Roman" w:eastAsia="Arial" w:hAnsi="Times New Roman"/>
          <w:color w:val="000000"/>
        </w:rPr>
        <w:t>sempre em um tom hiperbólico, transmitindo uma moral e geralmente se utilizando de</w:t>
      </w:r>
      <w:r w:rsidR="005E2D7A" w:rsidRPr="00F97FE6">
        <w:rPr>
          <w:rFonts w:ascii="Times New Roman" w:eastAsia="Arial" w:hAnsi="Times New Roman"/>
          <w:color w:val="000000"/>
        </w:rPr>
        <w:t xml:space="preserve"> </w:t>
      </w:r>
      <w:r w:rsidRPr="00F97FE6">
        <w:rPr>
          <w:rFonts w:ascii="Times New Roman" w:eastAsia="Arial" w:hAnsi="Times New Roman"/>
          <w:color w:val="000000"/>
        </w:rPr>
        <w:t xml:space="preserve">personagens femininas. </w:t>
      </w:r>
    </w:p>
    <w:p w14:paraId="410D4939" w14:textId="77777777" w:rsidR="0001285F" w:rsidRPr="00F97FE6" w:rsidRDefault="00DC16FF" w:rsidP="00F97FE6">
      <w:pPr>
        <w:spacing w:line="360" w:lineRule="auto"/>
        <w:jc w:val="both"/>
        <w:rPr>
          <w:rFonts w:ascii="Times New Roman" w:eastAsia="Arial" w:hAnsi="Times New Roman"/>
          <w:color w:val="000000"/>
        </w:rPr>
      </w:pPr>
      <w:r w:rsidRPr="00F97FE6">
        <w:rPr>
          <w:rFonts w:ascii="Times New Roman" w:eastAsia="Arial" w:hAnsi="Times New Roman"/>
          <w:color w:val="000000"/>
        </w:rPr>
        <w:t>Assim como também é visto no cinema de Pedro Almodóvar nos filmes Mulheres à Beira de um Ataque de Nervos (1988)</w:t>
      </w:r>
      <w:r w:rsidR="001F2551" w:rsidRPr="00F97FE6">
        <w:rPr>
          <w:rFonts w:ascii="Times New Roman" w:eastAsia="Arial" w:hAnsi="Times New Roman"/>
          <w:color w:val="000000"/>
        </w:rPr>
        <w:t>, De Salto Alto (1991)</w:t>
      </w:r>
      <w:r w:rsidRPr="00F97FE6">
        <w:rPr>
          <w:rFonts w:ascii="Times New Roman" w:eastAsia="Arial" w:hAnsi="Times New Roman"/>
          <w:color w:val="000000"/>
        </w:rPr>
        <w:t xml:space="preserve"> e Tudo Sobre</w:t>
      </w:r>
      <w:r w:rsidR="001F2551" w:rsidRPr="00F97FE6">
        <w:rPr>
          <w:rFonts w:ascii="Times New Roman" w:eastAsia="Arial" w:hAnsi="Times New Roman"/>
          <w:color w:val="000000"/>
        </w:rPr>
        <w:t xml:space="preserve"> </w:t>
      </w:r>
      <w:r w:rsidRPr="00F97FE6">
        <w:rPr>
          <w:rFonts w:ascii="Times New Roman" w:eastAsia="Arial" w:hAnsi="Times New Roman"/>
          <w:color w:val="000000"/>
        </w:rPr>
        <w:t>Minha Mãe (1999), que além desses elementos do gênero também usufruem da</w:t>
      </w:r>
      <w:r w:rsidR="001F2551" w:rsidRPr="00F97FE6">
        <w:rPr>
          <w:rFonts w:ascii="Times New Roman" w:eastAsia="Arial" w:hAnsi="Times New Roman"/>
          <w:color w:val="000000"/>
        </w:rPr>
        <w:t xml:space="preserve"> </w:t>
      </w:r>
      <w:r w:rsidRPr="00F97FE6">
        <w:rPr>
          <w:rFonts w:ascii="Times New Roman" w:eastAsia="Arial" w:hAnsi="Times New Roman"/>
          <w:color w:val="000000"/>
        </w:rPr>
        <w:t>metalinguagem. Este último, serve como ponto de identificação entre as personagens</w:t>
      </w:r>
      <w:r w:rsidR="001F2551" w:rsidRPr="00F97FE6">
        <w:rPr>
          <w:rFonts w:ascii="Times New Roman" w:eastAsia="Arial" w:hAnsi="Times New Roman"/>
          <w:color w:val="000000"/>
        </w:rPr>
        <w:t xml:space="preserve"> </w:t>
      </w:r>
      <w:r w:rsidRPr="00F97FE6">
        <w:rPr>
          <w:rFonts w:ascii="Times New Roman" w:eastAsia="Arial" w:hAnsi="Times New Roman"/>
          <w:color w:val="000000"/>
        </w:rPr>
        <w:t>e a ficção que consomem e participam na diegese.</w:t>
      </w:r>
    </w:p>
    <w:p w14:paraId="107B3C11" w14:textId="698AB26E" w:rsidR="002A21FE" w:rsidRPr="00F97FE6" w:rsidRDefault="002A21FE" w:rsidP="00F97FE6">
      <w:pPr>
        <w:spacing w:line="360" w:lineRule="auto"/>
        <w:jc w:val="both"/>
        <w:rPr>
          <w:rFonts w:ascii="Times New Roman" w:eastAsia="Arial" w:hAnsi="Times New Roman"/>
          <w:color w:val="000000"/>
        </w:rPr>
      </w:pPr>
      <w:r w:rsidRPr="00F97FE6">
        <w:rPr>
          <w:rFonts w:ascii="Times New Roman" w:eastAsia="Arial" w:hAnsi="Times New Roman"/>
          <w:color w:val="000000"/>
        </w:rPr>
        <w:lastRenderedPageBreak/>
        <w:t xml:space="preserve">De tal forma que </w:t>
      </w:r>
      <w:proofErr w:type="spellStart"/>
      <w:r w:rsidRPr="00F97FE6">
        <w:rPr>
          <w:rFonts w:ascii="Times New Roman" w:eastAsia="Arial" w:hAnsi="Times New Roman"/>
          <w:color w:val="000000"/>
        </w:rPr>
        <w:t>Pepa</w:t>
      </w:r>
      <w:proofErr w:type="spellEnd"/>
      <w:r w:rsidRPr="00F97FE6">
        <w:rPr>
          <w:rFonts w:ascii="Times New Roman" w:eastAsia="Arial" w:hAnsi="Times New Roman"/>
          <w:color w:val="000000"/>
        </w:rPr>
        <w:t xml:space="preserve">, protagonista de </w:t>
      </w:r>
      <w:r w:rsidRPr="00F97FE6">
        <w:rPr>
          <w:rFonts w:ascii="Times New Roman" w:eastAsia="Arial" w:hAnsi="Times New Roman"/>
          <w:i/>
          <w:iCs/>
          <w:color w:val="000000"/>
        </w:rPr>
        <w:t>Mulheres à Beira de um Ataque de Nervos</w:t>
      </w:r>
      <w:r w:rsidRPr="00F97FE6">
        <w:rPr>
          <w:rFonts w:ascii="Times New Roman" w:eastAsia="Arial" w:hAnsi="Times New Roman"/>
          <w:color w:val="000000"/>
        </w:rPr>
        <w:t xml:space="preserve"> é confrontada a dialogar com seu namorado traidor em série por meio de um comercial de TV em que ela dubla ouvindo o retorno de sua voz. Enquanto Manuela em </w:t>
      </w:r>
      <w:r w:rsidRPr="00F97FE6">
        <w:rPr>
          <w:rFonts w:ascii="Times New Roman" w:eastAsia="Arial" w:hAnsi="Times New Roman"/>
          <w:i/>
          <w:iCs/>
          <w:color w:val="000000"/>
        </w:rPr>
        <w:t>Tudo Sobre Minha Mãe</w:t>
      </w:r>
      <w:r w:rsidRPr="00F97FE6">
        <w:rPr>
          <w:rFonts w:ascii="Times New Roman" w:eastAsia="Arial" w:hAnsi="Times New Roman"/>
          <w:color w:val="000000"/>
        </w:rPr>
        <w:t xml:space="preserve"> faz o caminho inverso, é após encenar tantas vezes a doação de órgãos que a realidade se concretiza, seu filho falece em um acidente de carro</w:t>
      </w:r>
      <w:r w:rsidR="0001285F" w:rsidRPr="00F97FE6">
        <w:rPr>
          <w:rFonts w:ascii="Times New Roman" w:eastAsia="Arial" w:hAnsi="Times New Roman"/>
          <w:color w:val="000000"/>
        </w:rPr>
        <w:t>, o que vai desencadear em uma relação próxima com Maria, um tipo de duplo</w:t>
      </w:r>
      <w:r w:rsidRPr="00F97FE6">
        <w:rPr>
          <w:rFonts w:ascii="Times New Roman" w:eastAsia="Arial" w:hAnsi="Times New Roman"/>
          <w:color w:val="000000"/>
        </w:rPr>
        <w:t xml:space="preserve">. </w:t>
      </w:r>
      <w:r w:rsidR="0001285F" w:rsidRPr="00F97FE6">
        <w:rPr>
          <w:rFonts w:ascii="Times New Roman" w:eastAsia="Arial" w:hAnsi="Times New Roman"/>
          <w:color w:val="000000"/>
        </w:rPr>
        <w:t xml:space="preserve">No longa </w:t>
      </w:r>
      <w:r w:rsidRPr="00F97FE6">
        <w:rPr>
          <w:rFonts w:ascii="Times New Roman" w:eastAsia="Arial" w:hAnsi="Times New Roman"/>
          <w:i/>
          <w:iCs/>
          <w:color w:val="000000"/>
        </w:rPr>
        <w:t>De Salto Alto</w:t>
      </w:r>
      <w:r w:rsidR="0001285F" w:rsidRPr="00F97FE6">
        <w:rPr>
          <w:rFonts w:ascii="Times New Roman" w:eastAsia="Arial" w:hAnsi="Times New Roman"/>
          <w:color w:val="000000"/>
        </w:rPr>
        <w:t xml:space="preserve"> a dinâmica acontece entre duplos também, mas agora com a protagonista projetando a saudade que sente de sua mãe, uma atriz famosa, na drag </w:t>
      </w:r>
      <w:proofErr w:type="gramStart"/>
      <w:r w:rsidR="0001285F" w:rsidRPr="00F97FE6">
        <w:rPr>
          <w:rFonts w:ascii="Times New Roman" w:eastAsia="Arial" w:hAnsi="Times New Roman"/>
          <w:color w:val="000000"/>
        </w:rPr>
        <w:t xml:space="preserve">queen </w:t>
      </w:r>
      <w:r w:rsidR="001A1945" w:rsidRPr="00F97FE6">
        <w:rPr>
          <w:rFonts w:ascii="Times New Roman" w:eastAsia="Arial" w:hAnsi="Times New Roman"/>
          <w:color w:val="000000"/>
        </w:rPr>
        <w:t>Letal</w:t>
      </w:r>
      <w:proofErr w:type="gramEnd"/>
      <w:r w:rsidR="0001285F" w:rsidRPr="00F97FE6">
        <w:rPr>
          <w:rFonts w:ascii="Times New Roman" w:eastAsia="Arial" w:hAnsi="Times New Roman"/>
          <w:color w:val="000000"/>
        </w:rPr>
        <w:t xml:space="preserve">, uma sósia de sua mãe nos palcos. </w:t>
      </w:r>
    </w:p>
    <w:p w14:paraId="0CA09F15" w14:textId="495C702E" w:rsidR="00447DB1" w:rsidRPr="00F97FE6" w:rsidRDefault="00447DB1" w:rsidP="00F97FE6">
      <w:pPr>
        <w:spacing w:line="360" w:lineRule="auto"/>
        <w:jc w:val="both"/>
        <w:rPr>
          <w:rFonts w:ascii="Times New Roman" w:eastAsia="Arial" w:hAnsi="Times New Roman"/>
          <w:color w:val="000000"/>
        </w:rPr>
      </w:pPr>
      <w:r w:rsidRPr="00F97FE6">
        <w:rPr>
          <w:rFonts w:ascii="Times New Roman" w:eastAsia="Arial" w:hAnsi="Times New Roman"/>
          <w:color w:val="000000"/>
        </w:rPr>
        <w:t xml:space="preserve">Embora a inspiração do melodrama no cinema de Pedro Almodóvar seja algo bastante abordado e discutido, há poucos trabalhos que correlacionem esses elementos com a metalinguagem que também é aspecto da obra do autor. </w:t>
      </w:r>
      <w:r w:rsidR="00AB79C5" w:rsidRPr="00F97FE6">
        <w:rPr>
          <w:rFonts w:ascii="Times New Roman" w:eastAsia="Arial" w:hAnsi="Times New Roman"/>
          <w:color w:val="000000"/>
        </w:rPr>
        <w:t xml:space="preserve">Busco discutir o quanto a catarse, a comiseração, e a identificação gerada pelo melodrama também se encontra na forma como as personagens se relacionam com a ficção dentro da narrativa. </w:t>
      </w:r>
    </w:p>
    <w:p w14:paraId="0645C3FD" w14:textId="54A77966" w:rsidR="00AB79C5" w:rsidRPr="00F97FE6" w:rsidRDefault="00AB79C5" w:rsidP="00F97FE6">
      <w:pPr>
        <w:spacing w:line="360" w:lineRule="auto"/>
        <w:jc w:val="both"/>
        <w:rPr>
          <w:rFonts w:ascii="Times New Roman" w:eastAsia="Arial" w:hAnsi="Times New Roman"/>
          <w:color w:val="000000"/>
        </w:rPr>
      </w:pPr>
      <w:r w:rsidRPr="00F97FE6">
        <w:rPr>
          <w:rFonts w:ascii="Times New Roman" w:eastAsia="Arial" w:hAnsi="Times New Roman"/>
          <w:color w:val="000000"/>
        </w:rPr>
        <w:t>Portanto esse artigo promove a análise dos elementos do melodrama na obra do autor, suas características, e correlaciona a relação estabelecida entre suas personagens e a ficção em que elas consomem</w:t>
      </w:r>
      <w:r w:rsidR="003C4647" w:rsidRPr="00F97FE6">
        <w:rPr>
          <w:rFonts w:ascii="Times New Roman" w:eastAsia="Arial" w:hAnsi="Times New Roman"/>
          <w:color w:val="000000"/>
        </w:rPr>
        <w:t xml:space="preserve"> e participam</w:t>
      </w:r>
      <w:r w:rsidRPr="00F97FE6">
        <w:rPr>
          <w:rFonts w:ascii="Times New Roman" w:eastAsia="Arial" w:hAnsi="Times New Roman"/>
          <w:color w:val="000000"/>
        </w:rPr>
        <w:t xml:space="preserve">, proposta pela metalinguagem em seus filmes, que muitas vezes funciona como uma forma de ensaio encenado sobre situações que as afligem na vida. </w:t>
      </w:r>
    </w:p>
    <w:p w14:paraId="37F6494F" w14:textId="77777777" w:rsidR="00931FAE" w:rsidRPr="00F97FE6" w:rsidRDefault="00931FAE" w:rsidP="00F97FE6">
      <w:pPr>
        <w:spacing w:line="360" w:lineRule="auto"/>
        <w:jc w:val="both"/>
        <w:rPr>
          <w:rFonts w:ascii="Times New Roman" w:hAnsi="Times New Roman"/>
        </w:rPr>
      </w:pPr>
    </w:p>
    <w:p w14:paraId="7FEA1077" w14:textId="2F709AD0" w:rsidR="00EE606C" w:rsidRPr="00F97FE6" w:rsidRDefault="00AB79C5" w:rsidP="00F97FE6">
      <w:pPr>
        <w:spacing w:line="360" w:lineRule="auto"/>
        <w:jc w:val="both"/>
        <w:rPr>
          <w:rFonts w:ascii="Times New Roman" w:hAnsi="Times New Roman"/>
          <w:b/>
          <w:bCs/>
        </w:rPr>
      </w:pPr>
      <w:r w:rsidRPr="00F97FE6">
        <w:rPr>
          <w:rFonts w:ascii="Times New Roman" w:hAnsi="Times New Roman"/>
          <w:b/>
          <w:bCs/>
        </w:rPr>
        <w:t xml:space="preserve">MATERIAIS E MÉTODOS </w:t>
      </w:r>
    </w:p>
    <w:p w14:paraId="23B6081B" w14:textId="77777777" w:rsidR="00917906" w:rsidRPr="00F97FE6" w:rsidRDefault="00917906" w:rsidP="00F97FE6">
      <w:pPr>
        <w:spacing w:line="360" w:lineRule="auto"/>
        <w:jc w:val="both"/>
        <w:rPr>
          <w:rFonts w:ascii="Times New Roman" w:hAnsi="Times New Roman"/>
          <w:b/>
          <w:bCs/>
        </w:rPr>
      </w:pPr>
    </w:p>
    <w:p w14:paraId="2C3BB3CA" w14:textId="295E8BF0" w:rsidR="00917906" w:rsidRPr="00F97FE6" w:rsidRDefault="001A1945" w:rsidP="00F97FE6">
      <w:pPr>
        <w:spacing w:line="360" w:lineRule="auto"/>
        <w:jc w:val="both"/>
        <w:rPr>
          <w:rFonts w:ascii="Times New Roman" w:hAnsi="Times New Roman"/>
        </w:rPr>
      </w:pPr>
      <w:r w:rsidRPr="00F97FE6">
        <w:rPr>
          <w:rFonts w:ascii="Times New Roman" w:hAnsi="Times New Roman"/>
        </w:rPr>
        <w:t>Foi feita uma pesquisa qualitat</w:t>
      </w:r>
      <w:r w:rsidR="00F97FE6">
        <w:rPr>
          <w:rFonts w:ascii="Times New Roman" w:hAnsi="Times New Roman"/>
        </w:rPr>
        <w:t>iva a partir da observação e aná</w:t>
      </w:r>
      <w:r w:rsidRPr="00F97FE6">
        <w:rPr>
          <w:rFonts w:ascii="Times New Roman" w:hAnsi="Times New Roman"/>
        </w:rPr>
        <w:t xml:space="preserve">lise da filmografia de Pedro Almodóvar e de outros diretores que trabalharam em filmes do gênero como Douglas Sirk, Rainer Werner Fassbinder, King Vidor e Toddy Haynes. Os filmes de Almodóvar foram </w:t>
      </w:r>
      <w:r w:rsidR="00F97FE6">
        <w:rPr>
          <w:rFonts w:ascii="Times New Roman" w:hAnsi="Times New Roman"/>
        </w:rPr>
        <w:t>estudados</w:t>
      </w:r>
      <w:r w:rsidRPr="00F97FE6">
        <w:rPr>
          <w:rFonts w:ascii="Times New Roman" w:hAnsi="Times New Roman"/>
        </w:rPr>
        <w:t xml:space="preserve"> sob a perspectiva de encontrar relações entre o gênero e a metalinguagem, outra característica recorrente do autor. </w:t>
      </w:r>
    </w:p>
    <w:p w14:paraId="530225B1" w14:textId="68B2C55B" w:rsidR="00917906" w:rsidRDefault="001A1945" w:rsidP="00F97FE6">
      <w:pPr>
        <w:spacing w:line="360" w:lineRule="auto"/>
        <w:jc w:val="both"/>
        <w:rPr>
          <w:rFonts w:ascii="Times New Roman" w:hAnsi="Times New Roman"/>
        </w:rPr>
      </w:pPr>
      <w:r w:rsidRPr="00F97FE6">
        <w:rPr>
          <w:rFonts w:ascii="Times New Roman" w:hAnsi="Times New Roman"/>
        </w:rPr>
        <w:t xml:space="preserve">O trabalho se apoia ainda em uma pesquisa bibliográfica que contemplou livros sobre melodrama no teatro e no cinema, entrevistas e livros de ficção publicados pelo diretor como </w:t>
      </w:r>
      <w:r w:rsidRPr="00F97FE6">
        <w:rPr>
          <w:rFonts w:ascii="Times New Roman" w:hAnsi="Times New Roman"/>
          <w:i/>
        </w:rPr>
        <w:t xml:space="preserve">Patty </w:t>
      </w:r>
      <w:proofErr w:type="spellStart"/>
      <w:r w:rsidRPr="00F97FE6">
        <w:rPr>
          <w:rFonts w:ascii="Times New Roman" w:hAnsi="Times New Roman"/>
          <w:i/>
        </w:rPr>
        <w:t>Diphusa</w:t>
      </w:r>
      <w:proofErr w:type="spellEnd"/>
      <w:r w:rsidRPr="00F97FE6">
        <w:rPr>
          <w:rFonts w:ascii="Times New Roman" w:hAnsi="Times New Roman"/>
        </w:rPr>
        <w:t xml:space="preserve"> em que já podemos analisar o interesse do autor pela metalinguagem</w:t>
      </w:r>
      <w:r w:rsidR="00792B9D" w:rsidRPr="00F97FE6">
        <w:rPr>
          <w:rFonts w:ascii="Times New Roman" w:hAnsi="Times New Roman"/>
        </w:rPr>
        <w:t xml:space="preserve">, e artigos acadêmicos relacionados com o tema. </w:t>
      </w:r>
    </w:p>
    <w:p w14:paraId="2D4A305E" w14:textId="3282CA6C" w:rsidR="00F97FE6" w:rsidRPr="00F97FE6" w:rsidRDefault="00684FE9" w:rsidP="00F97FE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Foi</w:t>
      </w:r>
      <w:r w:rsidR="00F97FE6">
        <w:rPr>
          <w:rFonts w:ascii="Times New Roman" w:hAnsi="Times New Roman"/>
        </w:rPr>
        <w:t xml:space="preserve"> utilizada a abordagem qualitativa e descritiva para </w:t>
      </w:r>
      <w:r>
        <w:rPr>
          <w:rFonts w:ascii="Times New Roman" w:hAnsi="Times New Roman"/>
        </w:rPr>
        <w:t>estabelecer comparações</w:t>
      </w:r>
      <w:r w:rsidR="00F97FE6">
        <w:rPr>
          <w:rFonts w:ascii="Times New Roman" w:hAnsi="Times New Roman"/>
        </w:rPr>
        <w:t xml:space="preserve"> </w:t>
      </w:r>
      <w:r w:rsidR="003F431E">
        <w:rPr>
          <w:rFonts w:ascii="Times New Roman" w:hAnsi="Times New Roman"/>
        </w:rPr>
        <w:t>entre filmes selecionados entre a obra melodramática de Almodóvar que se distinguem também pelo uso de elementos metalinguísticos.</w:t>
      </w:r>
    </w:p>
    <w:p w14:paraId="49D91D41" w14:textId="7F57DC7E" w:rsidR="00AB79C5" w:rsidRPr="00F97FE6" w:rsidRDefault="00AB79C5" w:rsidP="00F97FE6">
      <w:pPr>
        <w:spacing w:line="360" w:lineRule="auto"/>
        <w:jc w:val="both"/>
        <w:rPr>
          <w:rFonts w:ascii="Times New Roman" w:hAnsi="Times New Roman"/>
          <w:b/>
          <w:bCs/>
        </w:rPr>
      </w:pPr>
    </w:p>
    <w:p w14:paraId="0AC87413" w14:textId="77777777" w:rsidR="00AB79C5" w:rsidRPr="00F97FE6" w:rsidRDefault="00AB79C5" w:rsidP="00F97FE6">
      <w:pPr>
        <w:spacing w:line="360" w:lineRule="auto"/>
        <w:jc w:val="both"/>
        <w:rPr>
          <w:rFonts w:ascii="Times New Roman" w:hAnsi="Times New Roman"/>
          <w:b/>
          <w:bCs/>
        </w:rPr>
      </w:pPr>
    </w:p>
    <w:p w14:paraId="355BB6CA" w14:textId="218D8387" w:rsidR="00AB79C5" w:rsidRPr="00F97FE6" w:rsidRDefault="00AB79C5" w:rsidP="00F97FE6">
      <w:pPr>
        <w:spacing w:line="360" w:lineRule="auto"/>
        <w:jc w:val="both"/>
        <w:rPr>
          <w:rFonts w:ascii="Times New Roman" w:hAnsi="Times New Roman"/>
          <w:b/>
          <w:bCs/>
        </w:rPr>
      </w:pPr>
      <w:r w:rsidRPr="00F97FE6">
        <w:rPr>
          <w:rFonts w:ascii="Times New Roman" w:hAnsi="Times New Roman"/>
          <w:b/>
          <w:bCs/>
        </w:rPr>
        <w:t xml:space="preserve">RESULTADOS E DISCUSSÕES </w:t>
      </w:r>
    </w:p>
    <w:p w14:paraId="25A91191" w14:textId="77777777" w:rsidR="00AB79C5" w:rsidRPr="00F97FE6" w:rsidRDefault="00AB79C5" w:rsidP="00F97FE6">
      <w:pPr>
        <w:spacing w:line="360" w:lineRule="auto"/>
        <w:jc w:val="both"/>
        <w:rPr>
          <w:rFonts w:ascii="Times New Roman" w:hAnsi="Times New Roman"/>
        </w:rPr>
      </w:pPr>
    </w:p>
    <w:p w14:paraId="33559AD7" w14:textId="10E853D8" w:rsidR="00104BA6" w:rsidRPr="00F97FE6" w:rsidRDefault="00104BA6" w:rsidP="00F97FE6">
      <w:pPr>
        <w:pStyle w:val="Corpodetexto"/>
        <w:spacing w:after="0" w:line="360" w:lineRule="auto"/>
        <w:jc w:val="both"/>
        <w:rPr>
          <w:rFonts w:ascii="Times New Roman" w:hAnsi="Times New Roman"/>
          <w:b/>
          <w:bCs/>
        </w:rPr>
      </w:pPr>
      <w:r w:rsidRPr="00F97FE6">
        <w:rPr>
          <w:rFonts w:ascii="Times New Roman" w:hAnsi="Times New Roman"/>
          <w:b/>
          <w:bCs/>
        </w:rPr>
        <w:t>G</w:t>
      </w:r>
      <w:r w:rsidR="00917906" w:rsidRPr="00F97FE6">
        <w:rPr>
          <w:rFonts w:ascii="Times New Roman" w:hAnsi="Times New Roman"/>
          <w:b/>
          <w:bCs/>
        </w:rPr>
        <w:t>ênero</w:t>
      </w:r>
    </w:p>
    <w:p w14:paraId="632574D4" w14:textId="77777777" w:rsidR="00917906" w:rsidRPr="00F97FE6" w:rsidRDefault="00917906" w:rsidP="00F97FE6">
      <w:pPr>
        <w:pStyle w:val="Corpodetexto"/>
        <w:spacing w:after="0" w:line="360" w:lineRule="auto"/>
        <w:jc w:val="both"/>
        <w:rPr>
          <w:rFonts w:ascii="Times New Roman" w:hAnsi="Times New Roman"/>
          <w:b/>
          <w:bCs/>
        </w:rPr>
      </w:pPr>
    </w:p>
    <w:p w14:paraId="45C23196" w14:textId="5B810D10" w:rsidR="00E75685" w:rsidRPr="00F97FE6" w:rsidRDefault="00E75685" w:rsidP="00F97FE6">
      <w:pPr>
        <w:pStyle w:val="Corpodetexto"/>
        <w:spacing w:after="0" w:line="360" w:lineRule="auto"/>
        <w:jc w:val="both"/>
        <w:rPr>
          <w:rFonts w:ascii="Times New Roman" w:hAnsi="Times New Roman"/>
        </w:rPr>
      </w:pPr>
      <w:r w:rsidRPr="00F97FE6">
        <w:rPr>
          <w:rFonts w:ascii="Times New Roman" w:hAnsi="Times New Roman"/>
        </w:rPr>
        <w:t>Nas culturas ocidentais, o</w:t>
      </w:r>
      <w:r w:rsidR="00F45A93" w:rsidRPr="00F97FE6">
        <w:rPr>
          <w:rFonts w:ascii="Times New Roman" w:hAnsi="Times New Roman"/>
        </w:rPr>
        <w:t xml:space="preserve">s estudos sobre </w:t>
      </w:r>
      <w:r w:rsidR="00F62FE4" w:rsidRPr="00F97FE6">
        <w:rPr>
          <w:rFonts w:ascii="Times New Roman" w:hAnsi="Times New Roman"/>
        </w:rPr>
        <w:t xml:space="preserve">gênero na ficção </w:t>
      </w:r>
      <w:r w:rsidR="00F45A93" w:rsidRPr="00F97FE6">
        <w:rPr>
          <w:rFonts w:ascii="Times New Roman" w:hAnsi="Times New Roman"/>
        </w:rPr>
        <w:t>remontam</w:t>
      </w:r>
      <w:r w:rsidR="00F62FE4" w:rsidRPr="00F97FE6">
        <w:rPr>
          <w:rFonts w:ascii="Times New Roman" w:hAnsi="Times New Roman"/>
        </w:rPr>
        <w:t xml:space="preserve"> pelo menos, </w:t>
      </w:r>
      <w:r w:rsidR="00604F26" w:rsidRPr="00F97FE6">
        <w:rPr>
          <w:rFonts w:ascii="Times New Roman" w:hAnsi="Times New Roman"/>
        </w:rPr>
        <w:t>à</w:t>
      </w:r>
      <w:r w:rsidR="00F62FE4" w:rsidRPr="00F97FE6">
        <w:rPr>
          <w:rFonts w:ascii="Times New Roman" w:hAnsi="Times New Roman"/>
        </w:rPr>
        <w:t xml:space="preserve"> antiguidade clássica</w:t>
      </w:r>
      <w:r w:rsidR="00F45A93" w:rsidRPr="00F97FE6">
        <w:rPr>
          <w:rFonts w:ascii="Times New Roman" w:hAnsi="Times New Roman"/>
        </w:rPr>
        <w:t xml:space="preserve"> a partir da </w:t>
      </w:r>
      <w:r w:rsidR="00F62FE4" w:rsidRPr="00F97FE6">
        <w:rPr>
          <w:rFonts w:ascii="Times New Roman" w:hAnsi="Times New Roman"/>
        </w:rPr>
        <w:t xml:space="preserve">Poética de Aristóteles, </w:t>
      </w:r>
      <w:r w:rsidR="00F45A93" w:rsidRPr="00F97FE6">
        <w:rPr>
          <w:rFonts w:ascii="Times New Roman" w:hAnsi="Times New Roman"/>
        </w:rPr>
        <w:t xml:space="preserve">no qual o filósofo </w:t>
      </w:r>
      <w:r w:rsidR="00F62FE4" w:rsidRPr="00F97FE6">
        <w:rPr>
          <w:rFonts w:ascii="Times New Roman" w:hAnsi="Times New Roman"/>
        </w:rPr>
        <w:t>analisa peças</w:t>
      </w:r>
      <w:r w:rsidRPr="00F97FE6">
        <w:rPr>
          <w:rFonts w:ascii="Times New Roman" w:hAnsi="Times New Roman"/>
        </w:rPr>
        <w:t xml:space="preserve"> teatrais</w:t>
      </w:r>
      <w:r w:rsidR="00F62FE4" w:rsidRPr="00F97FE6">
        <w:rPr>
          <w:rFonts w:ascii="Times New Roman" w:hAnsi="Times New Roman"/>
        </w:rPr>
        <w:t xml:space="preserve"> </w:t>
      </w:r>
      <w:r w:rsidR="0094006D" w:rsidRPr="00F97FE6">
        <w:rPr>
          <w:rFonts w:ascii="Times New Roman" w:hAnsi="Times New Roman"/>
        </w:rPr>
        <w:t xml:space="preserve">e poemas </w:t>
      </w:r>
      <w:r w:rsidR="00F45A93" w:rsidRPr="00F97FE6">
        <w:rPr>
          <w:rFonts w:ascii="Times New Roman" w:hAnsi="Times New Roman"/>
        </w:rPr>
        <w:t>de</w:t>
      </w:r>
      <w:r w:rsidR="00F62FE4" w:rsidRPr="00F97FE6">
        <w:rPr>
          <w:rFonts w:ascii="Times New Roman" w:hAnsi="Times New Roman"/>
        </w:rPr>
        <w:t xml:space="preserve"> sua época e </w:t>
      </w:r>
      <w:r w:rsidR="00F45A93" w:rsidRPr="00F97FE6">
        <w:rPr>
          <w:rFonts w:ascii="Times New Roman" w:hAnsi="Times New Roman"/>
        </w:rPr>
        <w:t>o</w:t>
      </w:r>
      <w:r w:rsidR="0096758C" w:rsidRPr="00F97FE6">
        <w:rPr>
          <w:rFonts w:ascii="Times New Roman" w:hAnsi="Times New Roman"/>
        </w:rPr>
        <w:t xml:space="preserve">s </w:t>
      </w:r>
      <w:r w:rsidRPr="00F97FE6">
        <w:rPr>
          <w:rFonts w:ascii="Times New Roman" w:hAnsi="Times New Roman"/>
        </w:rPr>
        <w:t xml:space="preserve">classifica </w:t>
      </w:r>
      <w:r w:rsidR="0096758C" w:rsidRPr="00F97FE6">
        <w:rPr>
          <w:rFonts w:ascii="Times New Roman" w:hAnsi="Times New Roman"/>
        </w:rPr>
        <w:t xml:space="preserve">em três grupo: </w:t>
      </w:r>
      <w:r w:rsidR="00F45A93" w:rsidRPr="00F97FE6">
        <w:rPr>
          <w:rFonts w:ascii="Times New Roman" w:hAnsi="Times New Roman"/>
        </w:rPr>
        <w:t>e</w:t>
      </w:r>
      <w:r w:rsidR="003C67D1" w:rsidRPr="00F97FE6">
        <w:rPr>
          <w:rFonts w:ascii="Times New Roman" w:hAnsi="Times New Roman"/>
        </w:rPr>
        <w:t>popeia, comédia e</w:t>
      </w:r>
      <w:r w:rsidR="00677118" w:rsidRPr="00F97FE6">
        <w:rPr>
          <w:rFonts w:ascii="Times New Roman" w:hAnsi="Times New Roman"/>
        </w:rPr>
        <w:t xml:space="preserve"> a</w:t>
      </w:r>
      <w:r w:rsidR="003C67D1" w:rsidRPr="00F97FE6">
        <w:rPr>
          <w:rFonts w:ascii="Times New Roman" w:hAnsi="Times New Roman"/>
        </w:rPr>
        <w:t xml:space="preserve"> tragédia</w:t>
      </w:r>
      <w:r w:rsidR="00F45A93" w:rsidRPr="00F97FE6">
        <w:rPr>
          <w:rFonts w:ascii="Times New Roman" w:hAnsi="Times New Roman"/>
        </w:rPr>
        <w:t xml:space="preserve">. </w:t>
      </w:r>
      <w:r w:rsidRPr="00F97FE6">
        <w:rPr>
          <w:rFonts w:ascii="Times New Roman" w:hAnsi="Times New Roman"/>
        </w:rPr>
        <w:t>Parte das características atribuídas a</w:t>
      </w:r>
      <w:r w:rsidR="00CD46C2" w:rsidRPr="00F97FE6">
        <w:rPr>
          <w:rFonts w:ascii="Times New Roman" w:hAnsi="Times New Roman"/>
        </w:rPr>
        <w:t xml:space="preserve"> essa última</w:t>
      </w:r>
      <w:r w:rsidRPr="00F97FE6">
        <w:rPr>
          <w:rFonts w:ascii="Times New Roman" w:hAnsi="Times New Roman"/>
        </w:rPr>
        <w:t xml:space="preserve"> divisão</w:t>
      </w:r>
      <w:r w:rsidR="00F45A93" w:rsidRPr="00F97FE6">
        <w:rPr>
          <w:rFonts w:ascii="Times New Roman" w:hAnsi="Times New Roman"/>
        </w:rPr>
        <w:t xml:space="preserve"> se relaciona com </w:t>
      </w:r>
      <w:r w:rsidR="00CD46C2" w:rsidRPr="00F97FE6">
        <w:rPr>
          <w:rFonts w:ascii="Times New Roman" w:hAnsi="Times New Roman"/>
        </w:rPr>
        <w:t>a arte da representação dramática</w:t>
      </w:r>
      <w:r w:rsidRPr="00F97FE6">
        <w:rPr>
          <w:rFonts w:ascii="Times New Roman" w:hAnsi="Times New Roman"/>
        </w:rPr>
        <w:t xml:space="preserve"> (</w:t>
      </w:r>
      <w:r w:rsidR="00CD46C2" w:rsidRPr="00F97FE6">
        <w:rPr>
          <w:rFonts w:ascii="Times New Roman" w:hAnsi="Times New Roman"/>
        </w:rPr>
        <w:t xml:space="preserve">sendo “drama” </w:t>
      </w:r>
      <w:r w:rsidRPr="00F97FE6">
        <w:rPr>
          <w:rFonts w:ascii="Times New Roman" w:hAnsi="Times New Roman"/>
        </w:rPr>
        <w:t>palavra grega para “ação”)</w:t>
      </w:r>
      <w:r w:rsidR="00F45A93" w:rsidRPr="00F97FE6">
        <w:rPr>
          <w:rFonts w:ascii="Times New Roman" w:hAnsi="Times New Roman"/>
        </w:rPr>
        <w:t xml:space="preserve"> e, </w:t>
      </w:r>
      <w:r w:rsidR="00F21F77" w:rsidRPr="00F97FE6">
        <w:rPr>
          <w:rFonts w:ascii="Times New Roman" w:hAnsi="Times New Roman"/>
        </w:rPr>
        <w:t xml:space="preserve">tem elementos semelhantes </w:t>
      </w:r>
      <w:r w:rsidR="00F45A93" w:rsidRPr="00F97FE6">
        <w:rPr>
          <w:rFonts w:ascii="Times New Roman" w:hAnsi="Times New Roman"/>
        </w:rPr>
        <w:t xml:space="preserve">séculos </w:t>
      </w:r>
      <w:r w:rsidR="00F21F77" w:rsidRPr="00F97FE6">
        <w:rPr>
          <w:rFonts w:ascii="Times New Roman" w:hAnsi="Times New Roman"/>
        </w:rPr>
        <w:t>com um</w:t>
      </w:r>
      <w:r w:rsidRPr="00F97FE6">
        <w:rPr>
          <w:rFonts w:ascii="Times New Roman" w:hAnsi="Times New Roman"/>
        </w:rPr>
        <w:t xml:space="preserve"> subg</w:t>
      </w:r>
      <w:r w:rsidR="00CD46C2" w:rsidRPr="00F97FE6">
        <w:rPr>
          <w:rFonts w:ascii="Times New Roman" w:hAnsi="Times New Roman"/>
        </w:rPr>
        <w:t>ênero</w:t>
      </w:r>
      <w:r w:rsidR="00F21F77" w:rsidRPr="00F97FE6">
        <w:rPr>
          <w:rFonts w:ascii="Times New Roman" w:hAnsi="Times New Roman"/>
        </w:rPr>
        <w:t xml:space="preserve"> posterior</w:t>
      </w:r>
      <w:r w:rsidR="00CD46C2" w:rsidRPr="00F97FE6">
        <w:rPr>
          <w:rFonts w:ascii="Times New Roman" w:hAnsi="Times New Roman"/>
        </w:rPr>
        <w:t xml:space="preserve">: </w:t>
      </w:r>
      <w:r w:rsidR="00F45A93" w:rsidRPr="00F97FE6">
        <w:rPr>
          <w:rFonts w:ascii="Times New Roman" w:hAnsi="Times New Roman"/>
        </w:rPr>
        <w:t xml:space="preserve">o </w:t>
      </w:r>
      <w:r w:rsidRPr="00F97FE6">
        <w:rPr>
          <w:rFonts w:ascii="Times New Roman" w:hAnsi="Times New Roman"/>
        </w:rPr>
        <w:t xml:space="preserve">melodrama, popularizado </w:t>
      </w:r>
      <w:r w:rsidR="00800F64" w:rsidRPr="00F97FE6">
        <w:rPr>
          <w:rFonts w:ascii="Times New Roman" w:hAnsi="Times New Roman"/>
        </w:rPr>
        <w:t>por peças</w:t>
      </w:r>
      <w:r w:rsidR="001D22FC" w:rsidRPr="00F97FE6">
        <w:rPr>
          <w:rFonts w:ascii="Times New Roman" w:hAnsi="Times New Roman"/>
        </w:rPr>
        <w:t xml:space="preserve"> </w:t>
      </w:r>
      <w:r w:rsidR="00800F64" w:rsidRPr="00F97FE6">
        <w:rPr>
          <w:rFonts w:ascii="Times New Roman" w:hAnsi="Times New Roman"/>
        </w:rPr>
        <w:t>d</w:t>
      </w:r>
      <w:r w:rsidR="001D22FC" w:rsidRPr="00F97FE6">
        <w:rPr>
          <w:rFonts w:ascii="Times New Roman" w:hAnsi="Times New Roman"/>
        </w:rPr>
        <w:t>o teatro francês</w:t>
      </w:r>
      <w:r w:rsidR="00800F64" w:rsidRPr="00F97FE6">
        <w:rPr>
          <w:rFonts w:ascii="Times New Roman" w:hAnsi="Times New Roman"/>
        </w:rPr>
        <w:t xml:space="preserve"> no século XVIII</w:t>
      </w:r>
      <w:r w:rsidR="001D22FC" w:rsidRPr="00F97FE6">
        <w:rPr>
          <w:rFonts w:ascii="Times New Roman" w:hAnsi="Times New Roman"/>
        </w:rPr>
        <w:t xml:space="preserve"> </w:t>
      </w:r>
      <w:r w:rsidR="00800F64" w:rsidRPr="00F97FE6">
        <w:rPr>
          <w:rFonts w:ascii="Times New Roman" w:hAnsi="Times New Roman"/>
        </w:rPr>
        <w:t>e cuja as características</w:t>
      </w:r>
      <w:r w:rsidR="001D22FC" w:rsidRPr="00F97FE6">
        <w:rPr>
          <w:rFonts w:ascii="Times New Roman" w:hAnsi="Times New Roman"/>
        </w:rPr>
        <w:t xml:space="preserve"> </w:t>
      </w:r>
      <w:r w:rsidR="00800F64" w:rsidRPr="00F97FE6">
        <w:rPr>
          <w:rFonts w:ascii="Times New Roman" w:hAnsi="Times New Roman"/>
        </w:rPr>
        <w:t>reverberam</w:t>
      </w:r>
      <w:r w:rsidR="001D22FC" w:rsidRPr="00F97FE6">
        <w:rPr>
          <w:rFonts w:ascii="Times New Roman" w:hAnsi="Times New Roman"/>
        </w:rPr>
        <w:t xml:space="preserve"> no cinema de Pedro Almodóvar</w:t>
      </w:r>
      <w:r w:rsidRPr="00F97FE6">
        <w:rPr>
          <w:rFonts w:ascii="Times New Roman" w:hAnsi="Times New Roman"/>
        </w:rPr>
        <w:t>, cineasta com filmografia iniciada na década de 1970.</w:t>
      </w:r>
    </w:p>
    <w:p w14:paraId="4865FB0E" w14:textId="304FD3D9" w:rsidR="00A02ECC" w:rsidRPr="00F97FE6" w:rsidRDefault="00CD46C2" w:rsidP="00F97FE6">
      <w:pPr>
        <w:pStyle w:val="Corpodetexto"/>
        <w:spacing w:after="0" w:line="360" w:lineRule="auto"/>
        <w:jc w:val="both"/>
        <w:rPr>
          <w:rFonts w:ascii="Times New Roman" w:hAnsi="Times New Roman"/>
        </w:rPr>
      </w:pPr>
      <w:r w:rsidRPr="00F97FE6">
        <w:rPr>
          <w:rFonts w:ascii="Times New Roman" w:hAnsi="Times New Roman"/>
        </w:rPr>
        <w:t>Vale assinalar que gênero, como forma de classificação, separa ou une determinadas obras de acordo com elementos diferentes ou semelhantes, além de permitir ainda uma relação de mutação e hibridação. Assim, precisamos</w:t>
      </w:r>
      <w:r w:rsidR="00945C46" w:rsidRPr="00F97FE6">
        <w:rPr>
          <w:rFonts w:ascii="Times New Roman" w:hAnsi="Times New Roman"/>
        </w:rPr>
        <w:t xml:space="preserve"> sobre </w:t>
      </w:r>
      <w:r w:rsidR="00A02ECC" w:rsidRPr="00F97FE6">
        <w:rPr>
          <w:rFonts w:ascii="Times New Roman" w:hAnsi="Times New Roman"/>
        </w:rPr>
        <w:t>três ideias:</w:t>
      </w:r>
    </w:p>
    <w:p w14:paraId="2565F700" w14:textId="77777777" w:rsidR="00A02ECC" w:rsidRPr="00F97FE6" w:rsidRDefault="00A02ECC" w:rsidP="00F97FE6">
      <w:pPr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14:paraId="01B13BAF" w14:textId="09C9F8BC" w:rsidR="00945C46" w:rsidRPr="00F97FE6" w:rsidRDefault="00A02ECC" w:rsidP="00F97FE6">
      <w:pPr>
        <w:autoSpaceDE w:val="0"/>
        <w:autoSpaceDN w:val="0"/>
        <w:adjustRightInd w:val="0"/>
        <w:spacing w:line="360" w:lineRule="auto"/>
        <w:ind w:left="2268"/>
        <w:jc w:val="both"/>
        <w:rPr>
          <w:rFonts w:ascii="Times New Roman" w:hAnsi="Times New Roman"/>
          <w:sz w:val="22"/>
          <w:szCs w:val="22"/>
          <w:lang w:eastAsia="pt-BR"/>
        </w:rPr>
      </w:pPr>
      <w:r w:rsidRPr="00F97FE6">
        <w:rPr>
          <w:rFonts w:ascii="Times New Roman" w:hAnsi="Times New Roman"/>
          <w:sz w:val="22"/>
          <w:szCs w:val="22"/>
          <w:lang w:eastAsia="pt-BR"/>
        </w:rPr>
        <w:t>Em primeiro lugar, que, virtualmente, a partilha de uma dada característica implica a pertença</w:t>
      </w:r>
      <w:r w:rsidR="00CD46C2" w:rsidRPr="00F97FE6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Pr="00F97FE6">
        <w:rPr>
          <w:rFonts w:ascii="Times New Roman" w:hAnsi="Times New Roman"/>
          <w:sz w:val="22"/>
          <w:szCs w:val="22"/>
          <w:lang w:eastAsia="pt-BR"/>
        </w:rPr>
        <w:t>de um filme a um género; em segundo, que toda a obra pode, em princípio, ser integrada num determinado género; e, em terceiro, que uma obra pode exibir sinais ou elementos de diversos géneros.</w:t>
      </w:r>
      <w:r w:rsidR="00CD46C2" w:rsidRPr="00F97FE6">
        <w:rPr>
          <w:rFonts w:ascii="Times New Roman" w:hAnsi="Times New Roman"/>
          <w:sz w:val="22"/>
          <w:szCs w:val="22"/>
          <w:lang w:eastAsia="pt-BR"/>
        </w:rPr>
        <w:t xml:space="preserve"> S</w:t>
      </w:r>
      <w:r w:rsidRPr="00F97FE6">
        <w:rPr>
          <w:rFonts w:ascii="Times New Roman" w:hAnsi="Times New Roman"/>
          <w:sz w:val="22"/>
          <w:szCs w:val="22"/>
          <w:lang w:eastAsia="pt-BR"/>
        </w:rPr>
        <w:t xml:space="preserve">emelhança ou afinidade tornam-se, portanto, os princípios de </w:t>
      </w:r>
      <w:r w:rsidR="00CD46C2" w:rsidRPr="00F97FE6">
        <w:rPr>
          <w:rFonts w:ascii="Times New Roman" w:hAnsi="Times New Roman"/>
          <w:sz w:val="22"/>
          <w:szCs w:val="22"/>
          <w:lang w:eastAsia="pt-BR"/>
        </w:rPr>
        <w:t>r</w:t>
      </w:r>
      <w:r w:rsidRPr="00F97FE6">
        <w:rPr>
          <w:rFonts w:ascii="Times New Roman" w:hAnsi="Times New Roman"/>
          <w:sz w:val="22"/>
          <w:szCs w:val="22"/>
          <w:lang w:eastAsia="pt-BR"/>
        </w:rPr>
        <w:t xml:space="preserve">econhecimento e distribuição genérica dos filmes. </w:t>
      </w:r>
      <w:r w:rsidR="00CD46C2" w:rsidRPr="00F97FE6">
        <w:rPr>
          <w:rFonts w:ascii="Times New Roman" w:hAnsi="Times New Roman"/>
          <w:sz w:val="22"/>
          <w:szCs w:val="22"/>
          <w:lang w:eastAsia="pt-BR"/>
        </w:rPr>
        <w:t>(</w:t>
      </w:r>
      <w:r w:rsidRPr="00F97FE6">
        <w:rPr>
          <w:rFonts w:ascii="Times New Roman" w:hAnsi="Times New Roman"/>
          <w:sz w:val="22"/>
          <w:szCs w:val="22"/>
          <w:lang w:eastAsia="pt-BR"/>
        </w:rPr>
        <w:t>NOGUEIRA</w:t>
      </w:r>
      <w:r w:rsidR="00CD46C2" w:rsidRPr="00F97FE6">
        <w:rPr>
          <w:rFonts w:ascii="Times New Roman" w:hAnsi="Times New Roman"/>
          <w:sz w:val="22"/>
          <w:szCs w:val="22"/>
          <w:lang w:eastAsia="pt-BR"/>
        </w:rPr>
        <w:t>,</w:t>
      </w:r>
      <w:r w:rsidRPr="00F97FE6">
        <w:rPr>
          <w:rFonts w:ascii="Times New Roman" w:hAnsi="Times New Roman"/>
          <w:sz w:val="22"/>
          <w:szCs w:val="22"/>
          <w:lang w:eastAsia="pt-BR"/>
        </w:rPr>
        <w:t xml:space="preserve"> 2010</w:t>
      </w:r>
      <w:r w:rsidR="00CD46C2" w:rsidRPr="00F97FE6">
        <w:rPr>
          <w:rFonts w:ascii="Times New Roman" w:hAnsi="Times New Roman"/>
          <w:sz w:val="22"/>
          <w:szCs w:val="22"/>
          <w:lang w:eastAsia="pt-BR"/>
        </w:rPr>
        <w:t>, p.</w:t>
      </w:r>
      <w:r w:rsidR="00F21F77" w:rsidRPr="00F97FE6">
        <w:rPr>
          <w:rFonts w:ascii="Times New Roman" w:hAnsi="Times New Roman"/>
          <w:sz w:val="22"/>
          <w:szCs w:val="22"/>
          <w:lang w:eastAsia="pt-BR"/>
        </w:rPr>
        <w:t xml:space="preserve"> 9</w:t>
      </w:r>
      <w:r w:rsidR="00CD46C2" w:rsidRPr="00F97FE6">
        <w:rPr>
          <w:rFonts w:ascii="Times New Roman" w:hAnsi="Times New Roman"/>
          <w:sz w:val="22"/>
          <w:szCs w:val="22"/>
          <w:lang w:eastAsia="pt-BR"/>
        </w:rPr>
        <w:t>)</w:t>
      </w:r>
    </w:p>
    <w:p w14:paraId="43C3DF88" w14:textId="4C633ED8" w:rsidR="00A02ECC" w:rsidRPr="00F97FE6" w:rsidRDefault="00A02ECC" w:rsidP="00F97FE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0"/>
          <w:szCs w:val="20"/>
          <w:lang w:eastAsia="pt-BR"/>
        </w:rPr>
      </w:pPr>
    </w:p>
    <w:p w14:paraId="166EC787" w14:textId="1A15D023" w:rsidR="00A02ECC" w:rsidRPr="00F97FE6" w:rsidRDefault="0094006D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 xml:space="preserve">Aristóteles </w:t>
      </w:r>
      <w:r w:rsidR="00F21F77" w:rsidRPr="00F97FE6">
        <w:rPr>
          <w:rFonts w:ascii="Times New Roman" w:hAnsi="Times New Roman"/>
          <w:lang w:eastAsia="pt-BR"/>
        </w:rPr>
        <w:t>descreveu</w:t>
      </w:r>
      <w:r w:rsidR="003C67D1" w:rsidRPr="00F97FE6">
        <w:rPr>
          <w:rFonts w:ascii="Times New Roman" w:hAnsi="Times New Roman"/>
          <w:lang w:eastAsia="pt-BR"/>
        </w:rPr>
        <w:t xml:space="preserve"> Epopeia </w:t>
      </w:r>
      <w:r w:rsidR="00F21F77" w:rsidRPr="00F97FE6">
        <w:rPr>
          <w:rFonts w:ascii="Times New Roman" w:hAnsi="Times New Roman"/>
          <w:lang w:eastAsia="pt-BR"/>
        </w:rPr>
        <w:t xml:space="preserve">considerando </w:t>
      </w:r>
      <w:r w:rsidR="003C67D1" w:rsidRPr="00F97FE6">
        <w:rPr>
          <w:rFonts w:ascii="Times New Roman" w:hAnsi="Times New Roman"/>
          <w:lang w:eastAsia="pt-BR"/>
        </w:rPr>
        <w:t xml:space="preserve">sua forma, poemas épicos, e seu conteúdo, histórias que narram grandes feitos de seus protagonistas, longe do ambiente </w:t>
      </w:r>
      <w:r w:rsidR="00F21F77" w:rsidRPr="00F97FE6">
        <w:rPr>
          <w:rFonts w:ascii="Times New Roman" w:hAnsi="Times New Roman"/>
          <w:lang w:eastAsia="pt-BR"/>
        </w:rPr>
        <w:t>doméstico</w:t>
      </w:r>
      <w:r w:rsidR="003C67D1" w:rsidRPr="00F97FE6">
        <w:rPr>
          <w:rFonts w:ascii="Times New Roman" w:hAnsi="Times New Roman"/>
          <w:lang w:eastAsia="pt-BR"/>
        </w:rPr>
        <w:t xml:space="preserve"> em aventuras com extensa duração</w:t>
      </w:r>
      <w:r w:rsidR="00F21F77" w:rsidRPr="00F97FE6">
        <w:rPr>
          <w:rFonts w:ascii="Times New Roman" w:hAnsi="Times New Roman"/>
          <w:lang w:eastAsia="pt-BR"/>
        </w:rPr>
        <w:t xml:space="preserve">. </w:t>
      </w:r>
    </w:p>
    <w:p w14:paraId="667A8BD2" w14:textId="2E5E69D9" w:rsidR="003D368A" w:rsidRPr="00F97FE6" w:rsidRDefault="00F21F77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>Em relação às</w:t>
      </w:r>
      <w:r w:rsidR="004C2357" w:rsidRPr="00F97FE6">
        <w:rPr>
          <w:rFonts w:ascii="Times New Roman" w:hAnsi="Times New Roman"/>
          <w:lang w:eastAsia="pt-BR"/>
        </w:rPr>
        <w:t xml:space="preserve"> comédias</w:t>
      </w:r>
      <w:r w:rsidRPr="00F97FE6">
        <w:rPr>
          <w:rFonts w:ascii="Times New Roman" w:hAnsi="Times New Roman"/>
          <w:lang w:eastAsia="pt-BR"/>
        </w:rPr>
        <w:t xml:space="preserve">, sobreviveram poucos </w:t>
      </w:r>
      <w:r w:rsidR="004C2357" w:rsidRPr="00F97FE6">
        <w:rPr>
          <w:rFonts w:ascii="Times New Roman" w:hAnsi="Times New Roman"/>
          <w:lang w:eastAsia="pt-BR"/>
        </w:rPr>
        <w:t xml:space="preserve">fragmentos </w:t>
      </w:r>
      <w:r w:rsidRPr="00F97FE6">
        <w:rPr>
          <w:rFonts w:ascii="Times New Roman" w:hAnsi="Times New Roman"/>
          <w:lang w:eastAsia="pt-BR"/>
        </w:rPr>
        <w:t>com estipulações do autor, uma vez que parte da obra se perdeu</w:t>
      </w:r>
      <w:r w:rsidR="00073A51" w:rsidRPr="00F97FE6">
        <w:rPr>
          <w:rFonts w:ascii="Times New Roman" w:hAnsi="Times New Roman"/>
          <w:lang w:eastAsia="pt-BR"/>
        </w:rPr>
        <w:t>.</w:t>
      </w:r>
      <w:r w:rsidRPr="00F97FE6">
        <w:rPr>
          <w:rFonts w:ascii="Times New Roman" w:hAnsi="Times New Roman"/>
          <w:lang w:eastAsia="pt-BR"/>
        </w:rPr>
        <w:t xml:space="preserve"> Contudo, a partir de sua análise e considerações a respeito d</w:t>
      </w:r>
      <w:r w:rsidR="004C2357" w:rsidRPr="00F97FE6">
        <w:rPr>
          <w:rFonts w:ascii="Times New Roman" w:hAnsi="Times New Roman"/>
          <w:lang w:eastAsia="pt-BR"/>
        </w:rPr>
        <w:t>a tragédia, gênero popular do teatro da época</w:t>
      </w:r>
      <w:r w:rsidRPr="00F97FE6">
        <w:rPr>
          <w:rFonts w:ascii="Times New Roman" w:hAnsi="Times New Roman"/>
          <w:lang w:eastAsia="pt-BR"/>
        </w:rPr>
        <w:t xml:space="preserve">, é possível </w:t>
      </w:r>
      <w:r w:rsidR="004C2357" w:rsidRPr="00F97FE6">
        <w:rPr>
          <w:rFonts w:ascii="Times New Roman" w:hAnsi="Times New Roman"/>
          <w:lang w:eastAsia="pt-BR"/>
        </w:rPr>
        <w:t xml:space="preserve">traçar paralelos com </w:t>
      </w:r>
      <w:r w:rsidRPr="00F97FE6">
        <w:rPr>
          <w:rFonts w:ascii="Times New Roman" w:hAnsi="Times New Roman"/>
          <w:lang w:eastAsia="pt-BR"/>
        </w:rPr>
        <w:t>os componentes do</w:t>
      </w:r>
      <w:r w:rsidR="004C2357" w:rsidRPr="00F97FE6">
        <w:rPr>
          <w:rFonts w:ascii="Times New Roman" w:hAnsi="Times New Roman"/>
          <w:lang w:eastAsia="pt-BR"/>
        </w:rPr>
        <w:t xml:space="preserve"> melodrama.</w:t>
      </w:r>
    </w:p>
    <w:p w14:paraId="3F47A2AB" w14:textId="2C4C34E1" w:rsidR="00661737" w:rsidRPr="00F97FE6" w:rsidRDefault="003D368A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lastRenderedPageBreak/>
        <w:t xml:space="preserve">A tragédia se passa em um espaço de tempo menor e geralmente se concentra em um único espaço cênico, o mais comum sendo um palácio. O protagonista </w:t>
      </w:r>
      <w:r w:rsidR="00661737" w:rsidRPr="00F97FE6">
        <w:rPr>
          <w:rFonts w:ascii="Times New Roman" w:hAnsi="Times New Roman"/>
          <w:lang w:eastAsia="pt-BR"/>
        </w:rPr>
        <w:t xml:space="preserve">bem-intencionado supera diversos conflitos com suas peripécias, e comete um erro, não intencional, chamado de </w:t>
      </w:r>
      <w:r w:rsidR="00661737" w:rsidRPr="00F97FE6">
        <w:rPr>
          <w:rFonts w:ascii="Times New Roman" w:hAnsi="Times New Roman"/>
          <w:i/>
          <w:lang w:eastAsia="pt-BR"/>
        </w:rPr>
        <w:t>hamartia</w:t>
      </w:r>
      <w:r w:rsidR="00661737" w:rsidRPr="00F97FE6">
        <w:rPr>
          <w:rFonts w:ascii="Times New Roman" w:hAnsi="Times New Roman"/>
          <w:lang w:eastAsia="pt-BR"/>
        </w:rPr>
        <w:t xml:space="preserve"> ou erro aristotélico. Essa falha o atira em desgraça e nos evoca o </w:t>
      </w:r>
      <w:r w:rsidR="00661737" w:rsidRPr="00F97FE6">
        <w:rPr>
          <w:rFonts w:ascii="Times New Roman" w:hAnsi="Times New Roman"/>
          <w:i/>
          <w:lang w:eastAsia="pt-BR"/>
        </w:rPr>
        <w:t>páthos</w:t>
      </w:r>
      <w:r w:rsidR="00661737" w:rsidRPr="00F97FE6">
        <w:rPr>
          <w:rFonts w:ascii="Times New Roman" w:hAnsi="Times New Roman"/>
          <w:lang w:eastAsia="pt-BR"/>
        </w:rPr>
        <w:t>, qualidade daquilo que estimula no espectador o sentimento de comiseração pela personagem patética.</w:t>
      </w:r>
    </w:p>
    <w:p w14:paraId="02956027" w14:textId="4692F895" w:rsidR="00560582" w:rsidRPr="00F97FE6" w:rsidRDefault="00560582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 xml:space="preserve">Segundo o conceito </w:t>
      </w:r>
      <w:r w:rsidR="00104074" w:rsidRPr="00F97FE6">
        <w:rPr>
          <w:rFonts w:ascii="Times New Roman" w:hAnsi="Times New Roman"/>
          <w:lang w:eastAsia="pt-BR"/>
        </w:rPr>
        <w:t xml:space="preserve">aristotélico </w:t>
      </w:r>
      <w:r w:rsidRPr="00F97FE6">
        <w:rPr>
          <w:rFonts w:ascii="Times New Roman" w:hAnsi="Times New Roman"/>
          <w:lang w:eastAsia="pt-BR"/>
        </w:rPr>
        <w:t xml:space="preserve">de </w:t>
      </w:r>
      <w:r w:rsidRPr="00F97FE6">
        <w:rPr>
          <w:rFonts w:ascii="Times New Roman" w:hAnsi="Times New Roman"/>
          <w:i/>
          <w:lang w:eastAsia="pt-BR"/>
        </w:rPr>
        <w:t>mimesis</w:t>
      </w:r>
      <w:r w:rsidRPr="00F97FE6">
        <w:rPr>
          <w:rFonts w:ascii="Times New Roman" w:hAnsi="Times New Roman"/>
          <w:lang w:eastAsia="pt-BR"/>
        </w:rPr>
        <w:t xml:space="preserve"> </w:t>
      </w:r>
      <w:r w:rsidR="00104074" w:rsidRPr="00F97FE6">
        <w:rPr>
          <w:rFonts w:ascii="Times New Roman" w:hAnsi="Times New Roman"/>
          <w:lang w:eastAsia="pt-BR"/>
        </w:rPr>
        <w:t xml:space="preserve">o ser humano desde a mais tenra idade aprende a se socializar e a se comportar por meio a imitação. É </w:t>
      </w:r>
      <w:r w:rsidR="00D13A68" w:rsidRPr="00F97FE6">
        <w:rPr>
          <w:rFonts w:ascii="Times New Roman" w:hAnsi="Times New Roman"/>
          <w:lang w:eastAsia="pt-BR"/>
        </w:rPr>
        <w:t>por meio dos padrões de comportamento e vivências observadas no</w:t>
      </w:r>
      <w:r w:rsidR="00104074" w:rsidRPr="00F97FE6">
        <w:rPr>
          <w:rFonts w:ascii="Times New Roman" w:hAnsi="Times New Roman"/>
          <w:lang w:eastAsia="pt-BR"/>
        </w:rPr>
        <w:t>s adultos que a criança interpreta o mundo</w:t>
      </w:r>
      <w:r w:rsidR="00D13A68" w:rsidRPr="00F97FE6">
        <w:rPr>
          <w:rFonts w:ascii="Times New Roman" w:hAnsi="Times New Roman"/>
          <w:lang w:eastAsia="pt-BR"/>
        </w:rPr>
        <w:t xml:space="preserve"> – no duplo sentido deste verbo, tanto no significado de “exame” quanto de “encenação”</w:t>
      </w:r>
      <w:r w:rsidR="00104074" w:rsidRPr="00F97FE6">
        <w:rPr>
          <w:rFonts w:ascii="Times New Roman" w:hAnsi="Times New Roman"/>
          <w:lang w:eastAsia="pt-BR"/>
        </w:rPr>
        <w:t xml:space="preserve">. Dessa forma, para o autor, a ficção também tinha esse jogo </w:t>
      </w:r>
      <w:r w:rsidR="00D13A68" w:rsidRPr="00F97FE6">
        <w:rPr>
          <w:rFonts w:ascii="Times New Roman" w:hAnsi="Times New Roman"/>
          <w:lang w:eastAsia="pt-BR"/>
        </w:rPr>
        <w:t>bilateral, pois</w:t>
      </w:r>
      <w:r w:rsidR="00104074" w:rsidRPr="00F97FE6">
        <w:rPr>
          <w:rFonts w:ascii="Times New Roman" w:hAnsi="Times New Roman"/>
          <w:lang w:eastAsia="pt-BR"/>
        </w:rPr>
        <w:t xml:space="preserve">, se por um lado o ator representaria o ser social, a sociedade também se relacionaria com a ficção.  </w:t>
      </w:r>
    </w:p>
    <w:p w14:paraId="12F4610B" w14:textId="5CF28DD8" w:rsidR="00104BA6" w:rsidRPr="00F97FE6" w:rsidRDefault="00661737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 xml:space="preserve">Como </w:t>
      </w:r>
      <w:r w:rsidR="00104074" w:rsidRPr="00F97FE6">
        <w:rPr>
          <w:rFonts w:ascii="Times New Roman" w:hAnsi="Times New Roman"/>
          <w:lang w:eastAsia="pt-BR"/>
        </w:rPr>
        <w:t>aponta</w:t>
      </w:r>
      <w:r w:rsidRPr="00F97FE6">
        <w:rPr>
          <w:rFonts w:ascii="Times New Roman" w:hAnsi="Times New Roman"/>
          <w:lang w:eastAsia="pt-BR"/>
        </w:rPr>
        <w:t xml:space="preserve"> </w:t>
      </w:r>
      <w:r w:rsidR="00D13A68" w:rsidRPr="00F97FE6">
        <w:rPr>
          <w:rFonts w:ascii="Times New Roman" w:hAnsi="Times New Roman"/>
          <w:lang w:eastAsia="pt-BR"/>
        </w:rPr>
        <w:t>(</w:t>
      </w:r>
      <w:r w:rsidRPr="00F97FE6">
        <w:rPr>
          <w:rFonts w:ascii="Times New Roman" w:hAnsi="Times New Roman"/>
          <w:lang w:eastAsia="pt-BR"/>
        </w:rPr>
        <w:t>NOGUEIRA</w:t>
      </w:r>
      <w:r w:rsidR="00D13A68" w:rsidRPr="00F97FE6">
        <w:rPr>
          <w:rFonts w:ascii="Times New Roman" w:hAnsi="Times New Roman"/>
          <w:lang w:eastAsia="pt-BR"/>
        </w:rPr>
        <w:t xml:space="preserve">, </w:t>
      </w:r>
      <w:r w:rsidRPr="00F97FE6">
        <w:rPr>
          <w:rFonts w:ascii="Times New Roman" w:hAnsi="Times New Roman"/>
          <w:lang w:eastAsia="pt-BR"/>
        </w:rPr>
        <w:t>2010</w:t>
      </w:r>
      <w:r w:rsidR="00D13A68" w:rsidRPr="00F97FE6">
        <w:rPr>
          <w:rFonts w:ascii="Times New Roman" w:hAnsi="Times New Roman"/>
          <w:lang w:eastAsia="pt-BR"/>
        </w:rPr>
        <w:t>), os personagens presentes nos diferentes gêneros da ficção apresentam traços distintos entre si</w:t>
      </w:r>
      <w:r w:rsidRPr="00F97FE6">
        <w:rPr>
          <w:rFonts w:ascii="Times New Roman" w:hAnsi="Times New Roman"/>
          <w:lang w:eastAsia="pt-BR"/>
        </w:rPr>
        <w:t xml:space="preserve">: </w:t>
      </w:r>
      <w:r w:rsidR="00104BA6" w:rsidRPr="00F97FE6">
        <w:rPr>
          <w:rFonts w:ascii="Times New Roman" w:hAnsi="Times New Roman"/>
          <w:lang w:eastAsia="pt-BR"/>
        </w:rPr>
        <w:t>retrata seres melhores que nós, os comuns</w:t>
      </w:r>
      <w:r w:rsidR="00560582" w:rsidRPr="00F97FE6">
        <w:rPr>
          <w:rFonts w:ascii="Times New Roman" w:hAnsi="Times New Roman"/>
          <w:lang w:eastAsia="pt-BR"/>
        </w:rPr>
        <w:t xml:space="preserve"> </w:t>
      </w:r>
      <w:r w:rsidR="00104BA6" w:rsidRPr="00F97FE6">
        <w:rPr>
          <w:rFonts w:ascii="Times New Roman" w:hAnsi="Times New Roman"/>
          <w:lang w:eastAsia="pt-BR"/>
        </w:rPr>
        <w:t xml:space="preserve">mortais; a comédia porque se refere a seres piores que nós; o drama porque ilustra a vida de seres iguais a nós, ou seja, do cidadão comum, e é nessa perspectiva que nasce o melodrama. </w:t>
      </w:r>
    </w:p>
    <w:p w14:paraId="66D97B46" w14:textId="38958C07" w:rsidR="00940035" w:rsidRPr="00F97FE6" w:rsidRDefault="00940035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</w:p>
    <w:p w14:paraId="45E8B2A2" w14:textId="77777777" w:rsidR="00917906" w:rsidRPr="00F97FE6" w:rsidRDefault="00917906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lang w:eastAsia="pt-BR"/>
        </w:rPr>
      </w:pPr>
    </w:p>
    <w:p w14:paraId="5C29C83A" w14:textId="14E8E6BE" w:rsidR="00022178" w:rsidRPr="00F97FE6" w:rsidRDefault="00022178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lang w:eastAsia="pt-BR"/>
        </w:rPr>
      </w:pPr>
      <w:r w:rsidRPr="00F97FE6">
        <w:rPr>
          <w:rFonts w:ascii="Times New Roman" w:hAnsi="Times New Roman"/>
          <w:b/>
          <w:bCs/>
          <w:lang w:eastAsia="pt-BR"/>
        </w:rPr>
        <w:t>M</w:t>
      </w:r>
      <w:r w:rsidR="00917906" w:rsidRPr="00F97FE6">
        <w:rPr>
          <w:rFonts w:ascii="Times New Roman" w:hAnsi="Times New Roman"/>
          <w:b/>
          <w:bCs/>
          <w:lang w:eastAsia="pt-BR"/>
        </w:rPr>
        <w:t>elodrama</w:t>
      </w:r>
      <w:r w:rsidRPr="00F97FE6">
        <w:rPr>
          <w:rFonts w:ascii="Times New Roman" w:hAnsi="Times New Roman"/>
          <w:b/>
          <w:bCs/>
          <w:lang w:eastAsia="pt-BR"/>
        </w:rPr>
        <w:t xml:space="preserve"> </w:t>
      </w:r>
    </w:p>
    <w:p w14:paraId="6D53DBBA" w14:textId="77777777" w:rsidR="00022178" w:rsidRPr="00F97FE6" w:rsidRDefault="00022178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</w:p>
    <w:p w14:paraId="45F11BEB" w14:textId="1199D363" w:rsidR="007D10D6" w:rsidRPr="00F97FE6" w:rsidRDefault="00560582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 xml:space="preserve">O </w:t>
      </w:r>
      <w:r w:rsidR="007B3B69" w:rsidRPr="00F97FE6">
        <w:rPr>
          <w:rFonts w:ascii="Times New Roman" w:hAnsi="Times New Roman"/>
          <w:lang w:eastAsia="pt-BR"/>
        </w:rPr>
        <w:t>melodrama</w:t>
      </w:r>
      <w:r w:rsidRPr="00F97FE6">
        <w:rPr>
          <w:rFonts w:ascii="Times New Roman" w:hAnsi="Times New Roman"/>
          <w:lang w:eastAsia="pt-BR"/>
        </w:rPr>
        <w:t xml:space="preserve"> data do final do século XVIII com a ebulição social e a revolução francesa como um gênero</w:t>
      </w:r>
      <w:r w:rsidR="00104074" w:rsidRPr="00F97FE6">
        <w:rPr>
          <w:rFonts w:ascii="Times New Roman" w:hAnsi="Times New Roman"/>
          <w:lang w:eastAsia="pt-BR"/>
        </w:rPr>
        <w:t xml:space="preserve"> popular</w:t>
      </w:r>
      <w:r w:rsidR="007D10D6" w:rsidRPr="00F97FE6">
        <w:rPr>
          <w:rFonts w:ascii="Times New Roman" w:hAnsi="Times New Roman"/>
          <w:lang w:eastAsia="pt-BR"/>
        </w:rPr>
        <w:t>. S</w:t>
      </w:r>
      <w:r w:rsidR="007B3B69" w:rsidRPr="00F97FE6">
        <w:rPr>
          <w:rFonts w:ascii="Times New Roman" w:hAnsi="Times New Roman"/>
          <w:lang w:eastAsia="pt-BR"/>
        </w:rPr>
        <w:t>urgiu como</w:t>
      </w:r>
      <w:r w:rsidR="007D10D6" w:rsidRPr="00F97FE6">
        <w:rPr>
          <w:rFonts w:ascii="Times New Roman" w:hAnsi="Times New Roman"/>
          <w:lang w:eastAsia="pt-BR"/>
        </w:rPr>
        <w:t xml:space="preserve"> uma forma mais eloquente e hiperbólica do drama</w:t>
      </w:r>
      <w:r w:rsidR="007B3B69" w:rsidRPr="00F97FE6">
        <w:rPr>
          <w:rFonts w:ascii="Times New Roman" w:hAnsi="Times New Roman"/>
          <w:lang w:eastAsia="pt-BR"/>
        </w:rPr>
        <w:t>,</w:t>
      </w:r>
      <w:r w:rsidR="007D10D6" w:rsidRPr="00F97FE6">
        <w:rPr>
          <w:rFonts w:ascii="Times New Roman" w:hAnsi="Times New Roman"/>
          <w:lang w:eastAsia="pt-BR"/>
        </w:rPr>
        <w:t xml:space="preserve"> tinha música como acompanhamento e os gestos dos atores </w:t>
      </w:r>
      <w:r w:rsidR="007B3B69" w:rsidRPr="00F97FE6">
        <w:rPr>
          <w:rFonts w:ascii="Times New Roman" w:hAnsi="Times New Roman"/>
          <w:lang w:eastAsia="pt-BR"/>
        </w:rPr>
        <w:t xml:space="preserve">em suas peças </w:t>
      </w:r>
      <w:r w:rsidR="007D10D6" w:rsidRPr="00F97FE6">
        <w:rPr>
          <w:rFonts w:ascii="Times New Roman" w:hAnsi="Times New Roman"/>
          <w:lang w:eastAsia="pt-BR"/>
        </w:rPr>
        <w:t xml:space="preserve">eram mais explícitos e diretos, até se valendo da metonímia </w:t>
      </w:r>
      <w:r w:rsidR="007B3B69" w:rsidRPr="00F97FE6">
        <w:rPr>
          <w:rFonts w:ascii="Times New Roman" w:hAnsi="Times New Roman"/>
          <w:lang w:eastAsia="pt-BR"/>
        </w:rPr>
        <w:t>no caso das obras inaugurais</w:t>
      </w:r>
      <w:r w:rsidR="007D10D6" w:rsidRPr="00F97FE6">
        <w:rPr>
          <w:rFonts w:ascii="Times New Roman" w:hAnsi="Times New Roman"/>
          <w:lang w:eastAsia="pt-BR"/>
        </w:rPr>
        <w:t xml:space="preserve">. A ação é a força motriz dessas histórias, </w:t>
      </w:r>
      <w:r w:rsidR="00901696" w:rsidRPr="00F97FE6">
        <w:rPr>
          <w:rFonts w:ascii="Times New Roman" w:hAnsi="Times New Roman"/>
          <w:lang w:eastAsia="pt-BR"/>
        </w:rPr>
        <w:t>que abrangem</w:t>
      </w:r>
      <w:r w:rsidR="007D10D6" w:rsidRPr="00F97FE6">
        <w:rPr>
          <w:rFonts w:ascii="Times New Roman" w:hAnsi="Times New Roman"/>
          <w:lang w:eastAsia="pt-BR"/>
        </w:rPr>
        <w:t xml:space="preserve"> revelações, reviravoltas e estripulias. </w:t>
      </w:r>
    </w:p>
    <w:p w14:paraId="4F1D6FA5" w14:textId="77777777" w:rsidR="00DB3B4A" w:rsidRPr="00F97FE6" w:rsidRDefault="007D10D6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 xml:space="preserve">Diferente da tragédia, as personagens do melodrama </w:t>
      </w:r>
      <w:r w:rsidR="00940035" w:rsidRPr="00F97FE6">
        <w:rPr>
          <w:rFonts w:ascii="Times New Roman" w:hAnsi="Times New Roman"/>
          <w:lang w:eastAsia="pt-BR"/>
        </w:rPr>
        <w:t>após inumeráveis</w:t>
      </w:r>
      <w:r w:rsidRPr="00F97FE6">
        <w:rPr>
          <w:rFonts w:ascii="Times New Roman" w:hAnsi="Times New Roman"/>
          <w:lang w:eastAsia="pt-BR"/>
        </w:rPr>
        <w:t xml:space="preserve"> peripécias </w:t>
      </w:r>
      <w:r w:rsidR="00940035" w:rsidRPr="00F97FE6">
        <w:rPr>
          <w:rFonts w:ascii="Times New Roman" w:hAnsi="Times New Roman"/>
          <w:lang w:eastAsia="pt-BR"/>
        </w:rPr>
        <w:t xml:space="preserve">recebiam </w:t>
      </w:r>
      <w:r w:rsidRPr="00F97FE6">
        <w:rPr>
          <w:rFonts w:ascii="Times New Roman" w:hAnsi="Times New Roman"/>
          <w:lang w:eastAsia="pt-BR"/>
        </w:rPr>
        <w:t>um final feliz, e apesar</w:t>
      </w:r>
      <w:r w:rsidR="00260293" w:rsidRPr="00F97FE6">
        <w:rPr>
          <w:rFonts w:ascii="Times New Roman" w:hAnsi="Times New Roman"/>
          <w:lang w:eastAsia="pt-BR"/>
        </w:rPr>
        <w:t xml:space="preserve"> </w:t>
      </w:r>
      <w:r w:rsidRPr="00F97FE6">
        <w:rPr>
          <w:rFonts w:ascii="Times New Roman" w:hAnsi="Times New Roman"/>
          <w:lang w:eastAsia="pt-BR"/>
        </w:rPr>
        <w:t xml:space="preserve">de assim como o drama, </w:t>
      </w:r>
      <w:r w:rsidR="00901696" w:rsidRPr="00F97FE6">
        <w:rPr>
          <w:rFonts w:ascii="Times New Roman" w:hAnsi="Times New Roman"/>
          <w:lang w:eastAsia="pt-BR"/>
        </w:rPr>
        <w:t>o subgênero apresentar</w:t>
      </w:r>
      <w:r w:rsidRPr="00F97FE6">
        <w:rPr>
          <w:rFonts w:ascii="Times New Roman" w:hAnsi="Times New Roman"/>
          <w:lang w:eastAsia="pt-BR"/>
        </w:rPr>
        <w:t xml:space="preserve"> histórias sobre </w:t>
      </w:r>
      <w:r w:rsidR="00260293" w:rsidRPr="00F97FE6">
        <w:rPr>
          <w:rFonts w:ascii="Times New Roman" w:hAnsi="Times New Roman"/>
          <w:lang w:eastAsia="pt-BR"/>
        </w:rPr>
        <w:t>o cidadão comum</w:t>
      </w:r>
      <w:r w:rsidRPr="00F97FE6">
        <w:rPr>
          <w:rFonts w:ascii="Times New Roman" w:hAnsi="Times New Roman"/>
          <w:lang w:eastAsia="pt-BR"/>
        </w:rPr>
        <w:t>,</w:t>
      </w:r>
      <w:r w:rsidR="00260293" w:rsidRPr="00F97FE6">
        <w:rPr>
          <w:rFonts w:ascii="Times New Roman" w:hAnsi="Times New Roman"/>
          <w:lang w:eastAsia="pt-BR"/>
        </w:rPr>
        <w:t xml:space="preserve"> este</w:t>
      </w:r>
      <w:r w:rsidR="00940035" w:rsidRPr="00F97FE6">
        <w:rPr>
          <w:rFonts w:ascii="Times New Roman" w:hAnsi="Times New Roman"/>
          <w:lang w:eastAsia="pt-BR"/>
        </w:rPr>
        <w:t>s</w:t>
      </w:r>
      <w:r w:rsidR="00260293" w:rsidRPr="00F97FE6">
        <w:rPr>
          <w:rFonts w:ascii="Times New Roman" w:hAnsi="Times New Roman"/>
          <w:lang w:eastAsia="pt-BR"/>
        </w:rPr>
        <w:t xml:space="preserve"> era</w:t>
      </w:r>
      <w:r w:rsidR="00940035" w:rsidRPr="00F97FE6">
        <w:rPr>
          <w:rFonts w:ascii="Times New Roman" w:hAnsi="Times New Roman"/>
          <w:lang w:eastAsia="pt-BR"/>
        </w:rPr>
        <w:t>m</w:t>
      </w:r>
      <w:r w:rsidR="00260293" w:rsidRPr="00F97FE6">
        <w:rPr>
          <w:rFonts w:ascii="Times New Roman" w:hAnsi="Times New Roman"/>
          <w:lang w:eastAsia="pt-BR"/>
        </w:rPr>
        <w:t xml:space="preserve"> revestido</w:t>
      </w:r>
      <w:r w:rsidR="00940035" w:rsidRPr="00F97FE6">
        <w:rPr>
          <w:rFonts w:ascii="Times New Roman" w:hAnsi="Times New Roman"/>
          <w:lang w:eastAsia="pt-BR"/>
        </w:rPr>
        <w:t>s</w:t>
      </w:r>
      <w:r w:rsidR="00260293" w:rsidRPr="00F97FE6">
        <w:rPr>
          <w:rFonts w:ascii="Times New Roman" w:hAnsi="Times New Roman"/>
          <w:lang w:eastAsia="pt-BR"/>
        </w:rPr>
        <w:t xml:space="preserve"> de uma moralidade inabalável</w:t>
      </w:r>
      <w:r w:rsidR="00901696" w:rsidRPr="00F97FE6">
        <w:rPr>
          <w:rFonts w:ascii="Times New Roman" w:hAnsi="Times New Roman"/>
          <w:lang w:eastAsia="pt-BR"/>
        </w:rPr>
        <w:t xml:space="preserve">, </w:t>
      </w:r>
      <w:r w:rsidR="00260293" w:rsidRPr="00F97FE6">
        <w:rPr>
          <w:rFonts w:ascii="Times New Roman" w:hAnsi="Times New Roman"/>
          <w:lang w:eastAsia="pt-BR"/>
        </w:rPr>
        <w:t>recompensad</w:t>
      </w:r>
      <w:r w:rsidR="00940035" w:rsidRPr="00F97FE6">
        <w:rPr>
          <w:rFonts w:ascii="Times New Roman" w:hAnsi="Times New Roman"/>
          <w:lang w:eastAsia="pt-BR"/>
        </w:rPr>
        <w:t>a com um final feliz</w:t>
      </w:r>
      <w:r w:rsidR="00073A51" w:rsidRPr="00F97FE6">
        <w:rPr>
          <w:rFonts w:ascii="Times New Roman" w:hAnsi="Times New Roman"/>
          <w:lang w:eastAsia="pt-BR"/>
        </w:rPr>
        <w:t>.</w:t>
      </w:r>
      <w:r w:rsidR="003758A2" w:rsidRPr="00F97FE6">
        <w:rPr>
          <w:rFonts w:ascii="Times New Roman" w:hAnsi="Times New Roman"/>
          <w:lang w:eastAsia="pt-BR"/>
        </w:rPr>
        <w:t xml:space="preserve"> </w:t>
      </w:r>
    </w:p>
    <w:p w14:paraId="79F4B80F" w14:textId="288A7C36" w:rsidR="00DB3B4A" w:rsidRPr="00F97FE6" w:rsidRDefault="00073A51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>A pesquisa então, associa essa característica clássica do gênero c</w:t>
      </w:r>
      <w:r w:rsidR="003758A2" w:rsidRPr="00F97FE6">
        <w:rPr>
          <w:rFonts w:ascii="Times New Roman" w:hAnsi="Times New Roman"/>
          <w:lang w:eastAsia="pt-BR"/>
        </w:rPr>
        <w:t>om</w:t>
      </w:r>
      <w:r w:rsidRPr="00F97FE6">
        <w:rPr>
          <w:rFonts w:ascii="Times New Roman" w:hAnsi="Times New Roman"/>
          <w:lang w:eastAsia="pt-BR"/>
        </w:rPr>
        <w:t xml:space="preserve"> o arco de diversas personagens do autor como</w:t>
      </w:r>
      <w:r w:rsidR="003758A2" w:rsidRPr="00F97FE6">
        <w:rPr>
          <w:rFonts w:ascii="Times New Roman" w:hAnsi="Times New Roman"/>
          <w:lang w:eastAsia="pt-BR"/>
        </w:rPr>
        <w:t xml:space="preserve"> Manuela, protagonista de </w:t>
      </w:r>
      <w:r w:rsidR="003758A2" w:rsidRPr="00F97FE6">
        <w:rPr>
          <w:rFonts w:ascii="Times New Roman" w:hAnsi="Times New Roman"/>
          <w:i/>
          <w:lang w:eastAsia="pt-BR"/>
        </w:rPr>
        <w:t>Tudo Sobre Minha Mãe</w:t>
      </w:r>
      <w:r w:rsidR="00666021" w:rsidRPr="00F97FE6">
        <w:rPr>
          <w:rFonts w:ascii="Times New Roman" w:hAnsi="Times New Roman"/>
          <w:i/>
          <w:lang w:eastAsia="pt-BR"/>
        </w:rPr>
        <w:t xml:space="preserve">, </w:t>
      </w:r>
      <w:r w:rsidR="00666021" w:rsidRPr="00F97FE6">
        <w:rPr>
          <w:rFonts w:ascii="Times New Roman" w:hAnsi="Times New Roman"/>
          <w:lang w:eastAsia="pt-BR"/>
        </w:rPr>
        <w:t>filme de Almodóvar que estreou em 1999</w:t>
      </w:r>
      <w:r w:rsidR="00260293" w:rsidRPr="00F97FE6">
        <w:rPr>
          <w:rFonts w:ascii="Times New Roman" w:hAnsi="Times New Roman"/>
          <w:lang w:eastAsia="pt-BR"/>
        </w:rPr>
        <w:t xml:space="preserve">. </w:t>
      </w:r>
      <w:r w:rsidRPr="00F97FE6">
        <w:rPr>
          <w:rFonts w:ascii="Times New Roman" w:hAnsi="Times New Roman"/>
          <w:lang w:eastAsia="pt-BR"/>
        </w:rPr>
        <w:t xml:space="preserve">Apesar de séculos que separam o </w:t>
      </w:r>
      <w:r w:rsidR="00DB3B4A" w:rsidRPr="00F97FE6">
        <w:rPr>
          <w:rFonts w:ascii="Times New Roman" w:hAnsi="Times New Roman"/>
          <w:lang w:eastAsia="pt-BR"/>
        </w:rPr>
        <w:t>início no teatro e a carreira do diretor, este artigo tem como intenção investigar em suas personagens essa característica do</w:t>
      </w:r>
      <w:r w:rsidR="00260293" w:rsidRPr="00F97FE6">
        <w:rPr>
          <w:rFonts w:ascii="Times New Roman" w:hAnsi="Times New Roman"/>
          <w:lang w:eastAsia="pt-BR"/>
        </w:rPr>
        <w:t xml:space="preserve"> </w:t>
      </w:r>
      <w:r w:rsidR="00260293" w:rsidRPr="00F97FE6">
        <w:rPr>
          <w:rFonts w:ascii="Times New Roman" w:hAnsi="Times New Roman"/>
          <w:lang w:eastAsia="pt-BR"/>
        </w:rPr>
        <w:lastRenderedPageBreak/>
        <w:t xml:space="preserve">melodrama </w:t>
      </w:r>
      <w:r w:rsidR="00DB3B4A" w:rsidRPr="00F97FE6">
        <w:rPr>
          <w:rFonts w:ascii="Times New Roman" w:hAnsi="Times New Roman"/>
          <w:lang w:eastAsia="pt-BR"/>
        </w:rPr>
        <w:t xml:space="preserve">em que a virtude triunfa </w:t>
      </w:r>
      <w:r w:rsidR="00260293" w:rsidRPr="00F97FE6">
        <w:rPr>
          <w:rFonts w:ascii="Times New Roman" w:hAnsi="Times New Roman"/>
          <w:lang w:eastAsia="pt-BR"/>
        </w:rPr>
        <w:t>sobre todos os males</w:t>
      </w:r>
      <w:r w:rsidR="00DB3B4A" w:rsidRPr="00F97FE6">
        <w:rPr>
          <w:rFonts w:ascii="Times New Roman" w:hAnsi="Times New Roman"/>
          <w:lang w:eastAsia="pt-BR"/>
        </w:rPr>
        <w:t xml:space="preserve"> e como isso se relaciona com a catarse e a relação expectador e ficção dentro da obra por meio da metalinguagem. </w:t>
      </w:r>
    </w:p>
    <w:p w14:paraId="2331C9E7" w14:textId="77777777" w:rsidR="00DB3B4A" w:rsidRPr="00F97FE6" w:rsidRDefault="00DB3B4A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>No melodrama clássico entre</w:t>
      </w:r>
      <w:r w:rsidR="007634C0" w:rsidRPr="00F97FE6">
        <w:rPr>
          <w:rFonts w:ascii="Times New Roman" w:hAnsi="Times New Roman"/>
          <w:lang w:eastAsia="pt-BR"/>
        </w:rPr>
        <w:t xml:space="preserve"> suas particularidades estavam cenas com</w:t>
      </w:r>
      <w:r w:rsidR="00940035" w:rsidRPr="00F97FE6">
        <w:rPr>
          <w:rFonts w:ascii="Times New Roman" w:hAnsi="Times New Roman"/>
          <w:lang w:eastAsia="pt-BR"/>
        </w:rPr>
        <w:t xml:space="preserve"> monólogo que pode ser dividido em dois tipos: o recapitulativo e o patético. O primeiro servia </w:t>
      </w:r>
      <w:r w:rsidR="007634C0" w:rsidRPr="00F97FE6">
        <w:rPr>
          <w:rFonts w:ascii="Times New Roman" w:hAnsi="Times New Roman"/>
          <w:lang w:eastAsia="pt-BR"/>
        </w:rPr>
        <w:t xml:space="preserve">para </w:t>
      </w:r>
      <w:r w:rsidR="00940035" w:rsidRPr="00F97FE6">
        <w:rPr>
          <w:rFonts w:ascii="Times New Roman" w:hAnsi="Times New Roman"/>
          <w:lang w:eastAsia="pt-BR"/>
        </w:rPr>
        <w:t xml:space="preserve">contextualizar eventos que haviam acontecido antes da história sendo contada. </w:t>
      </w:r>
    </w:p>
    <w:p w14:paraId="54B128F0" w14:textId="63CBF98F" w:rsidR="003758A2" w:rsidRPr="00F97FE6" w:rsidRDefault="00940035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 xml:space="preserve">Já o segundo, </w:t>
      </w:r>
      <w:r w:rsidR="007634C0" w:rsidRPr="00F97FE6">
        <w:rPr>
          <w:rFonts w:ascii="Times New Roman" w:hAnsi="Times New Roman"/>
          <w:lang w:eastAsia="pt-BR"/>
        </w:rPr>
        <w:t xml:space="preserve">era </w:t>
      </w:r>
      <w:r w:rsidRPr="00F97FE6">
        <w:rPr>
          <w:rFonts w:ascii="Times New Roman" w:hAnsi="Times New Roman"/>
          <w:lang w:eastAsia="pt-BR"/>
        </w:rPr>
        <w:t>menos funcional</w:t>
      </w:r>
      <w:r w:rsidR="007634C0" w:rsidRPr="00F97FE6">
        <w:rPr>
          <w:rFonts w:ascii="Times New Roman" w:hAnsi="Times New Roman"/>
          <w:lang w:eastAsia="pt-BR"/>
        </w:rPr>
        <w:t xml:space="preserve">, embora fosse </w:t>
      </w:r>
      <w:r w:rsidRPr="00F97FE6">
        <w:rPr>
          <w:rFonts w:ascii="Times New Roman" w:hAnsi="Times New Roman"/>
          <w:lang w:eastAsia="pt-BR"/>
        </w:rPr>
        <w:t>mais importante,</w:t>
      </w:r>
      <w:r w:rsidR="007634C0" w:rsidRPr="00F97FE6">
        <w:rPr>
          <w:rFonts w:ascii="Times New Roman" w:hAnsi="Times New Roman"/>
          <w:lang w:eastAsia="pt-BR"/>
        </w:rPr>
        <w:t xml:space="preserve"> uma vez que tratava d</w:t>
      </w:r>
      <w:r w:rsidRPr="00F97FE6">
        <w:rPr>
          <w:rFonts w:ascii="Times New Roman" w:hAnsi="Times New Roman"/>
          <w:lang w:eastAsia="pt-BR"/>
        </w:rPr>
        <w:t>o ponto de reconhecimento em que o personagem nos suscita</w:t>
      </w:r>
      <w:r w:rsidR="007634C0" w:rsidRPr="00F97FE6">
        <w:rPr>
          <w:rFonts w:ascii="Times New Roman" w:hAnsi="Times New Roman"/>
          <w:lang w:eastAsia="pt-BR"/>
        </w:rPr>
        <w:t>va</w:t>
      </w:r>
      <w:r w:rsidRPr="00F97FE6">
        <w:rPr>
          <w:rFonts w:ascii="Times New Roman" w:hAnsi="Times New Roman"/>
          <w:lang w:eastAsia="pt-BR"/>
        </w:rPr>
        <w:t xml:space="preserve"> a </w:t>
      </w:r>
      <w:r w:rsidR="007634C0" w:rsidRPr="00F97FE6">
        <w:rPr>
          <w:rFonts w:ascii="Times New Roman" w:hAnsi="Times New Roman"/>
          <w:lang w:eastAsia="pt-BR"/>
        </w:rPr>
        <w:t>ter a experiência de</w:t>
      </w:r>
      <w:r w:rsidRPr="00F97FE6">
        <w:rPr>
          <w:rFonts w:ascii="Times New Roman" w:hAnsi="Times New Roman"/>
          <w:lang w:eastAsia="pt-BR"/>
        </w:rPr>
        <w:t xml:space="preserve"> páthos, seja o da vítima que lamenta e invoca a providência, ou o do vilão, que após mentir para todas as personagens confessa seus erros ao </w:t>
      </w:r>
      <w:r w:rsidR="00974ACC" w:rsidRPr="00F97FE6">
        <w:rPr>
          <w:rFonts w:ascii="Times New Roman" w:hAnsi="Times New Roman"/>
          <w:lang w:eastAsia="pt-BR"/>
        </w:rPr>
        <w:t xml:space="preserve">público. </w:t>
      </w:r>
      <w:r w:rsidR="007634C0" w:rsidRPr="00F97FE6">
        <w:rPr>
          <w:rFonts w:ascii="Times New Roman" w:hAnsi="Times New Roman"/>
          <w:lang w:eastAsia="pt-BR"/>
        </w:rPr>
        <w:t>Um exemplo que espelha essa</w:t>
      </w:r>
      <w:r w:rsidR="00974ACC" w:rsidRPr="00F97FE6">
        <w:rPr>
          <w:rFonts w:ascii="Times New Roman" w:hAnsi="Times New Roman"/>
          <w:lang w:eastAsia="pt-BR"/>
        </w:rPr>
        <w:t xml:space="preserve"> característica será abordad</w:t>
      </w:r>
      <w:r w:rsidR="007634C0" w:rsidRPr="00F97FE6">
        <w:rPr>
          <w:rFonts w:ascii="Times New Roman" w:hAnsi="Times New Roman"/>
          <w:lang w:eastAsia="pt-BR"/>
        </w:rPr>
        <w:t>o</w:t>
      </w:r>
      <w:r w:rsidR="00974ACC" w:rsidRPr="00F97FE6">
        <w:rPr>
          <w:rFonts w:ascii="Times New Roman" w:hAnsi="Times New Roman"/>
          <w:lang w:eastAsia="pt-BR"/>
        </w:rPr>
        <w:t xml:space="preserve"> mais </w:t>
      </w:r>
      <w:r w:rsidR="00666021" w:rsidRPr="00F97FE6">
        <w:rPr>
          <w:rFonts w:ascii="Times New Roman" w:hAnsi="Times New Roman"/>
          <w:lang w:eastAsia="pt-BR"/>
        </w:rPr>
        <w:t>à</w:t>
      </w:r>
      <w:r w:rsidR="00974ACC" w:rsidRPr="00F97FE6">
        <w:rPr>
          <w:rFonts w:ascii="Times New Roman" w:hAnsi="Times New Roman"/>
          <w:lang w:eastAsia="pt-BR"/>
        </w:rPr>
        <w:t xml:space="preserve"> frente </w:t>
      </w:r>
      <w:r w:rsidR="00CE4039" w:rsidRPr="00F97FE6">
        <w:rPr>
          <w:rFonts w:ascii="Times New Roman" w:hAnsi="Times New Roman"/>
          <w:lang w:eastAsia="pt-BR"/>
        </w:rPr>
        <w:t>n</w:t>
      </w:r>
      <w:r w:rsidR="007634C0" w:rsidRPr="00F97FE6">
        <w:rPr>
          <w:rFonts w:ascii="Times New Roman" w:hAnsi="Times New Roman"/>
          <w:lang w:eastAsia="pt-BR"/>
        </w:rPr>
        <w:t xml:space="preserve">a análise do </w:t>
      </w:r>
      <w:r w:rsidR="00974ACC" w:rsidRPr="00F97FE6">
        <w:rPr>
          <w:rFonts w:ascii="Times New Roman" w:hAnsi="Times New Roman"/>
          <w:lang w:eastAsia="pt-BR"/>
        </w:rPr>
        <w:t xml:space="preserve">filme </w:t>
      </w:r>
      <w:r w:rsidR="00974ACC" w:rsidRPr="003F431E">
        <w:rPr>
          <w:rFonts w:ascii="Times New Roman" w:hAnsi="Times New Roman"/>
          <w:i/>
          <w:lang w:eastAsia="pt-BR"/>
        </w:rPr>
        <w:t>De Salto Alto</w:t>
      </w:r>
      <w:r w:rsidR="00F461B1" w:rsidRPr="00F97FE6">
        <w:rPr>
          <w:rFonts w:ascii="Times New Roman" w:hAnsi="Times New Roman"/>
          <w:lang w:eastAsia="pt-BR"/>
        </w:rPr>
        <w:t>, de Pedro Almodóvar, lançado em 1991.</w:t>
      </w:r>
      <w:r w:rsidR="00974ACC" w:rsidRPr="00F97FE6">
        <w:rPr>
          <w:rFonts w:ascii="Times New Roman" w:hAnsi="Times New Roman"/>
          <w:lang w:eastAsia="pt-BR"/>
        </w:rPr>
        <w:t xml:space="preserve"> </w:t>
      </w:r>
    </w:p>
    <w:p w14:paraId="47FD8BEE" w14:textId="300FEA33" w:rsidR="00566629" w:rsidRPr="00F97FE6" w:rsidRDefault="007634C0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 xml:space="preserve">A </w:t>
      </w:r>
      <w:r w:rsidR="00ED29C4" w:rsidRPr="00F97FE6">
        <w:rPr>
          <w:rFonts w:ascii="Times New Roman" w:hAnsi="Times New Roman"/>
          <w:lang w:eastAsia="pt-BR"/>
        </w:rPr>
        <w:t xml:space="preserve">relação maniqueísta </w:t>
      </w:r>
      <w:r w:rsidRPr="00F97FE6">
        <w:rPr>
          <w:rFonts w:ascii="Times New Roman" w:hAnsi="Times New Roman"/>
          <w:lang w:eastAsia="pt-BR"/>
        </w:rPr>
        <w:t>presente no</w:t>
      </w:r>
      <w:r w:rsidR="00ED29C4" w:rsidRPr="00F97FE6">
        <w:rPr>
          <w:rFonts w:ascii="Times New Roman" w:hAnsi="Times New Roman"/>
          <w:lang w:eastAsia="pt-BR"/>
        </w:rPr>
        <w:t xml:space="preserve"> melodrama é fator de algumas especulações sobre a diminuição da criminalidade </w:t>
      </w:r>
      <w:r w:rsidR="009722EF" w:rsidRPr="00F97FE6">
        <w:rPr>
          <w:rFonts w:ascii="Times New Roman" w:hAnsi="Times New Roman"/>
          <w:lang w:eastAsia="pt-BR"/>
        </w:rPr>
        <w:t xml:space="preserve">como gostava de contar o escritor francês Charles </w:t>
      </w:r>
      <w:proofErr w:type="spellStart"/>
      <w:r w:rsidR="009722EF" w:rsidRPr="00F97FE6">
        <w:rPr>
          <w:rFonts w:ascii="Times New Roman" w:hAnsi="Times New Roman"/>
          <w:lang w:eastAsia="pt-BR"/>
        </w:rPr>
        <w:t>Nodier</w:t>
      </w:r>
      <w:proofErr w:type="spellEnd"/>
      <w:r w:rsidRPr="00F97FE6">
        <w:rPr>
          <w:rFonts w:ascii="Times New Roman" w:hAnsi="Times New Roman"/>
          <w:lang w:eastAsia="pt-BR"/>
        </w:rPr>
        <w:t xml:space="preserve">. </w:t>
      </w:r>
      <w:r w:rsidR="00423854" w:rsidRPr="00F97FE6">
        <w:rPr>
          <w:rFonts w:ascii="Times New Roman" w:hAnsi="Times New Roman"/>
          <w:lang w:eastAsia="pt-BR"/>
        </w:rPr>
        <w:t>De acordo com o relato de</w:t>
      </w:r>
      <w:r w:rsidRPr="00F97FE6">
        <w:rPr>
          <w:rFonts w:ascii="Times New Roman" w:hAnsi="Times New Roman"/>
          <w:lang w:eastAsia="pt-BR"/>
        </w:rPr>
        <w:t xml:space="preserve"> </w:t>
      </w:r>
      <w:r w:rsidR="008B7A59" w:rsidRPr="00F97FE6">
        <w:rPr>
          <w:rFonts w:ascii="Times New Roman" w:hAnsi="Times New Roman"/>
          <w:lang w:eastAsia="pt-BR"/>
        </w:rPr>
        <w:t>THOMASSEAU (2012),</w:t>
      </w:r>
      <w:r w:rsidRPr="00F97FE6">
        <w:rPr>
          <w:rFonts w:ascii="Times New Roman" w:hAnsi="Times New Roman"/>
          <w:lang w:eastAsia="pt-BR"/>
        </w:rPr>
        <w:t xml:space="preserve"> esse autor contava </w:t>
      </w:r>
      <w:r w:rsidR="009722EF" w:rsidRPr="00F97FE6">
        <w:rPr>
          <w:rFonts w:ascii="Times New Roman" w:hAnsi="Times New Roman"/>
          <w:lang w:eastAsia="pt-BR"/>
        </w:rPr>
        <w:t>a história de alguém que confrontado pelo convite de outrem para praticar um crime responde</w:t>
      </w:r>
      <w:r w:rsidRPr="00F97FE6">
        <w:rPr>
          <w:rFonts w:ascii="Times New Roman" w:hAnsi="Times New Roman"/>
          <w:lang w:eastAsia="pt-BR"/>
        </w:rPr>
        <w:t>u</w:t>
      </w:r>
      <w:r w:rsidR="009722EF" w:rsidRPr="00F97FE6">
        <w:rPr>
          <w:rFonts w:ascii="Times New Roman" w:hAnsi="Times New Roman"/>
          <w:lang w:eastAsia="pt-BR"/>
        </w:rPr>
        <w:t xml:space="preserve"> “você então nunca viu representar uma peça de </w:t>
      </w:r>
      <w:proofErr w:type="spellStart"/>
      <w:r w:rsidR="009722EF" w:rsidRPr="00F97FE6">
        <w:rPr>
          <w:rFonts w:ascii="Times New Roman" w:hAnsi="Times New Roman"/>
          <w:lang w:eastAsia="pt-BR"/>
        </w:rPr>
        <w:t>Pixerécourt</w:t>
      </w:r>
      <w:proofErr w:type="spellEnd"/>
      <w:r w:rsidR="00423854" w:rsidRPr="00F97FE6">
        <w:rPr>
          <w:rStyle w:val="Refdenotaderodap"/>
          <w:rFonts w:ascii="Times New Roman" w:hAnsi="Times New Roman"/>
          <w:lang w:eastAsia="pt-BR"/>
        </w:rPr>
        <w:footnoteReference w:id="2"/>
      </w:r>
      <w:r w:rsidR="009722EF" w:rsidRPr="00F97FE6">
        <w:rPr>
          <w:rFonts w:ascii="Times New Roman" w:hAnsi="Times New Roman"/>
          <w:lang w:eastAsia="pt-BR"/>
        </w:rPr>
        <w:t>”.</w:t>
      </w:r>
      <w:r w:rsidR="006D291D" w:rsidRPr="00F97FE6">
        <w:rPr>
          <w:rFonts w:ascii="Times New Roman" w:hAnsi="Times New Roman"/>
          <w:lang w:eastAsia="pt-BR"/>
        </w:rPr>
        <w:t xml:space="preserve"> Para além do tom exagerado da anedota </w:t>
      </w:r>
      <w:r w:rsidR="00BA2B90" w:rsidRPr="00F97FE6">
        <w:rPr>
          <w:rFonts w:ascii="Times New Roman" w:hAnsi="Times New Roman"/>
          <w:lang w:eastAsia="pt-BR"/>
        </w:rPr>
        <w:t>precisamos levar em consideração como esse artificio tinha efeito e foi decisivo para a transição do melodrama do teatro para o cinema que não se deu de forma ingênua</w:t>
      </w:r>
      <w:r w:rsidR="00566629" w:rsidRPr="00F97FE6">
        <w:rPr>
          <w:rFonts w:ascii="Times New Roman" w:hAnsi="Times New Roman"/>
          <w:lang w:eastAsia="pt-BR"/>
        </w:rPr>
        <w:t>, como aponta XAVIER (2003),</w:t>
      </w:r>
      <w:r w:rsidR="00BA2B90" w:rsidRPr="00F97FE6">
        <w:rPr>
          <w:rFonts w:ascii="Times New Roman" w:hAnsi="Times New Roman"/>
          <w:lang w:eastAsia="pt-BR"/>
        </w:rPr>
        <w:t xml:space="preserve"> e tinha como intuito reforçar e veicular mensagens morais</w:t>
      </w:r>
      <w:r w:rsidR="00566629" w:rsidRPr="00F97FE6">
        <w:rPr>
          <w:rFonts w:ascii="Times New Roman" w:hAnsi="Times New Roman"/>
          <w:lang w:eastAsia="pt-BR"/>
        </w:rPr>
        <w:t>.</w:t>
      </w:r>
    </w:p>
    <w:p w14:paraId="3D58BAC4" w14:textId="39CC6BBE" w:rsidR="008521A8" w:rsidRPr="00F97FE6" w:rsidRDefault="008521A8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 xml:space="preserve">Os personagens do melodrama clássico eram </w:t>
      </w:r>
      <w:r w:rsidR="00423854" w:rsidRPr="00F97FE6">
        <w:rPr>
          <w:rFonts w:ascii="Times New Roman" w:hAnsi="Times New Roman"/>
          <w:lang w:eastAsia="pt-BR"/>
        </w:rPr>
        <w:t xml:space="preserve">as </w:t>
      </w:r>
      <w:r w:rsidRPr="00F97FE6">
        <w:rPr>
          <w:rFonts w:ascii="Times New Roman" w:hAnsi="Times New Roman"/>
          <w:lang w:eastAsia="pt-BR"/>
        </w:rPr>
        <w:t>protagonista</w:t>
      </w:r>
      <w:r w:rsidR="00423854" w:rsidRPr="00F97FE6">
        <w:rPr>
          <w:rFonts w:ascii="Times New Roman" w:hAnsi="Times New Roman"/>
          <w:lang w:eastAsia="pt-BR"/>
        </w:rPr>
        <w:t>s</w:t>
      </w:r>
      <w:r w:rsidRPr="00F97FE6">
        <w:rPr>
          <w:rFonts w:ascii="Times New Roman" w:hAnsi="Times New Roman"/>
          <w:lang w:eastAsia="pt-BR"/>
        </w:rPr>
        <w:t xml:space="preserve">, normalmente </w:t>
      </w:r>
      <w:r w:rsidR="00423854" w:rsidRPr="00F97FE6">
        <w:rPr>
          <w:rFonts w:ascii="Times New Roman" w:hAnsi="Times New Roman"/>
          <w:lang w:eastAsia="pt-BR"/>
        </w:rPr>
        <w:t>mulheres,</w:t>
      </w:r>
      <w:r w:rsidRPr="00F97FE6">
        <w:rPr>
          <w:rFonts w:ascii="Times New Roman" w:hAnsi="Times New Roman"/>
          <w:lang w:eastAsia="pt-BR"/>
        </w:rPr>
        <w:t xml:space="preserve"> mas</w:t>
      </w:r>
      <w:r w:rsidR="00423854" w:rsidRPr="00F97FE6">
        <w:rPr>
          <w:rFonts w:ascii="Times New Roman" w:hAnsi="Times New Roman"/>
          <w:lang w:eastAsia="pt-BR"/>
        </w:rPr>
        <w:t>,</w:t>
      </w:r>
      <w:r w:rsidRPr="00F97FE6">
        <w:rPr>
          <w:rFonts w:ascii="Times New Roman" w:hAnsi="Times New Roman"/>
          <w:lang w:eastAsia="pt-BR"/>
        </w:rPr>
        <w:t xml:space="preserve"> em alguns casos</w:t>
      </w:r>
      <w:r w:rsidR="00423854" w:rsidRPr="00F97FE6">
        <w:rPr>
          <w:rFonts w:ascii="Times New Roman" w:hAnsi="Times New Roman"/>
          <w:lang w:eastAsia="pt-BR"/>
        </w:rPr>
        <w:t>,</w:t>
      </w:r>
      <w:r w:rsidRPr="00F97FE6">
        <w:rPr>
          <w:rFonts w:ascii="Times New Roman" w:hAnsi="Times New Roman"/>
          <w:lang w:eastAsia="pt-BR"/>
        </w:rPr>
        <w:t xml:space="preserve"> crianças desabrigadas ou órfãs</w:t>
      </w:r>
      <w:r w:rsidR="00423854" w:rsidRPr="00F97FE6">
        <w:rPr>
          <w:rFonts w:ascii="Times New Roman" w:hAnsi="Times New Roman"/>
          <w:lang w:eastAsia="pt-BR"/>
        </w:rPr>
        <w:t>, sempre</w:t>
      </w:r>
      <w:r w:rsidRPr="00F97FE6">
        <w:rPr>
          <w:rFonts w:ascii="Times New Roman" w:hAnsi="Times New Roman"/>
          <w:lang w:eastAsia="pt-BR"/>
        </w:rPr>
        <w:t xml:space="preserve"> inocentes e perseguidas por um vilão obstinado</w:t>
      </w:r>
      <w:r w:rsidR="00423854" w:rsidRPr="00F97FE6">
        <w:rPr>
          <w:rFonts w:ascii="Times New Roman" w:hAnsi="Times New Roman"/>
          <w:lang w:eastAsia="pt-BR"/>
        </w:rPr>
        <w:t xml:space="preserve">, </w:t>
      </w:r>
      <w:r w:rsidRPr="00F97FE6">
        <w:rPr>
          <w:rFonts w:ascii="Times New Roman" w:hAnsi="Times New Roman"/>
          <w:lang w:eastAsia="pt-BR"/>
        </w:rPr>
        <w:t>completamente mal</w:t>
      </w:r>
      <w:r w:rsidR="00423854" w:rsidRPr="00F97FE6">
        <w:rPr>
          <w:rFonts w:ascii="Times New Roman" w:hAnsi="Times New Roman"/>
          <w:lang w:eastAsia="pt-BR"/>
        </w:rPr>
        <w:t xml:space="preserve"> e por meio do qual se reforçava</w:t>
      </w:r>
      <w:r w:rsidRPr="00F97FE6">
        <w:rPr>
          <w:rFonts w:ascii="Times New Roman" w:hAnsi="Times New Roman"/>
          <w:lang w:eastAsia="pt-BR"/>
        </w:rPr>
        <w:t xml:space="preserve"> preconceitos da época</w:t>
      </w:r>
      <w:r w:rsidR="00423854" w:rsidRPr="00F97FE6">
        <w:rPr>
          <w:rFonts w:ascii="Times New Roman" w:hAnsi="Times New Roman"/>
          <w:lang w:eastAsia="pt-BR"/>
        </w:rPr>
        <w:t>,</w:t>
      </w:r>
      <w:r w:rsidRPr="00F97FE6">
        <w:rPr>
          <w:rFonts w:ascii="Times New Roman" w:hAnsi="Times New Roman"/>
          <w:lang w:eastAsia="pt-BR"/>
        </w:rPr>
        <w:t xml:space="preserve"> pois geralmente</w:t>
      </w:r>
      <w:r w:rsidR="00423854" w:rsidRPr="00F97FE6">
        <w:rPr>
          <w:rFonts w:ascii="Times New Roman" w:hAnsi="Times New Roman"/>
          <w:lang w:eastAsia="pt-BR"/>
        </w:rPr>
        <w:t xml:space="preserve"> os antagonistas</w:t>
      </w:r>
      <w:r w:rsidRPr="00F97FE6">
        <w:rPr>
          <w:rFonts w:ascii="Times New Roman" w:hAnsi="Times New Roman"/>
          <w:lang w:eastAsia="pt-BR"/>
        </w:rPr>
        <w:t xml:space="preserve"> eram ateus e estrangeiros. Junto deles havia</w:t>
      </w:r>
      <w:r w:rsidR="00423854" w:rsidRPr="00F97FE6">
        <w:rPr>
          <w:rFonts w:ascii="Times New Roman" w:hAnsi="Times New Roman"/>
          <w:lang w:eastAsia="pt-BR"/>
        </w:rPr>
        <w:t>,</w:t>
      </w:r>
      <w:r w:rsidRPr="00F97FE6">
        <w:rPr>
          <w:rFonts w:ascii="Times New Roman" w:hAnsi="Times New Roman"/>
          <w:lang w:eastAsia="pt-BR"/>
        </w:rPr>
        <w:t xml:space="preserve"> de um lado</w:t>
      </w:r>
      <w:r w:rsidR="00423854" w:rsidRPr="00F97FE6">
        <w:rPr>
          <w:rFonts w:ascii="Times New Roman" w:hAnsi="Times New Roman"/>
          <w:lang w:eastAsia="pt-BR"/>
        </w:rPr>
        <w:t>,</w:t>
      </w:r>
      <w:r w:rsidRPr="00F97FE6">
        <w:rPr>
          <w:rFonts w:ascii="Times New Roman" w:hAnsi="Times New Roman"/>
          <w:lang w:eastAsia="pt-BR"/>
        </w:rPr>
        <w:t xml:space="preserve"> o personagem cômico que</w:t>
      </w:r>
      <w:r w:rsidR="00423854" w:rsidRPr="00F97FE6">
        <w:rPr>
          <w:rFonts w:ascii="Times New Roman" w:hAnsi="Times New Roman"/>
          <w:lang w:eastAsia="pt-BR"/>
        </w:rPr>
        <w:t>,</w:t>
      </w:r>
      <w:r w:rsidRPr="00F97FE6">
        <w:rPr>
          <w:rFonts w:ascii="Times New Roman" w:hAnsi="Times New Roman"/>
          <w:lang w:eastAsia="pt-BR"/>
        </w:rPr>
        <w:t xml:space="preserve"> por sua vez</w:t>
      </w:r>
      <w:r w:rsidR="00423854" w:rsidRPr="00F97FE6">
        <w:rPr>
          <w:rFonts w:ascii="Times New Roman" w:hAnsi="Times New Roman"/>
          <w:lang w:eastAsia="pt-BR"/>
        </w:rPr>
        <w:t>,</w:t>
      </w:r>
      <w:r w:rsidRPr="00F97FE6">
        <w:rPr>
          <w:rFonts w:ascii="Times New Roman" w:hAnsi="Times New Roman"/>
          <w:lang w:eastAsia="pt-BR"/>
        </w:rPr>
        <w:t xml:space="preserve"> acompanhava a protagonista, e do outro lado, um lacaio que ajudava o vilão em suas maquinações. Soma</w:t>
      </w:r>
      <w:r w:rsidR="00423854" w:rsidRPr="00F97FE6">
        <w:rPr>
          <w:rFonts w:ascii="Times New Roman" w:hAnsi="Times New Roman"/>
          <w:lang w:eastAsia="pt-BR"/>
        </w:rPr>
        <w:t>va</w:t>
      </w:r>
      <w:r w:rsidRPr="00F97FE6">
        <w:rPr>
          <w:rFonts w:ascii="Times New Roman" w:hAnsi="Times New Roman"/>
          <w:lang w:eastAsia="pt-BR"/>
        </w:rPr>
        <w:t xml:space="preserve">-se </w:t>
      </w:r>
      <w:r w:rsidR="004C15CA" w:rsidRPr="00F97FE6">
        <w:rPr>
          <w:rFonts w:ascii="Times New Roman" w:hAnsi="Times New Roman"/>
          <w:lang w:eastAsia="pt-BR"/>
        </w:rPr>
        <w:t xml:space="preserve">a isso </w:t>
      </w:r>
      <w:r w:rsidRPr="00F97FE6">
        <w:rPr>
          <w:rFonts w:ascii="Times New Roman" w:hAnsi="Times New Roman"/>
          <w:lang w:eastAsia="pt-BR"/>
        </w:rPr>
        <w:t>um pai nobre, um personagem misterioso que revela</w:t>
      </w:r>
      <w:r w:rsidR="00423854" w:rsidRPr="00F97FE6">
        <w:rPr>
          <w:rFonts w:ascii="Times New Roman" w:hAnsi="Times New Roman"/>
          <w:lang w:eastAsia="pt-BR"/>
        </w:rPr>
        <w:t>va</w:t>
      </w:r>
      <w:r w:rsidRPr="00F97FE6">
        <w:rPr>
          <w:rFonts w:ascii="Times New Roman" w:hAnsi="Times New Roman"/>
          <w:lang w:eastAsia="pt-BR"/>
        </w:rPr>
        <w:t xml:space="preserve"> uma informação vital para a peripécia, </w:t>
      </w:r>
      <w:r w:rsidR="004C15CA" w:rsidRPr="00F97FE6">
        <w:rPr>
          <w:rFonts w:ascii="Times New Roman" w:hAnsi="Times New Roman"/>
          <w:lang w:eastAsia="pt-BR"/>
        </w:rPr>
        <w:t xml:space="preserve">e </w:t>
      </w:r>
      <w:r w:rsidRPr="00F97FE6">
        <w:rPr>
          <w:rFonts w:ascii="Times New Roman" w:hAnsi="Times New Roman"/>
          <w:lang w:eastAsia="pt-BR"/>
        </w:rPr>
        <w:t xml:space="preserve">um animal de estimação </w:t>
      </w:r>
      <w:r w:rsidR="00423854" w:rsidRPr="00F97FE6">
        <w:rPr>
          <w:rFonts w:ascii="Times New Roman" w:hAnsi="Times New Roman"/>
          <w:lang w:eastAsia="pt-BR"/>
        </w:rPr>
        <w:t>presente para despertar</w:t>
      </w:r>
      <w:r w:rsidRPr="00F97FE6">
        <w:rPr>
          <w:rFonts w:ascii="Times New Roman" w:hAnsi="Times New Roman"/>
          <w:lang w:eastAsia="pt-BR"/>
        </w:rPr>
        <w:t xml:space="preserve"> a simpatia do público</w:t>
      </w:r>
      <w:r w:rsidR="004C15CA" w:rsidRPr="00F97FE6">
        <w:rPr>
          <w:rFonts w:ascii="Times New Roman" w:hAnsi="Times New Roman"/>
          <w:lang w:eastAsia="pt-BR"/>
        </w:rPr>
        <w:t>.</w:t>
      </w:r>
      <w:r w:rsidRPr="00F97FE6">
        <w:rPr>
          <w:rFonts w:ascii="Times New Roman" w:hAnsi="Times New Roman"/>
          <w:lang w:eastAsia="pt-BR"/>
        </w:rPr>
        <w:t xml:space="preserve"> </w:t>
      </w:r>
      <w:r w:rsidR="004C15CA" w:rsidRPr="00F97FE6">
        <w:rPr>
          <w:rFonts w:ascii="Times New Roman" w:hAnsi="Times New Roman"/>
          <w:lang w:eastAsia="pt-BR"/>
        </w:rPr>
        <w:t xml:space="preserve">Todos </w:t>
      </w:r>
      <w:r w:rsidR="00423854" w:rsidRPr="00F97FE6">
        <w:rPr>
          <w:rFonts w:ascii="Times New Roman" w:hAnsi="Times New Roman"/>
          <w:lang w:eastAsia="pt-BR"/>
        </w:rPr>
        <w:t xml:space="preserve">eles se mantinham </w:t>
      </w:r>
      <w:r w:rsidR="004C15CA" w:rsidRPr="00F97FE6">
        <w:rPr>
          <w:rFonts w:ascii="Times New Roman" w:hAnsi="Times New Roman"/>
          <w:lang w:eastAsia="pt-BR"/>
        </w:rPr>
        <w:t>empenhados na ação da narrativa</w:t>
      </w:r>
      <w:r w:rsidR="00423854" w:rsidRPr="00F97FE6">
        <w:rPr>
          <w:rFonts w:ascii="Times New Roman" w:hAnsi="Times New Roman"/>
          <w:lang w:eastAsia="pt-BR"/>
        </w:rPr>
        <w:t>, a qual refletia uma mensagem: quanto maior o</w:t>
      </w:r>
      <w:r w:rsidR="004C15CA" w:rsidRPr="00F97FE6">
        <w:rPr>
          <w:rFonts w:ascii="Times New Roman" w:hAnsi="Times New Roman"/>
          <w:lang w:eastAsia="pt-BR"/>
        </w:rPr>
        <w:t xml:space="preserve"> perigo </w:t>
      </w:r>
      <w:r w:rsidR="00423854" w:rsidRPr="00F97FE6">
        <w:rPr>
          <w:rFonts w:ascii="Times New Roman" w:hAnsi="Times New Roman"/>
          <w:lang w:eastAsia="pt-BR"/>
        </w:rPr>
        <w:t xml:space="preserve">igualmente </w:t>
      </w:r>
      <w:r w:rsidR="004C15CA" w:rsidRPr="00F97FE6">
        <w:rPr>
          <w:rFonts w:ascii="Times New Roman" w:hAnsi="Times New Roman"/>
          <w:lang w:eastAsia="pt-BR"/>
        </w:rPr>
        <w:t>maior será a piedade, a aflição e</w:t>
      </w:r>
      <w:r w:rsidR="00423854" w:rsidRPr="00F97FE6">
        <w:rPr>
          <w:rFonts w:ascii="Times New Roman" w:hAnsi="Times New Roman"/>
          <w:lang w:eastAsia="pt-BR"/>
        </w:rPr>
        <w:t>,</w:t>
      </w:r>
      <w:r w:rsidR="004C15CA" w:rsidRPr="00F97FE6">
        <w:rPr>
          <w:rFonts w:ascii="Times New Roman" w:hAnsi="Times New Roman"/>
          <w:lang w:eastAsia="pt-BR"/>
        </w:rPr>
        <w:t xml:space="preserve"> por fim</w:t>
      </w:r>
      <w:r w:rsidR="00423854" w:rsidRPr="00F97FE6">
        <w:rPr>
          <w:rFonts w:ascii="Times New Roman" w:hAnsi="Times New Roman"/>
          <w:lang w:eastAsia="pt-BR"/>
        </w:rPr>
        <w:t>,</w:t>
      </w:r>
      <w:r w:rsidR="004C15CA" w:rsidRPr="00F97FE6">
        <w:rPr>
          <w:rFonts w:ascii="Times New Roman" w:hAnsi="Times New Roman"/>
          <w:lang w:eastAsia="pt-BR"/>
        </w:rPr>
        <w:t xml:space="preserve"> o alívio. </w:t>
      </w:r>
    </w:p>
    <w:p w14:paraId="4778A005" w14:textId="77777777" w:rsidR="00EE606C" w:rsidRPr="00F97FE6" w:rsidRDefault="00EE606C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</w:p>
    <w:p w14:paraId="3F99732C" w14:textId="442A659E" w:rsidR="004C15CA" w:rsidRPr="00F97FE6" w:rsidRDefault="004C15CA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lang w:eastAsia="pt-BR"/>
        </w:rPr>
      </w:pPr>
      <w:r w:rsidRPr="00F97FE6">
        <w:rPr>
          <w:rFonts w:ascii="Times New Roman" w:hAnsi="Times New Roman"/>
          <w:b/>
          <w:bCs/>
          <w:lang w:eastAsia="pt-BR"/>
        </w:rPr>
        <w:t>P</w:t>
      </w:r>
      <w:r w:rsidR="00917906" w:rsidRPr="00F97FE6">
        <w:rPr>
          <w:rFonts w:ascii="Times New Roman" w:hAnsi="Times New Roman"/>
          <w:b/>
          <w:bCs/>
          <w:lang w:eastAsia="pt-BR"/>
        </w:rPr>
        <w:t>edro Almodóvar</w:t>
      </w:r>
    </w:p>
    <w:p w14:paraId="0F6A9768" w14:textId="77777777" w:rsidR="00917906" w:rsidRPr="00F97FE6" w:rsidRDefault="00917906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lang w:eastAsia="pt-BR"/>
        </w:rPr>
      </w:pPr>
    </w:p>
    <w:p w14:paraId="5A1A0BAF" w14:textId="0B9B0DA2" w:rsidR="004C15CA" w:rsidRPr="00F97FE6" w:rsidRDefault="004C15CA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>Nascido na Espanha, o diretor de cinema Pedro Almodóvar começ</w:t>
      </w:r>
      <w:r w:rsidR="0089590E" w:rsidRPr="00F97FE6">
        <w:rPr>
          <w:rFonts w:ascii="Times New Roman" w:hAnsi="Times New Roman"/>
          <w:lang w:eastAsia="pt-BR"/>
        </w:rPr>
        <w:t>ou</w:t>
      </w:r>
      <w:r w:rsidRPr="00F97FE6">
        <w:rPr>
          <w:rFonts w:ascii="Times New Roman" w:hAnsi="Times New Roman"/>
          <w:lang w:eastAsia="pt-BR"/>
        </w:rPr>
        <w:t xml:space="preserve"> sua carreira nos anos de 1970 filmando vários curtas-metragens </w:t>
      </w:r>
      <w:r w:rsidR="00640261" w:rsidRPr="00F97FE6">
        <w:rPr>
          <w:rFonts w:ascii="Times New Roman" w:hAnsi="Times New Roman"/>
          <w:lang w:eastAsia="pt-BR"/>
        </w:rPr>
        <w:t xml:space="preserve">e um longa, a maior parte nunca tendo sido </w:t>
      </w:r>
      <w:r w:rsidR="0089590E" w:rsidRPr="00F97FE6">
        <w:rPr>
          <w:rFonts w:ascii="Times New Roman" w:hAnsi="Times New Roman"/>
          <w:lang w:eastAsia="pt-BR"/>
        </w:rPr>
        <w:t xml:space="preserve">lançados </w:t>
      </w:r>
      <w:r w:rsidR="00640261" w:rsidRPr="00F97FE6">
        <w:rPr>
          <w:rFonts w:ascii="Times New Roman" w:hAnsi="Times New Roman"/>
          <w:lang w:eastAsia="pt-BR"/>
        </w:rPr>
        <w:t xml:space="preserve">no Brasil. Mas é na década de 1980, poucos anos após o fim da ditadura de </w:t>
      </w:r>
      <w:r w:rsidR="0089590E" w:rsidRPr="00F97FE6">
        <w:rPr>
          <w:rFonts w:ascii="Times New Roman" w:hAnsi="Times New Roman"/>
          <w:lang w:eastAsia="pt-BR"/>
        </w:rPr>
        <w:t xml:space="preserve">Francisco </w:t>
      </w:r>
      <w:r w:rsidR="00640261" w:rsidRPr="00F97FE6">
        <w:rPr>
          <w:rFonts w:ascii="Times New Roman" w:hAnsi="Times New Roman"/>
          <w:lang w:eastAsia="pt-BR"/>
        </w:rPr>
        <w:t xml:space="preserve">Franco, que Almodóvar ganha espaço e visibilidade </w:t>
      </w:r>
      <w:r w:rsidR="0089590E" w:rsidRPr="00F97FE6">
        <w:rPr>
          <w:rFonts w:ascii="Times New Roman" w:hAnsi="Times New Roman"/>
          <w:lang w:eastAsia="pt-BR"/>
        </w:rPr>
        <w:t>produzindo</w:t>
      </w:r>
      <w:r w:rsidR="00640261" w:rsidRPr="00F97FE6">
        <w:rPr>
          <w:rFonts w:ascii="Times New Roman" w:hAnsi="Times New Roman"/>
          <w:lang w:eastAsia="pt-BR"/>
        </w:rPr>
        <w:t xml:space="preserve"> quase um filme por ano.</w:t>
      </w:r>
    </w:p>
    <w:p w14:paraId="6F812FD7" w14:textId="4F8D4491" w:rsidR="00640261" w:rsidRPr="00F97FE6" w:rsidRDefault="00640261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>Ainda assim, a relação do diretor com os produtores era bastante tumultuada</w:t>
      </w:r>
      <w:r w:rsidR="0089590E" w:rsidRPr="00F97FE6">
        <w:rPr>
          <w:rFonts w:ascii="Times New Roman" w:hAnsi="Times New Roman"/>
          <w:lang w:eastAsia="pt-BR"/>
        </w:rPr>
        <w:t>,</w:t>
      </w:r>
      <w:r w:rsidRPr="00F97FE6">
        <w:rPr>
          <w:rFonts w:ascii="Times New Roman" w:hAnsi="Times New Roman"/>
          <w:lang w:eastAsia="pt-BR"/>
        </w:rPr>
        <w:t xml:space="preserve"> o que gerava conflito entre o filme que ele queria fazer e </w:t>
      </w:r>
      <w:r w:rsidR="0089590E" w:rsidRPr="00F97FE6">
        <w:rPr>
          <w:rFonts w:ascii="Times New Roman" w:hAnsi="Times New Roman"/>
          <w:lang w:eastAsia="pt-BR"/>
        </w:rPr>
        <w:t>as propostas impostas</w:t>
      </w:r>
      <w:r w:rsidRPr="00F97FE6">
        <w:rPr>
          <w:rFonts w:ascii="Times New Roman" w:hAnsi="Times New Roman"/>
          <w:lang w:eastAsia="pt-BR"/>
        </w:rPr>
        <w:t xml:space="preserve"> a ele. Essa perturbação ao trabalho </w:t>
      </w:r>
      <w:r w:rsidR="00AE1EF6" w:rsidRPr="00F97FE6">
        <w:rPr>
          <w:rFonts w:ascii="Times New Roman" w:hAnsi="Times New Roman"/>
          <w:lang w:eastAsia="pt-BR"/>
        </w:rPr>
        <w:t xml:space="preserve">foi crucial para a carreira de Augustin Almodóvar, </w:t>
      </w:r>
      <w:r w:rsidR="0089590E" w:rsidRPr="00F97FE6">
        <w:rPr>
          <w:rFonts w:ascii="Times New Roman" w:hAnsi="Times New Roman"/>
          <w:lang w:eastAsia="pt-BR"/>
        </w:rPr>
        <w:t xml:space="preserve">irmão de Pedro, </w:t>
      </w:r>
      <w:r w:rsidR="00AE1EF6" w:rsidRPr="00F97FE6">
        <w:rPr>
          <w:rFonts w:ascii="Times New Roman" w:hAnsi="Times New Roman"/>
          <w:lang w:eastAsia="pt-BR"/>
        </w:rPr>
        <w:t xml:space="preserve">formado em química e </w:t>
      </w:r>
      <w:r w:rsidR="0089590E" w:rsidRPr="00F97FE6">
        <w:rPr>
          <w:rFonts w:ascii="Times New Roman" w:hAnsi="Times New Roman"/>
          <w:lang w:eastAsia="pt-BR"/>
        </w:rPr>
        <w:t>com histórico</w:t>
      </w:r>
      <w:r w:rsidR="00AE1EF6" w:rsidRPr="00F97FE6">
        <w:rPr>
          <w:rFonts w:ascii="Times New Roman" w:hAnsi="Times New Roman"/>
          <w:lang w:eastAsia="pt-BR"/>
        </w:rPr>
        <w:t xml:space="preserve"> em metalúrgica, </w:t>
      </w:r>
      <w:r w:rsidR="0089590E" w:rsidRPr="00F97FE6">
        <w:rPr>
          <w:rFonts w:ascii="Times New Roman" w:hAnsi="Times New Roman"/>
          <w:lang w:eastAsia="pt-BR"/>
        </w:rPr>
        <w:t>quem</w:t>
      </w:r>
      <w:r w:rsidR="00AE1EF6" w:rsidRPr="00F97FE6">
        <w:rPr>
          <w:rFonts w:ascii="Times New Roman" w:hAnsi="Times New Roman"/>
          <w:lang w:eastAsia="pt-BR"/>
        </w:rPr>
        <w:t xml:space="preserve"> logo assumiu </w:t>
      </w:r>
      <w:r w:rsidR="0089590E" w:rsidRPr="00F97FE6">
        <w:rPr>
          <w:rFonts w:ascii="Times New Roman" w:hAnsi="Times New Roman"/>
          <w:lang w:eastAsia="pt-BR"/>
        </w:rPr>
        <w:t xml:space="preserve">a função de </w:t>
      </w:r>
      <w:r w:rsidR="00AE1EF6" w:rsidRPr="00F97FE6">
        <w:rPr>
          <w:rFonts w:ascii="Times New Roman" w:hAnsi="Times New Roman"/>
          <w:lang w:eastAsia="pt-BR"/>
        </w:rPr>
        <w:t xml:space="preserve">produtor de seus filmes, cargo esse que ele desempenha até o momento, na produtora dos filmes do diretor, a El </w:t>
      </w:r>
      <w:proofErr w:type="spellStart"/>
      <w:r w:rsidR="00AE1EF6" w:rsidRPr="00F97FE6">
        <w:rPr>
          <w:rFonts w:ascii="Times New Roman" w:hAnsi="Times New Roman"/>
          <w:lang w:eastAsia="pt-BR"/>
        </w:rPr>
        <w:t>Deseo</w:t>
      </w:r>
      <w:proofErr w:type="spellEnd"/>
      <w:r w:rsidR="00AE1EF6" w:rsidRPr="00F97FE6">
        <w:rPr>
          <w:rFonts w:ascii="Times New Roman" w:hAnsi="Times New Roman"/>
          <w:lang w:eastAsia="pt-BR"/>
        </w:rPr>
        <w:t xml:space="preserve">. </w:t>
      </w:r>
    </w:p>
    <w:p w14:paraId="6991C6B4" w14:textId="1880D6F6" w:rsidR="00624F6A" w:rsidRPr="00F97FE6" w:rsidRDefault="00624F6A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</w:p>
    <w:p w14:paraId="21C3609A" w14:textId="1F9A27DB" w:rsidR="00624F6A" w:rsidRPr="00F97FE6" w:rsidRDefault="00624F6A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lang w:eastAsia="pt-BR"/>
        </w:rPr>
      </w:pPr>
      <w:r w:rsidRPr="00F97FE6">
        <w:rPr>
          <w:rFonts w:ascii="Times New Roman" w:hAnsi="Times New Roman"/>
          <w:b/>
          <w:bCs/>
          <w:lang w:eastAsia="pt-BR"/>
        </w:rPr>
        <w:t>M</w:t>
      </w:r>
      <w:r w:rsidR="00917906" w:rsidRPr="00F97FE6">
        <w:rPr>
          <w:rFonts w:ascii="Times New Roman" w:hAnsi="Times New Roman"/>
          <w:b/>
          <w:bCs/>
          <w:lang w:eastAsia="pt-BR"/>
        </w:rPr>
        <w:t>ulheres</w:t>
      </w:r>
      <w:r w:rsidRPr="00F97FE6">
        <w:rPr>
          <w:rFonts w:ascii="Times New Roman" w:hAnsi="Times New Roman"/>
          <w:b/>
          <w:bCs/>
          <w:lang w:eastAsia="pt-BR"/>
        </w:rPr>
        <w:t xml:space="preserve"> </w:t>
      </w:r>
      <w:r w:rsidR="00917906" w:rsidRPr="00F97FE6">
        <w:rPr>
          <w:rFonts w:ascii="Times New Roman" w:hAnsi="Times New Roman"/>
          <w:b/>
          <w:bCs/>
          <w:lang w:eastAsia="pt-BR"/>
        </w:rPr>
        <w:t>à</w:t>
      </w:r>
      <w:r w:rsidRPr="00F97FE6">
        <w:rPr>
          <w:rFonts w:ascii="Times New Roman" w:hAnsi="Times New Roman"/>
          <w:b/>
          <w:bCs/>
          <w:lang w:eastAsia="pt-BR"/>
        </w:rPr>
        <w:t xml:space="preserve"> </w:t>
      </w:r>
      <w:r w:rsidR="00917906" w:rsidRPr="00F97FE6">
        <w:rPr>
          <w:rFonts w:ascii="Times New Roman" w:hAnsi="Times New Roman"/>
          <w:b/>
          <w:bCs/>
          <w:lang w:eastAsia="pt-BR"/>
        </w:rPr>
        <w:t>Beira de</w:t>
      </w:r>
      <w:r w:rsidRPr="00F97FE6">
        <w:rPr>
          <w:rFonts w:ascii="Times New Roman" w:hAnsi="Times New Roman"/>
          <w:b/>
          <w:bCs/>
          <w:lang w:eastAsia="pt-BR"/>
        </w:rPr>
        <w:t xml:space="preserve"> </w:t>
      </w:r>
      <w:r w:rsidR="00917906" w:rsidRPr="00F97FE6">
        <w:rPr>
          <w:rFonts w:ascii="Times New Roman" w:hAnsi="Times New Roman"/>
          <w:b/>
          <w:bCs/>
          <w:lang w:eastAsia="pt-BR"/>
        </w:rPr>
        <w:t>um</w:t>
      </w:r>
      <w:r w:rsidRPr="00F97FE6">
        <w:rPr>
          <w:rFonts w:ascii="Times New Roman" w:hAnsi="Times New Roman"/>
          <w:b/>
          <w:bCs/>
          <w:lang w:eastAsia="pt-BR"/>
        </w:rPr>
        <w:t xml:space="preserve"> A</w:t>
      </w:r>
      <w:r w:rsidR="00917906" w:rsidRPr="00F97FE6">
        <w:rPr>
          <w:rFonts w:ascii="Times New Roman" w:hAnsi="Times New Roman"/>
          <w:b/>
          <w:bCs/>
          <w:lang w:eastAsia="pt-BR"/>
        </w:rPr>
        <w:t>taque</w:t>
      </w:r>
      <w:r w:rsidRPr="00F97FE6">
        <w:rPr>
          <w:rFonts w:ascii="Times New Roman" w:hAnsi="Times New Roman"/>
          <w:b/>
          <w:bCs/>
          <w:lang w:eastAsia="pt-BR"/>
        </w:rPr>
        <w:t xml:space="preserve"> </w:t>
      </w:r>
      <w:r w:rsidR="00917906" w:rsidRPr="00F97FE6">
        <w:rPr>
          <w:rFonts w:ascii="Times New Roman" w:hAnsi="Times New Roman"/>
          <w:b/>
          <w:bCs/>
          <w:lang w:eastAsia="pt-BR"/>
        </w:rPr>
        <w:t>de</w:t>
      </w:r>
      <w:r w:rsidRPr="00F97FE6">
        <w:rPr>
          <w:rFonts w:ascii="Times New Roman" w:hAnsi="Times New Roman"/>
          <w:b/>
          <w:bCs/>
          <w:lang w:eastAsia="pt-BR"/>
        </w:rPr>
        <w:t xml:space="preserve"> N</w:t>
      </w:r>
      <w:r w:rsidR="00917906" w:rsidRPr="00F97FE6">
        <w:rPr>
          <w:rFonts w:ascii="Times New Roman" w:hAnsi="Times New Roman"/>
          <w:b/>
          <w:bCs/>
          <w:lang w:eastAsia="pt-BR"/>
        </w:rPr>
        <w:t>ervos</w:t>
      </w:r>
    </w:p>
    <w:p w14:paraId="63CFD9F9" w14:textId="77777777" w:rsidR="00624F6A" w:rsidRPr="00F97FE6" w:rsidRDefault="00624F6A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</w:p>
    <w:p w14:paraId="1C690937" w14:textId="36C6C5FF" w:rsidR="00BE6BA5" w:rsidRPr="00F97FE6" w:rsidRDefault="00BE6BA5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>Nesse novo contexto de liberdade criativa é que Pedro Almodóvar lançou</w:t>
      </w:r>
      <w:r w:rsidR="0089590E" w:rsidRPr="00F97FE6">
        <w:rPr>
          <w:rFonts w:ascii="Times New Roman" w:hAnsi="Times New Roman"/>
          <w:lang w:eastAsia="pt-BR"/>
        </w:rPr>
        <w:t>,</w:t>
      </w:r>
      <w:r w:rsidRPr="00F97FE6">
        <w:rPr>
          <w:rFonts w:ascii="Times New Roman" w:hAnsi="Times New Roman"/>
          <w:lang w:eastAsia="pt-BR"/>
        </w:rPr>
        <w:t xml:space="preserve"> em 1988</w:t>
      </w:r>
      <w:r w:rsidR="0089590E" w:rsidRPr="00F97FE6">
        <w:rPr>
          <w:rFonts w:ascii="Times New Roman" w:hAnsi="Times New Roman"/>
          <w:lang w:eastAsia="pt-BR"/>
        </w:rPr>
        <w:t>,</w:t>
      </w:r>
      <w:r w:rsidRPr="00F97FE6">
        <w:rPr>
          <w:rFonts w:ascii="Times New Roman" w:hAnsi="Times New Roman"/>
          <w:lang w:eastAsia="pt-BR"/>
        </w:rPr>
        <w:t xml:space="preserve"> o projeto que</w:t>
      </w:r>
      <w:r w:rsidR="0089590E" w:rsidRPr="00F97FE6">
        <w:rPr>
          <w:rFonts w:ascii="Times New Roman" w:hAnsi="Times New Roman"/>
          <w:lang w:eastAsia="pt-BR"/>
        </w:rPr>
        <w:t xml:space="preserve"> lhe</w:t>
      </w:r>
      <w:r w:rsidRPr="00F97FE6">
        <w:rPr>
          <w:rFonts w:ascii="Times New Roman" w:hAnsi="Times New Roman"/>
          <w:lang w:eastAsia="pt-BR"/>
        </w:rPr>
        <w:t xml:space="preserve"> traria êxito no mercado internacional, o </w:t>
      </w:r>
      <w:r w:rsidR="0089590E" w:rsidRPr="00F97FE6">
        <w:rPr>
          <w:rFonts w:ascii="Times New Roman" w:hAnsi="Times New Roman"/>
          <w:lang w:eastAsia="pt-BR"/>
        </w:rPr>
        <w:t>longa-metragem</w:t>
      </w:r>
      <w:r w:rsidRPr="00F97FE6">
        <w:rPr>
          <w:rFonts w:ascii="Times New Roman" w:hAnsi="Times New Roman"/>
          <w:lang w:eastAsia="pt-BR"/>
        </w:rPr>
        <w:t xml:space="preserve"> </w:t>
      </w:r>
      <w:r w:rsidRPr="00F97FE6">
        <w:rPr>
          <w:rFonts w:ascii="Times New Roman" w:hAnsi="Times New Roman"/>
          <w:i/>
          <w:lang w:eastAsia="pt-BR"/>
        </w:rPr>
        <w:t xml:space="preserve">Mulheres à </w:t>
      </w:r>
      <w:r w:rsidR="00792B9D" w:rsidRPr="00F97FE6">
        <w:rPr>
          <w:rFonts w:ascii="Times New Roman" w:hAnsi="Times New Roman"/>
          <w:i/>
          <w:lang w:eastAsia="pt-BR"/>
        </w:rPr>
        <w:t>B</w:t>
      </w:r>
      <w:r w:rsidRPr="00F97FE6">
        <w:rPr>
          <w:rFonts w:ascii="Times New Roman" w:hAnsi="Times New Roman"/>
          <w:i/>
          <w:lang w:eastAsia="pt-BR"/>
        </w:rPr>
        <w:t>eira de Um Ataque de Nervos</w:t>
      </w:r>
      <w:r w:rsidRPr="00F97FE6">
        <w:rPr>
          <w:rFonts w:ascii="Times New Roman" w:hAnsi="Times New Roman"/>
          <w:lang w:eastAsia="pt-BR"/>
        </w:rPr>
        <w:t>, protagonizado por Carmen Maura, uma at</w:t>
      </w:r>
      <w:r w:rsidR="003333B5" w:rsidRPr="00F97FE6">
        <w:rPr>
          <w:rFonts w:ascii="Times New Roman" w:hAnsi="Times New Roman"/>
          <w:lang w:eastAsia="pt-BR"/>
        </w:rPr>
        <w:t xml:space="preserve">riz </w:t>
      </w:r>
      <w:r w:rsidR="0089590E" w:rsidRPr="00F97FE6">
        <w:rPr>
          <w:rFonts w:ascii="Times New Roman" w:hAnsi="Times New Roman"/>
          <w:lang w:eastAsia="pt-BR"/>
        </w:rPr>
        <w:t xml:space="preserve">atuante </w:t>
      </w:r>
      <w:r w:rsidR="00792B9D" w:rsidRPr="00F97FE6">
        <w:rPr>
          <w:rFonts w:ascii="Times New Roman" w:hAnsi="Times New Roman"/>
          <w:lang w:eastAsia="pt-BR"/>
        </w:rPr>
        <w:t>de</w:t>
      </w:r>
      <w:r w:rsidR="0089590E" w:rsidRPr="00F97FE6">
        <w:rPr>
          <w:rFonts w:ascii="Times New Roman" w:hAnsi="Times New Roman"/>
          <w:lang w:eastAsia="pt-BR"/>
        </w:rPr>
        <w:t xml:space="preserve"> longa data na filmografia</w:t>
      </w:r>
      <w:r w:rsidR="003333B5" w:rsidRPr="00F97FE6">
        <w:rPr>
          <w:rFonts w:ascii="Times New Roman" w:hAnsi="Times New Roman"/>
          <w:lang w:eastAsia="pt-BR"/>
        </w:rPr>
        <w:t xml:space="preserve"> do diretor.</w:t>
      </w:r>
      <w:r w:rsidR="00792B9D" w:rsidRPr="00F97FE6">
        <w:rPr>
          <w:rFonts w:ascii="Times New Roman" w:hAnsi="Times New Roman"/>
          <w:lang w:eastAsia="pt-BR"/>
        </w:rPr>
        <w:t xml:space="preserve"> Um longa que reflete bem a proposta do diretor de um melodrama moderno “com um forte toque de comedia musical e gotas de comicidade”, como aponta </w:t>
      </w:r>
      <w:proofErr w:type="spellStart"/>
      <w:r w:rsidR="00792B9D" w:rsidRPr="00F97FE6">
        <w:rPr>
          <w:rFonts w:ascii="Times New Roman" w:hAnsi="Times New Roman"/>
          <w:lang w:eastAsia="pt-BR"/>
        </w:rPr>
        <w:t>Antonio</w:t>
      </w:r>
      <w:proofErr w:type="spellEnd"/>
      <w:r w:rsidR="00792B9D" w:rsidRPr="00F97FE6">
        <w:rPr>
          <w:rFonts w:ascii="Times New Roman" w:hAnsi="Times New Roman"/>
          <w:lang w:eastAsia="pt-BR"/>
        </w:rPr>
        <w:t xml:space="preserve"> Holguín. </w:t>
      </w:r>
      <w:r w:rsidR="003333B5" w:rsidRPr="00F97FE6">
        <w:rPr>
          <w:rFonts w:ascii="Times New Roman" w:hAnsi="Times New Roman"/>
          <w:lang w:eastAsia="pt-BR"/>
        </w:rPr>
        <w:t xml:space="preserve"> </w:t>
      </w:r>
    </w:p>
    <w:p w14:paraId="7A693B7A" w14:textId="36EED449" w:rsidR="003333B5" w:rsidRPr="00F97FE6" w:rsidRDefault="003333B5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 xml:space="preserve">No filme, </w:t>
      </w:r>
      <w:proofErr w:type="spellStart"/>
      <w:r w:rsidRPr="00F97FE6">
        <w:rPr>
          <w:rFonts w:ascii="Times New Roman" w:hAnsi="Times New Roman"/>
          <w:lang w:eastAsia="pt-BR"/>
        </w:rPr>
        <w:t>Pepa</w:t>
      </w:r>
      <w:proofErr w:type="spellEnd"/>
      <w:r w:rsidRPr="00F97FE6">
        <w:rPr>
          <w:rFonts w:ascii="Times New Roman" w:hAnsi="Times New Roman"/>
          <w:lang w:eastAsia="pt-BR"/>
        </w:rPr>
        <w:t xml:space="preserve">, interpretada por Maura, é uma mulher inconformada por ter sido abandonada por seu </w:t>
      </w:r>
      <w:r w:rsidR="00792B9D" w:rsidRPr="00F97FE6">
        <w:rPr>
          <w:rFonts w:ascii="Times New Roman" w:hAnsi="Times New Roman"/>
          <w:lang w:eastAsia="pt-BR"/>
        </w:rPr>
        <w:t>amante</w:t>
      </w:r>
      <w:r w:rsidRPr="00F97FE6">
        <w:rPr>
          <w:rFonts w:ascii="Times New Roman" w:hAnsi="Times New Roman"/>
          <w:lang w:eastAsia="pt-BR"/>
        </w:rPr>
        <w:t xml:space="preserve"> </w:t>
      </w:r>
      <w:r w:rsidR="0089590E" w:rsidRPr="00F97FE6">
        <w:rPr>
          <w:rFonts w:ascii="Times New Roman" w:hAnsi="Times New Roman"/>
          <w:lang w:eastAsia="pt-BR"/>
        </w:rPr>
        <w:t>com quem trabalha</w:t>
      </w:r>
      <w:r w:rsidRPr="00F97FE6">
        <w:rPr>
          <w:rFonts w:ascii="Times New Roman" w:hAnsi="Times New Roman"/>
          <w:lang w:eastAsia="pt-BR"/>
        </w:rPr>
        <w:t xml:space="preserve"> em um estúdio de dublagem. A solução que ela encontra é fazer uma receita de gaspacho, um prato que seu amante gosta, mas recheado de compridos soníferos para que ele durma e não a </w:t>
      </w:r>
      <w:r w:rsidR="0089590E" w:rsidRPr="00F97FE6">
        <w:rPr>
          <w:rFonts w:ascii="Times New Roman" w:hAnsi="Times New Roman"/>
          <w:lang w:eastAsia="pt-BR"/>
        </w:rPr>
        <w:t>deixe</w:t>
      </w:r>
      <w:r w:rsidRPr="00F97FE6">
        <w:rPr>
          <w:rFonts w:ascii="Times New Roman" w:hAnsi="Times New Roman"/>
          <w:lang w:eastAsia="pt-BR"/>
        </w:rPr>
        <w:t xml:space="preserve"> mais. </w:t>
      </w:r>
    </w:p>
    <w:p w14:paraId="02E8EC85" w14:textId="09B84E43" w:rsidR="003333B5" w:rsidRPr="00F97FE6" w:rsidRDefault="00BD68E0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>U</w:t>
      </w:r>
      <w:r w:rsidR="003333B5" w:rsidRPr="00F97FE6">
        <w:rPr>
          <w:rFonts w:ascii="Times New Roman" w:hAnsi="Times New Roman"/>
          <w:lang w:eastAsia="pt-BR"/>
        </w:rPr>
        <w:t xml:space="preserve">ma comédia com toques melodramáticos, </w:t>
      </w:r>
      <w:r w:rsidRPr="00F97FE6">
        <w:rPr>
          <w:rFonts w:ascii="Times New Roman" w:hAnsi="Times New Roman"/>
          <w:lang w:eastAsia="pt-BR"/>
        </w:rPr>
        <w:t>o filme conta com um</w:t>
      </w:r>
      <w:r w:rsidR="003333B5" w:rsidRPr="00F97FE6">
        <w:rPr>
          <w:rFonts w:ascii="Times New Roman" w:hAnsi="Times New Roman"/>
          <w:lang w:eastAsia="pt-BR"/>
        </w:rPr>
        <w:t>a mise-en-scène colorida</w:t>
      </w:r>
      <w:r w:rsidRPr="00F97FE6">
        <w:rPr>
          <w:rFonts w:ascii="Times New Roman" w:hAnsi="Times New Roman"/>
          <w:lang w:eastAsia="pt-BR"/>
        </w:rPr>
        <w:t xml:space="preserve"> que cria</w:t>
      </w:r>
      <w:r w:rsidR="004C097A" w:rsidRPr="00F97FE6">
        <w:rPr>
          <w:rFonts w:ascii="Times New Roman" w:hAnsi="Times New Roman"/>
          <w:lang w:eastAsia="pt-BR"/>
        </w:rPr>
        <w:t xml:space="preserve"> </w:t>
      </w:r>
      <w:r w:rsidR="003333B5" w:rsidRPr="00F97FE6">
        <w:rPr>
          <w:rFonts w:ascii="Times New Roman" w:hAnsi="Times New Roman"/>
          <w:lang w:eastAsia="pt-BR"/>
        </w:rPr>
        <w:t xml:space="preserve">uma atmosfera </w:t>
      </w:r>
      <w:r w:rsidR="003333B5" w:rsidRPr="00F97FE6">
        <w:rPr>
          <w:rFonts w:ascii="Times New Roman" w:hAnsi="Times New Roman"/>
          <w:i/>
          <w:lang w:eastAsia="pt-BR"/>
        </w:rPr>
        <w:t xml:space="preserve">kitsch </w:t>
      </w:r>
      <w:r w:rsidR="003333B5" w:rsidRPr="00F97FE6">
        <w:rPr>
          <w:rFonts w:ascii="Times New Roman" w:hAnsi="Times New Roman"/>
          <w:lang w:eastAsia="pt-BR"/>
        </w:rPr>
        <w:t xml:space="preserve">particular </w:t>
      </w:r>
      <w:r w:rsidRPr="00F97FE6">
        <w:rPr>
          <w:rFonts w:ascii="Times New Roman" w:hAnsi="Times New Roman"/>
          <w:lang w:eastAsia="pt-BR"/>
        </w:rPr>
        <w:t>da obra do</w:t>
      </w:r>
      <w:r w:rsidR="003333B5" w:rsidRPr="00F97FE6">
        <w:rPr>
          <w:rFonts w:ascii="Times New Roman" w:hAnsi="Times New Roman"/>
          <w:lang w:eastAsia="pt-BR"/>
        </w:rPr>
        <w:t xml:space="preserve"> diretor</w:t>
      </w:r>
      <w:r w:rsidRPr="00F97FE6">
        <w:rPr>
          <w:rFonts w:ascii="Times New Roman" w:hAnsi="Times New Roman"/>
          <w:lang w:eastAsia="pt-BR"/>
        </w:rPr>
        <w:t xml:space="preserve">. Por exemplo, </w:t>
      </w:r>
      <w:r w:rsidR="003333B5" w:rsidRPr="00F97FE6">
        <w:rPr>
          <w:rFonts w:ascii="Times New Roman" w:hAnsi="Times New Roman"/>
          <w:lang w:eastAsia="pt-BR"/>
        </w:rPr>
        <w:t xml:space="preserve">o apartamento de </w:t>
      </w:r>
      <w:proofErr w:type="spellStart"/>
      <w:r w:rsidR="003333B5" w:rsidRPr="00F97FE6">
        <w:rPr>
          <w:rFonts w:ascii="Times New Roman" w:hAnsi="Times New Roman"/>
          <w:lang w:eastAsia="pt-BR"/>
        </w:rPr>
        <w:t>Pepa</w:t>
      </w:r>
      <w:proofErr w:type="spellEnd"/>
      <w:r w:rsidR="003333B5" w:rsidRPr="00F97FE6">
        <w:rPr>
          <w:rFonts w:ascii="Times New Roman" w:hAnsi="Times New Roman"/>
          <w:lang w:eastAsia="pt-BR"/>
        </w:rPr>
        <w:t xml:space="preserve"> </w:t>
      </w:r>
      <w:r w:rsidRPr="00F97FE6">
        <w:rPr>
          <w:rFonts w:ascii="Times New Roman" w:hAnsi="Times New Roman"/>
          <w:lang w:eastAsia="pt-BR"/>
        </w:rPr>
        <w:t>é decorado com</w:t>
      </w:r>
      <w:r w:rsidR="004C097A" w:rsidRPr="00F97FE6">
        <w:rPr>
          <w:rFonts w:ascii="Times New Roman" w:hAnsi="Times New Roman"/>
          <w:lang w:eastAsia="pt-BR"/>
        </w:rPr>
        <w:t xml:space="preserve"> animais </w:t>
      </w:r>
      <w:r w:rsidRPr="00F97FE6">
        <w:rPr>
          <w:rFonts w:ascii="Times New Roman" w:hAnsi="Times New Roman"/>
          <w:lang w:eastAsia="pt-BR"/>
        </w:rPr>
        <w:t>em uma evocação à</w:t>
      </w:r>
      <w:r w:rsidR="004C097A" w:rsidRPr="00F97FE6">
        <w:rPr>
          <w:rFonts w:ascii="Times New Roman" w:hAnsi="Times New Roman"/>
          <w:lang w:eastAsia="pt-BR"/>
        </w:rPr>
        <w:t xml:space="preserve"> arca de Noé</w:t>
      </w:r>
      <w:r w:rsidRPr="00F97FE6">
        <w:rPr>
          <w:rFonts w:ascii="Times New Roman" w:hAnsi="Times New Roman"/>
          <w:lang w:eastAsia="pt-BR"/>
        </w:rPr>
        <w:t>. S</w:t>
      </w:r>
      <w:r w:rsidR="004C097A" w:rsidRPr="00F97FE6">
        <w:rPr>
          <w:rFonts w:ascii="Times New Roman" w:hAnsi="Times New Roman"/>
          <w:lang w:eastAsia="pt-BR"/>
        </w:rPr>
        <w:t xml:space="preserve">e a relação amorosa dela está desmoronando, é nessa representação bíblica que a história encontra a ironia desses casais de animais, pois </w:t>
      </w:r>
      <w:proofErr w:type="spellStart"/>
      <w:r w:rsidR="004C097A" w:rsidRPr="00F97FE6">
        <w:rPr>
          <w:rFonts w:ascii="Times New Roman" w:hAnsi="Times New Roman"/>
          <w:lang w:eastAsia="pt-BR"/>
        </w:rPr>
        <w:t>Pepa</w:t>
      </w:r>
      <w:proofErr w:type="spellEnd"/>
      <w:r w:rsidR="004C097A" w:rsidRPr="00F97FE6">
        <w:rPr>
          <w:rFonts w:ascii="Times New Roman" w:hAnsi="Times New Roman"/>
          <w:lang w:eastAsia="pt-BR"/>
        </w:rPr>
        <w:t xml:space="preserve"> pretende salv</w:t>
      </w:r>
      <w:r w:rsidRPr="00F97FE6">
        <w:rPr>
          <w:rFonts w:ascii="Times New Roman" w:hAnsi="Times New Roman"/>
          <w:lang w:eastAsia="pt-BR"/>
        </w:rPr>
        <w:t>á</w:t>
      </w:r>
      <w:r w:rsidR="004C097A" w:rsidRPr="00F97FE6">
        <w:rPr>
          <w:rFonts w:ascii="Times New Roman" w:hAnsi="Times New Roman"/>
          <w:lang w:eastAsia="pt-BR"/>
        </w:rPr>
        <w:t>-los enquanto todo o resto desmorona.</w:t>
      </w:r>
    </w:p>
    <w:p w14:paraId="2ED0B989" w14:textId="493908E2" w:rsidR="009B539A" w:rsidRPr="00F97FE6" w:rsidRDefault="004C097A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lastRenderedPageBreak/>
        <w:t>Logo no início</w:t>
      </w:r>
      <w:r w:rsidR="00BD68E0" w:rsidRPr="00F97FE6">
        <w:rPr>
          <w:rFonts w:ascii="Times New Roman" w:hAnsi="Times New Roman"/>
          <w:lang w:eastAsia="pt-BR"/>
        </w:rPr>
        <w:t>,</w:t>
      </w:r>
      <w:r w:rsidRPr="00F97FE6">
        <w:rPr>
          <w:rFonts w:ascii="Times New Roman" w:hAnsi="Times New Roman"/>
          <w:lang w:eastAsia="pt-BR"/>
        </w:rPr>
        <w:t xml:space="preserve"> a protagonista sonha com o seu amante </w:t>
      </w:r>
      <w:r w:rsidR="00792B9D" w:rsidRPr="00F97FE6">
        <w:rPr>
          <w:rFonts w:ascii="Times New Roman" w:hAnsi="Times New Roman"/>
          <w:lang w:eastAsia="pt-BR"/>
        </w:rPr>
        <w:t>que fala</w:t>
      </w:r>
      <w:r w:rsidRPr="00F97FE6">
        <w:rPr>
          <w:rFonts w:ascii="Times New Roman" w:hAnsi="Times New Roman"/>
          <w:lang w:eastAsia="pt-BR"/>
        </w:rPr>
        <w:t xml:space="preserve"> em um microfone </w:t>
      </w:r>
      <w:r w:rsidR="00BD68E0" w:rsidRPr="00F97FE6">
        <w:rPr>
          <w:rFonts w:ascii="Times New Roman" w:hAnsi="Times New Roman"/>
          <w:lang w:eastAsia="pt-BR"/>
        </w:rPr>
        <w:t>para flertar</w:t>
      </w:r>
      <w:r w:rsidRPr="00F97FE6">
        <w:rPr>
          <w:rFonts w:ascii="Times New Roman" w:hAnsi="Times New Roman"/>
          <w:lang w:eastAsia="pt-BR"/>
        </w:rPr>
        <w:t xml:space="preserve"> com várias mulheres diferentes que passam por ele, de </w:t>
      </w:r>
      <w:r w:rsidR="00BD68E0" w:rsidRPr="00F97FE6">
        <w:rPr>
          <w:rFonts w:ascii="Times New Roman" w:hAnsi="Times New Roman"/>
          <w:lang w:eastAsia="pt-BR"/>
        </w:rPr>
        <w:t xml:space="preserve">diferentes </w:t>
      </w:r>
      <w:r w:rsidRPr="00F97FE6">
        <w:rPr>
          <w:rFonts w:ascii="Times New Roman" w:hAnsi="Times New Roman"/>
          <w:lang w:eastAsia="pt-BR"/>
        </w:rPr>
        <w:t>nacionalidades, como se não houvessem limites</w:t>
      </w:r>
      <w:r w:rsidR="00792B9D" w:rsidRPr="00F97FE6">
        <w:rPr>
          <w:rFonts w:ascii="Times New Roman" w:hAnsi="Times New Roman"/>
          <w:lang w:eastAsia="pt-BR"/>
        </w:rPr>
        <w:t xml:space="preserve"> numéricos e</w:t>
      </w:r>
      <w:r w:rsidRPr="00F97FE6">
        <w:rPr>
          <w:rFonts w:ascii="Times New Roman" w:hAnsi="Times New Roman"/>
          <w:lang w:eastAsia="pt-BR"/>
        </w:rPr>
        <w:t xml:space="preserve"> espaciais para as suas traições. A voz é um componente muito importante no filme, não apenas pela natureza do trabalho dos </w:t>
      </w:r>
      <w:r w:rsidR="009B539A" w:rsidRPr="00F97FE6">
        <w:rPr>
          <w:rFonts w:ascii="Times New Roman" w:hAnsi="Times New Roman"/>
          <w:lang w:eastAsia="pt-BR"/>
        </w:rPr>
        <w:t>personagens,</w:t>
      </w:r>
      <w:r w:rsidRPr="00F97FE6">
        <w:rPr>
          <w:rFonts w:ascii="Times New Roman" w:hAnsi="Times New Roman"/>
          <w:lang w:eastAsia="pt-BR"/>
        </w:rPr>
        <w:t xml:space="preserve"> mas porque serve como </w:t>
      </w:r>
      <w:r w:rsidR="009B539A" w:rsidRPr="00F97FE6">
        <w:rPr>
          <w:rFonts w:ascii="Times New Roman" w:hAnsi="Times New Roman"/>
          <w:lang w:eastAsia="pt-BR"/>
        </w:rPr>
        <w:t xml:space="preserve">forma de distanciamento, pois o telefone no universo </w:t>
      </w:r>
      <w:proofErr w:type="spellStart"/>
      <w:r w:rsidR="009B539A" w:rsidRPr="00F97FE6">
        <w:rPr>
          <w:rFonts w:ascii="Times New Roman" w:hAnsi="Times New Roman"/>
          <w:lang w:eastAsia="pt-BR"/>
        </w:rPr>
        <w:t>almodovariano</w:t>
      </w:r>
      <w:proofErr w:type="spellEnd"/>
      <w:r w:rsidR="009B539A" w:rsidRPr="00F97FE6">
        <w:rPr>
          <w:rFonts w:ascii="Times New Roman" w:hAnsi="Times New Roman"/>
          <w:lang w:eastAsia="pt-BR"/>
        </w:rPr>
        <w:t xml:space="preserve"> ironicamente serve como objeto de incomunicação</w:t>
      </w:r>
      <w:r w:rsidR="00BD68E0" w:rsidRPr="00F97FE6">
        <w:rPr>
          <w:rFonts w:ascii="Times New Roman" w:hAnsi="Times New Roman"/>
          <w:lang w:eastAsia="pt-BR"/>
        </w:rPr>
        <w:t>,</w:t>
      </w:r>
      <w:r w:rsidR="009B539A" w:rsidRPr="00F97FE6">
        <w:rPr>
          <w:rFonts w:ascii="Times New Roman" w:hAnsi="Times New Roman"/>
          <w:lang w:eastAsia="pt-BR"/>
        </w:rPr>
        <w:t xml:space="preserve"> como aponta PAIVA (2010). </w:t>
      </w:r>
    </w:p>
    <w:p w14:paraId="4AF2DDEC" w14:textId="6F1C6846" w:rsidR="009B539A" w:rsidRPr="00F97FE6" w:rsidRDefault="009B539A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>Da mesma forma</w:t>
      </w:r>
      <w:r w:rsidR="00BD68E0" w:rsidRPr="00F97FE6">
        <w:rPr>
          <w:rFonts w:ascii="Times New Roman" w:hAnsi="Times New Roman"/>
          <w:lang w:eastAsia="pt-BR"/>
        </w:rPr>
        <w:t>,</w:t>
      </w:r>
      <w:r w:rsidRPr="00F97FE6">
        <w:rPr>
          <w:rFonts w:ascii="Times New Roman" w:hAnsi="Times New Roman"/>
          <w:lang w:eastAsia="pt-BR"/>
        </w:rPr>
        <w:t xml:space="preserve"> existe uma cena metalinguística em que </w:t>
      </w:r>
      <w:proofErr w:type="spellStart"/>
      <w:r w:rsidRPr="00F97FE6">
        <w:rPr>
          <w:rFonts w:ascii="Times New Roman" w:hAnsi="Times New Roman"/>
          <w:lang w:eastAsia="pt-BR"/>
        </w:rPr>
        <w:t>Pepa</w:t>
      </w:r>
      <w:proofErr w:type="spellEnd"/>
      <w:r w:rsidRPr="00F97FE6">
        <w:rPr>
          <w:rFonts w:ascii="Times New Roman" w:hAnsi="Times New Roman"/>
          <w:lang w:eastAsia="pt-BR"/>
        </w:rPr>
        <w:t xml:space="preserve"> no trabalho precisa contracenar com o seu namorado, mas ele não está lá. Ela fala no microfone recebendo o sinal da voz dele </w:t>
      </w:r>
      <w:r w:rsidR="00BD68E0" w:rsidRPr="00F97FE6">
        <w:rPr>
          <w:rFonts w:ascii="Times New Roman" w:hAnsi="Times New Roman"/>
          <w:lang w:eastAsia="pt-BR"/>
        </w:rPr>
        <w:t xml:space="preserve">gravada durante </w:t>
      </w:r>
      <w:r w:rsidRPr="00F97FE6">
        <w:rPr>
          <w:rFonts w:ascii="Times New Roman" w:hAnsi="Times New Roman"/>
          <w:lang w:eastAsia="pt-BR"/>
        </w:rPr>
        <w:t>uma cena de romance. Esse dispositivo revela o seu descontentamento ao colocar a personagem em uma situação difícil. Primeiro</w:t>
      </w:r>
      <w:r w:rsidR="00BD68E0" w:rsidRPr="00F97FE6">
        <w:rPr>
          <w:rFonts w:ascii="Times New Roman" w:hAnsi="Times New Roman"/>
          <w:lang w:eastAsia="pt-BR"/>
        </w:rPr>
        <w:t>,</w:t>
      </w:r>
      <w:r w:rsidRPr="00F97FE6">
        <w:rPr>
          <w:rFonts w:ascii="Times New Roman" w:hAnsi="Times New Roman"/>
          <w:lang w:eastAsia="pt-BR"/>
        </w:rPr>
        <w:t xml:space="preserve"> por interpretar uma cena de amor em um contexto de separação, e segundo, por ter de contracenar com voz dele mesmo em sua ausência. </w:t>
      </w:r>
      <w:r w:rsidR="00AE20C0" w:rsidRPr="00F97FE6">
        <w:rPr>
          <w:rFonts w:ascii="Times New Roman" w:hAnsi="Times New Roman"/>
          <w:lang w:eastAsia="pt-BR"/>
        </w:rPr>
        <w:t xml:space="preserve"> </w:t>
      </w:r>
    </w:p>
    <w:p w14:paraId="111AFD53" w14:textId="77777777" w:rsidR="00684FE9" w:rsidRDefault="00684FE9" w:rsidP="00F97FE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  <w:lang w:eastAsia="pt-BR"/>
        </w:rPr>
      </w:pPr>
    </w:p>
    <w:p w14:paraId="1EABE830" w14:textId="76C57B60" w:rsidR="003363A4" w:rsidRPr="00F97FE6" w:rsidRDefault="00917906" w:rsidP="00F97FE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0"/>
          <w:szCs w:val="20"/>
          <w:lang w:eastAsia="pt-BR"/>
        </w:rPr>
      </w:pPr>
      <w:r w:rsidRPr="00F97FE6">
        <w:rPr>
          <w:rFonts w:ascii="Times New Roman" w:hAnsi="Times New Roman"/>
          <w:b/>
          <w:sz w:val="20"/>
          <w:szCs w:val="20"/>
          <w:lang w:eastAsia="pt-BR"/>
        </w:rPr>
        <w:t>Imagem</w:t>
      </w:r>
      <w:r w:rsidR="003363A4" w:rsidRPr="00F97FE6">
        <w:rPr>
          <w:rFonts w:ascii="Times New Roman" w:hAnsi="Times New Roman"/>
          <w:b/>
          <w:sz w:val="20"/>
          <w:szCs w:val="20"/>
          <w:lang w:eastAsia="pt-BR"/>
        </w:rPr>
        <w:t xml:space="preserve"> 1 – </w:t>
      </w:r>
      <w:r w:rsidR="003363A4" w:rsidRPr="00F97FE6">
        <w:rPr>
          <w:rFonts w:ascii="Times New Roman" w:hAnsi="Times New Roman"/>
          <w:sz w:val="20"/>
          <w:szCs w:val="20"/>
          <w:lang w:eastAsia="pt-BR"/>
        </w:rPr>
        <w:t xml:space="preserve">Cena de </w:t>
      </w:r>
      <w:r w:rsidR="003363A4" w:rsidRPr="00F97FE6">
        <w:rPr>
          <w:rFonts w:ascii="Times New Roman" w:hAnsi="Times New Roman"/>
          <w:i/>
          <w:sz w:val="20"/>
          <w:szCs w:val="20"/>
          <w:lang w:eastAsia="pt-BR"/>
        </w:rPr>
        <w:t>Mulheres à Beira de Um Ataque de Nervos</w:t>
      </w:r>
    </w:p>
    <w:p w14:paraId="64AE2F03" w14:textId="2E60E9FE" w:rsidR="00AE20C0" w:rsidRPr="00F97FE6" w:rsidRDefault="00AE20C0" w:rsidP="00F97FE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noProof/>
          <w:lang w:eastAsia="pt-BR"/>
        </w:rPr>
        <w:drawing>
          <wp:inline distT="0" distB="0" distL="0" distR="0" wp14:anchorId="31496C71" wp14:editId="772EE6C0">
            <wp:extent cx="3935896" cy="1660511"/>
            <wp:effectExtent l="0" t="0" r="762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3715" cy="167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D88AB" w14:textId="4019CC41" w:rsidR="003363A4" w:rsidRPr="00F97FE6" w:rsidRDefault="003363A4" w:rsidP="00F97FE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0"/>
          <w:szCs w:val="20"/>
          <w:lang w:eastAsia="pt-BR"/>
        </w:rPr>
      </w:pPr>
      <w:r w:rsidRPr="00F97FE6">
        <w:rPr>
          <w:rFonts w:ascii="Times New Roman" w:hAnsi="Times New Roman"/>
          <w:sz w:val="20"/>
          <w:szCs w:val="20"/>
          <w:lang w:eastAsia="pt-BR"/>
        </w:rPr>
        <w:t xml:space="preserve">Fonte: El </w:t>
      </w:r>
      <w:proofErr w:type="spellStart"/>
      <w:r w:rsidRPr="00F97FE6">
        <w:rPr>
          <w:rFonts w:ascii="Times New Roman" w:hAnsi="Times New Roman"/>
          <w:sz w:val="20"/>
          <w:szCs w:val="20"/>
          <w:lang w:eastAsia="pt-BR"/>
        </w:rPr>
        <w:t>Deseo</w:t>
      </w:r>
      <w:proofErr w:type="spellEnd"/>
      <w:r w:rsidRPr="00F97FE6">
        <w:rPr>
          <w:rFonts w:ascii="Times New Roman" w:hAnsi="Times New Roman"/>
          <w:sz w:val="20"/>
          <w:szCs w:val="20"/>
          <w:lang w:eastAsia="pt-BR"/>
        </w:rPr>
        <w:t>, 1988.</w:t>
      </w:r>
    </w:p>
    <w:p w14:paraId="163163EA" w14:textId="441C2B2E" w:rsidR="00AE20C0" w:rsidRPr="00F97FE6" w:rsidRDefault="00AE20C0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</w:p>
    <w:p w14:paraId="07FA7AC3" w14:textId="0A12B066" w:rsidR="002860D3" w:rsidRPr="00F97FE6" w:rsidRDefault="00AE20C0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 xml:space="preserve">Como explica </w:t>
      </w:r>
      <w:r w:rsidR="00BD68E0" w:rsidRPr="00F97FE6">
        <w:rPr>
          <w:rFonts w:ascii="Times New Roman" w:hAnsi="Times New Roman"/>
          <w:lang w:eastAsia="pt-BR"/>
        </w:rPr>
        <w:t>FERRAZ (2019),</w:t>
      </w:r>
      <w:r w:rsidRPr="00F97FE6">
        <w:rPr>
          <w:rFonts w:ascii="Times New Roman" w:hAnsi="Times New Roman"/>
          <w:lang w:eastAsia="pt-BR"/>
        </w:rPr>
        <w:t xml:space="preserve"> </w:t>
      </w:r>
      <w:r w:rsidR="00BD68E0" w:rsidRPr="00F97FE6">
        <w:rPr>
          <w:rFonts w:ascii="Times New Roman" w:hAnsi="Times New Roman"/>
          <w:lang w:eastAsia="pt-BR"/>
        </w:rPr>
        <w:t>a</w:t>
      </w:r>
      <w:r w:rsidRPr="00F97FE6">
        <w:rPr>
          <w:rFonts w:ascii="Times New Roman" w:hAnsi="Times New Roman"/>
          <w:lang w:eastAsia="pt-BR"/>
        </w:rPr>
        <w:t xml:space="preserve"> metalinguagem trata do significado duplo da palavra “sobre”, ao mesmo tempo que a metalinguagem é sobre a própria obra, ela também é sobre no sentido de que está para além da obra. Nesse sentido, a ficção elaborada pelo trabalho de dublagem dentro do filme aponta para o próprio filme, e serve como meio de explicitar os sentimentos da protagonista</w:t>
      </w:r>
      <w:r w:rsidR="002860D3" w:rsidRPr="00F97FE6">
        <w:rPr>
          <w:rFonts w:ascii="Times New Roman" w:hAnsi="Times New Roman"/>
          <w:lang w:eastAsia="pt-BR"/>
        </w:rPr>
        <w:t xml:space="preserve"> que precisa lidar através da ficção com o seu problema também ficcional. </w:t>
      </w:r>
    </w:p>
    <w:p w14:paraId="36CC5995" w14:textId="5713ACA6" w:rsidR="002860D3" w:rsidRPr="00F97FE6" w:rsidRDefault="002860D3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 xml:space="preserve">Logo temos duas camadas de espectador e suas possíveis relações com as obras ficcionais, a primeira delas é a nossa se relacionando com os filmes de Pedro Almodóvar, nos relacionando com o </w:t>
      </w:r>
      <w:proofErr w:type="spellStart"/>
      <w:r w:rsidRPr="00F97FE6">
        <w:rPr>
          <w:rFonts w:ascii="Times New Roman" w:hAnsi="Times New Roman"/>
          <w:i/>
          <w:lang w:eastAsia="pt-BR"/>
        </w:rPr>
        <w:t>pathos</w:t>
      </w:r>
      <w:proofErr w:type="spellEnd"/>
      <w:r w:rsidRPr="00F97FE6">
        <w:rPr>
          <w:rFonts w:ascii="Times New Roman" w:hAnsi="Times New Roman"/>
          <w:lang w:eastAsia="pt-BR"/>
        </w:rPr>
        <w:t xml:space="preserve"> de suas personagens. Em segundo nível temos essas personagens lidando com algum tipo de ficção ou até elas mesmas </w:t>
      </w:r>
      <w:proofErr w:type="spellStart"/>
      <w:r w:rsidRPr="00F97FE6">
        <w:rPr>
          <w:rFonts w:ascii="Times New Roman" w:hAnsi="Times New Roman"/>
          <w:lang w:eastAsia="pt-BR"/>
        </w:rPr>
        <w:t>fi</w:t>
      </w:r>
      <w:r w:rsidR="00BD68E0" w:rsidRPr="00F97FE6">
        <w:rPr>
          <w:rFonts w:ascii="Times New Roman" w:hAnsi="Times New Roman"/>
          <w:lang w:eastAsia="pt-BR"/>
        </w:rPr>
        <w:t>c</w:t>
      </w:r>
      <w:r w:rsidRPr="00F97FE6">
        <w:rPr>
          <w:rFonts w:ascii="Times New Roman" w:hAnsi="Times New Roman"/>
          <w:lang w:eastAsia="pt-BR"/>
        </w:rPr>
        <w:t>cionalizando</w:t>
      </w:r>
      <w:proofErr w:type="spellEnd"/>
      <w:r w:rsidRPr="00F97FE6">
        <w:rPr>
          <w:rFonts w:ascii="Times New Roman" w:hAnsi="Times New Roman"/>
          <w:lang w:eastAsia="pt-BR"/>
        </w:rPr>
        <w:t xml:space="preserve"> uma parte de suas vidas, emulando e </w:t>
      </w:r>
      <w:r w:rsidRPr="00F97FE6">
        <w:rPr>
          <w:rFonts w:ascii="Times New Roman" w:hAnsi="Times New Roman"/>
          <w:lang w:eastAsia="pt-BR"/>
        </w:rPr>
        <w:lastRenderedPageBreak/>
        <w:t>mimetizando desejos. Podemos verificar esse</w:t>
      </w:r>
      <w:r w:rsidR="00BD68E0" w:rsidRPr="00F97FE6">
        <w:rPr>
          <w:rFonts w:ascii="Times New Roman" w:hAnsi="Times New Roman"/>
          <w:lang w:eastAsia="pt-BR"/>
        </w:rPr>
        <w:t xml:space="preserve"> mesmo</w:t>
      </w:r>
      <w:r w:rsidRPr="00F97FE6">
        <w:rPr>
          <w:rFonts w:ascii="Times New Roman" w:hAnsi="Times New Roman"/>
          <w:lang w:eastAsia="pt-BR"/>
        </w:rPr>
        <w:t xml:space="preserve"> modus operandi no melodrama De Salto Alto por exemplo, de 1991. </w:t>
      </w:r>
    </w:p>
    <w:p w14:paraId="6A3F37CF" w14:textId="164CE4AE" w:rsidR="00624F6A" w:rsidRPr="00F97FE6" w:rsidRDefault="00624F6A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</w:p>
    <w:p w14:paraId="1EEDB0F1" w14:textId="632D9739" w:rsidR="00624F6A" w:rsidRPr="00F97FE6" w:rsidRDefault="00917906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b/>
          <w:bCs/>
          <w:lang w:eastAsia="pt-BR"/>
        </w:rPr>
        <w:t>De Salto Alto</w:t>
      </w:r>
      <w:r w:rsidR="00624F6A" w:rsidRPr="00F97FE6">
        <w:rPr>
          <w:rFonts w:ascii="Times New Roman" w:hAnsi="Times New Roman"/>
          <w:lang w:eastAsia="pt-BR"/>
        </w:rPr>
        <w:t xml:space="preserve"> </w:t>
      </w:r>
    </w:p>
    <w:p w14:paraId="409AE964" w14:textId="77777777" w:rsidR="00624F6A" w:rsidRPr="00F97FE6" w:rsidRDefault="00624F6A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</w:p>
    <w:p w14:paraId="735B358A" w14:textId="52A0D352" w:rsidR="009D16B6" w:rsidRPr="00F97FE6" w:rsidRDefault="009D16B6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>Nesse filme</w:t>
      </w:r>
      <w:r w:rsidR="003363A4" w:rsidRPr="00F97FE6">
        <w:rPr>
          <w:rFonts w:ascii="Times New Roman" w:hAnsi="Times New Roman"/>
          <w:lang w:eastAsia="pt-BR"/>
        </w:rPr>
        <w:t>,</w:t>
      </w:r>
      <w:r w:rsidRPr="00F97FE6">
        <w:rPr>
          <w:rFonts w:ascii="Times New Roman" w:hAnsi="Times New Roman"/>
          <w:lang w:eastAsia="pt-BR"/>
        </w:rPr>
        <w:t xml:space="preserve"> acompanhamos Rebeca, filha de uma grande atriz da Espanha, Becky Del Páramo, que abandonou a filha para fazer carreira no México. Anos depois</w:t>
      </w:r>
      <w:r w:rsidR="00BD68E0" w:rsidRPr="00F97FE6">
        <w:rPr>
          <w:rFonts w:ascii="Times New Roman" w:hAnsi="Times New Roman"/>
          <w:lang w:eastAsia="pt-BR"/>
        </w:rPr>
        <w:t>,</w:t>
      </w:r>
      <w:r w:rsidRPr="00F97FE6">
        <w:rPr>
          <w:rFonts w:ascii="Times New Roman" w:hAnsi="Times New Roman"/>
          <w:lang w:eastAsia="pt-BR"/>
        </w:rPr>
        <w:t xml:space="preserve"> a atriz retorna e a filha está casada com um de seus antigos namorados, além disso, apesar da boa vontade de Rebeca e a tentativa de se aproximar da mãe, </w:t>
      </w:r>
      <w:r w:rsidR="003363A4" w:rsidRPr="00F97FE6">
        <w:rPr>
          <w:rFonts w:ascii="Times New Roman" w:hAnsi="Times New Roman"/>
          <w:lang w:eastAsia="pt-BR"/>
        </w:rPr>
        <w:t>descobrimos</w:t>
      </w:r>
      <w:r w:rsidRPr="00F97FE6">
        <w:rPr>
          <w:rFonts w:ascii="Times New Roman" w:hAnsi="Times New Roman"/>
          <w:lang w:eastAsia="pt-BR"/>
        </w:rPr>
        <w:t xml:space="preserve"> que existe ainda muito rancor e mágoa nessa relação por parte da filha.</w:t>
      </w:r>
    </w:p>
    <w:p w14:paraId="16E5CFCD" w14:textId="7B916CF2" w:rsidR="00A9139C" w:rsidRPr="00F97FE6" w:rsidRDefault="009D16B6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>As questões de representação se dão em duas personagens aqui, em Rebeca que casada com o ex</w:t>
      </w:r>
      <w:r w:rsidR="003363A4" w:rsidRPr="00F97FE6">
        <w:rPr>
          <w:rFonts w:ascii="Times New Roman" w:hAnsi="Times New Roman"/>
          <w:lang w:eastAsia="pt-BR"/>
        </w:rPr>
        <w:t>-</w:t>
      </w:r>
      <w:r w:rsidRPr="00F97FE6">
        <w:rPr>
          <w:rFonts w:ascii="Times New Roman" w:hAnsi="Times New Roman"/>
          <w:lang w:eastAsia="pt-BR"/>
        </w:rPr>
        <w:t xml:space="preserve">namorado de sua mãe tenta emular a ela, e Femme Letal, a amiga travesti de Rebeca que faz shows </w:t>
      </w:r>
      <w:r w:rsidR="003363A4" w:rsidRPr="00F97FE6">
        <w:rPr>
          <w:rFonts w:ascii="Times New Roman" w:hAnsi="Times New Roman"/>
          <w:lang w:eastAsia="pt-BR"/>
        </w:rPr>
        <w:t xml:space="preserve">nos quais imita </w:t>
      </w:r>
      <w:r w:rsidRPr="00F97FE6">
        <w:rPr>
          <w:rFonts w:ascii="Times New Roman" w:hAnsi="Times New Roman"/>
          <w:lang w:eastAsia="pt-BR"/>
        </w:rPr>
        <w:t xml:space="preserve">Becky Del Páramo. Note que </w:t>
      </w:r>
      <w:r w:rsidR="00A9139C" w:rsidRPr="00F97FE6">
        <w:rPr>
          <w:rFonts w:ascii="Times New Roman" w:hAnsi="Times New Roman"/>
          <w:lang w:eastAsia="pt-BR"/>
        </w:rPr>
        <w:t xml:space="preserve">a falta que a mãe faz reflete na tentativa de Rebeca ser como ela, em um casamento turbulento e pouco afetivo com um </w:t>
      </w:r>
      <w:proofErr w:type="spellStart"/>
      <w:r w:rsidR="00A9139C" w:rsidRPr="00F97FE6">
        <w:rPr>
          <w:rFonts w:ascii="Times New Roman" w:hAnsi="Times New Roman"/>
          <w:lang w:eastAsia="pt-BR"/>
        </w:rPr>
        <w:t>ex</w:t>
      </w:r>
      <w:r w:rsidR="003363A4" w:rsidRPr="00F97FE6">
        <w:rPr>
          <w:rFonts w:ascii="Times New Roman" w:hAnsi="Times New Roman"/>
          <w:lang w:eastAsia="pt-BR"/>
        </w:rPr>
        <w:t>-</w:t>
      </w:r>
      <w:r w:rsidR="00A9139C" w:rsidRPr="00F97FE6">
        <w:rPr>
          <w:rFonts w:ascii="Times New Roman" w:hAnsi="Times New Roman"/>
          <w:lang w:eastAsia="pt-BR"/>
        </w:rPr>
        <w:t>affair</w:t>
      </w:r>
      <w:proofErr w:type="spellEnd"/>
      <w:r w:rsidR="00A9139C" w:rsidRPr="00F97FE6">
        <w:rPr>
          <w:rFonts w:ascii="Times New Roman" w:hAnsi="Times New Roman"/>
          <w:lang w:eastAsia="pt-BR"/>
        </w:rPr>
        <w:t xml:space="preserve"> </w:t>
      </w:r>
      <w:r w:rsidR="003363A4" w:rsidRPr="00F97FE6">
        <w:rPr>
          <w:rFonts w:ascii="Times New Roman" w:hAnsi="Times New Roman"/>
          <w:lang w:eastAsia="pt-BR"/>
        </w:rPr>
        <w:t xml:space="preserve">de sua mãe, </w:t>
      </w:r>
      <w:r w:rsidR="00A9139C" w:rsidRPr="00F97FE6">
        <w:rPr>
          <w:rFonts w:ascii="Times New Roman" w:hAnsi="Times New Roman"/>
          <w:lang w:eastAsia="pt-BR"/>
        </w:rPr>
        <w:t xml:space="preserve">e em Letal que através da ficção e da representação é uma figura exterior a </w:t>
      </w:r>
      <w:r w:rsidR="00E23637" w:rsidRPr="00F97FE6">
        <w:rPr>
          <w:rFonts w:ascii="Times New Roman" w:hAnsi="Times New Roman"/>
          <w:lang w:eastAsia="pt-BR"/>
        </w:rPr>
        <w:t>Rebeca e</w:t>
      </w:r>
      <w:r w:rsidR="00A9139C" w:rsidRPr="00F97FE6">
        <w:rPr>
          <w:rFonts w:ascii="Times New Roman" w:hAnsi="Times New Roman"/>
          <w:lang w:eastAsia="pt-BR"/>
        </w:rPr>
        <w:t xml:space="preserve"> que serve como reflexo de sua mãe</w:t>
      </w:r>
      <w:r w:rsidR="003363A4" w:rsidRPr="00F97FE6">
        <w:rPr>
          <w:rFonts w:ascii="Times New Roman" w:hAnsi="Times New Roman"/>
          <w:lang w:eastAsia="pt-BR"/>
        </w:rPr>
        <w:t>. Becky,</w:t>
      </w:r>
      <w:r w:rsidR="00A9139C" w:rsidRPr="00F97FE6">
        <w:rPr>
          <w:rFonts w:ascii="Times New Roman" w:hAnsi="Times New Roman"/>
          <w:lang w:eastAsia="pt-BR"/>
        </w:rPr>
        <w:t xml:space="preserve"> quando está diante de uma foto de Letal</w:t>
      </w:r>
      <w:r w:rsidR="003363A4" w:rsidRPr="00F97FE6">
        <w:rPr>
          <w:rFonts w:ascii="Times New Roman" w:hAnsi="Times New Roman"/>
          <w:lang w:eastAsia="pt-BR"/>
        </w:rPr>
        <w:t>,</w:t>
      </w:r>
      <w:r w:rsidR="00A9139C" w:rsidRPr="00F97FE6">
        <w:rPr>
          <w:rFonts w:ascii="Times New Roman" w:hAnsi="Times New Roman"/>
          <w:lang w:eastAsia="pt-BR"/>
        </w:rPr>
        <w:t xml:space="preserve"> diz “eu tenho uma igual, com as mesmas plumas, a mesma postura” e lê no cartaz “Letal: a verdadeira Becky” e inconformada pergunta “a verdadeira Becky não sou eu?”, e tem a confirmação vindo da filha que a conta que </w:t>
      </w:r>
      <w:r w:rsidR="00AE5EF6" w:rsidRPr="00F97FE6">
        <w:rPr>
          <w:rFonts w:ascii="Times New Roman" w:hAnsi="Times New Roman"/>
          <w:lang w:eastAsia="pt-BR"/>
        </w:rPr>
        <w:t>ia ver o show para matar as saudades dela.</w:t>
      </w:r>
    </w:p>
    <w:p w14:paraId="6B9C9F39" w14:textId="729544C5" w:rsidR="003363A4" w:rsidRPr="00F97FE6" w:rsidRDefault="003363A4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</w:p>
    <w:p w14:paraId="10B7E452" w14:textId="5C8DD142" w:rsidR="003363A4" w:rsidRPr="00F97FE6" w:rsidRDefault="00917906" w:rsidP="00F97FE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  <w:lang w:eastAsia="pt-BR"/>
        </w:rPr>
      </w:pPr>
      <w:r w:rsidRPr="00F97FE6">
        <w:rPr>
          <w:rFonts w:ascii="Times New Roman" w:hAnsi="Times New Roman"/>
          <w:b/>
          <w:sz w:val="20"/>
          <w:szCs w:val="20"/>
          <w:lang w:eastAsia="pt-BR"/>
        </w:rPr>
        <w:t>Imagem</w:t>
      </w:r>
      <w:r w:rsidR="003363A4" w:rsidRPr="00F97FE6">
        <w:rPr>
          <w:rFonts w:ascii="Times New Roman" w:hAnsi="Times New Roman"/>
          <w:b/>
          <w:sz w:val="20"/>
          <w:szCs w:val="20"/>
          <w:lang w:eastAsia="pt-BR"/>
        </w:rPr>
        <w:t xml:space="preserve"> 2 – Cena de </w:t>
      </w:r>
      <w:proofErr w:type="spellStart"/>
      <w:r w:rsidR="003363A4" w:rsidRPr="00F97FE6">
        <w:rPr>
          <w:rFonts w:ascii="Times New Roman" w:hAnsi="Times New Roman"/>
          <w:b/>
          <w:i/>
          <w:sz w:val="20"/>
          <w:szCs w:val="20"/>
          <w:lang w:eastAsia="pt-BR"/>
        </w:rPr>
        <w:t>De</w:t>
      </w:r>
      <w:proofErr w:type="spellEnd"/>
      <w:r w:rsidR="003363A4" w:rsidRPr="00F97FE6">
        <w:rPr>
          <w:rFonts w:ascii="Times New Roman" w:hAnsi="Times New Roman"/>
          <w:b/>
          <w:i/>
          <w:sz w:val="20"/>
          <w:szCs w:val="20"/>
          <w:lang w:eastAsia="pt-BR"/>
        </w:rPr>
        <w:t xml:space="preserve"> Salto Alto</w:t>
      </w:r>
    </w:p>
    <w:p w14:paraId="008D3CA3" w14:textId="38BDAE48" w:rsidR="009D16B6" w:rsidRPr="00F97FE6" w:rsidRDefault="00A9139C" w:rsidP="00F97FE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noProof/>
          <w:lang w:eastAsia="pt-BR"/>
        </w:rPr>
        <w:drawing>
          <wp:inline distT="0" distB="0" distL="0" distR="0" wp14:anchorId="4BB1548E" wp14:editId="32DD42FA">
            <wp:extent cx="3888188" cy="1640383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7540" cy="164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3E3BC" w14:textId="28E3126B" w:rsidR="003363A4" w:rsidRPr="00F97FE6" w:rsidRDefault="003363A4" w:rsidP="00F97FE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0"/>
          <w:szCs w:val="20"/>
          <w:lang w:eastAsia="pt-BR"/>
        </w:rPr>
      </w:pPr>
      <w:r w:rsidRPr="00F97FE6">
        <w:rPr>
          <w:rFonts w:ascii="Times New Roman" w:hAnsi="Times New Roman"/>
          <w:sz w:val="20"/>
          <w:szCs w:val="20"/>
          <w:lang w:eastAsia="pt-BR"/>
        </w:rPr>
        <w:t xml:space="preserve">Fonte: El </w:t>
      </w:r>
      <w:proofErr w:type="spellStart"/>
      <w:r w:rsidRPr="00F97FE6">
        <w:rPr>
          <w:rFonts w:ascii="Times New Roman" w:hAnsi="Times New Roman"/>
          <w:sz w:val="20"/>
          <w:szCs w:val="20"/>
          <w:lang w:eastAsia="pt-BR"/>
        </w:rPr>
        <w:t>Deseo</w:t>
      </w:r>
      <w:proofErr w:type="spellEnd"/>
      <w:r w:rsidRPr="00F97FE6">
        <w:rPr>
          <w:rFonts w:ascii="Times New Roman" w:hAnsi="Times New Roman"/>
          <w:sz w:val="20"/>
          <w:szCs w:val="20"/>
          <w:lang w:eastAsia="pt-BR"/>
        </w:rPr>
        <w:t xml:space="preserve">, 1991. </w:t>
      </w:r>
    </w:p>
    <w:p w14:paraId="2A466392" w14:textId="77777777" w:rsidR="003363A4" w:rsidRPr="00F97FE6" w:rsidRDefault="003363A4" w:rsidP="00F97FE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0"/>
          <w:szCs w:val="20"/>
          <w:lang w:eastAsia="pt-BR"/>
        </w:rPr>
      </w:pPr>
    </w:p>
    <w:p w14:paraId="6BC70D49" w14:textId="6CB0E6DE" w:rsidR="00AE5EF6" w:rsidRPr="00F97FE6" w:rsidRDefault="00C132EC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 xml:space="preserve">Becky, Rebeca e seu marido vão assistir ao show de Femme Letal que transa com Rebeca no camarim após pedir que lhe ajudasse </w:t>
      </w:r>
      <w:r w:rsidR="00E23637" w:rsidRPr="00F97FE6">
        <w:rPr>
          <w:rFonts w:ascii="Times New Roman" w:hAnsi="Times New Roman"/>
          <w:lang w:eastAsia="pt-BR"/>
        </w:rPr>
        <w:t>depois</w:t>
      </w:r>
      <w:r w:rsidRPr="00F97FE6">
        <w:rPr>
          <w:rFonts w:ascii="Times New Roman" w:hAnsi="Times New Roman"/>
          <w:lang w:eastAsia="pt-BR"/>
        </w:rPr>
        <w:t xml:space="preserve"> </w:t>
      </w:r>
      <w:r w:rsidR="00E23637" w:rsidRPr="00F97FE6">
        <w:rPr>
          <w:rFonts w:ascii="Times New Roman" w:hAnsi="Times New Roman"/>
          <w:lang w:eastAsia="pt-BR"/>
        </w:rPr>
        <w:t>d</w:t>
      </w:r>
      <w:r w:rsidRPr="00F97FE6">
        <w:rPr>
          <w:rFonts w:ascii="Times New Roman" w:hAnsi="Times New Roman"/>
          <w:lang w:eastAsia="pt-BR"/>
        </w:rPr>
        <w:t xml:space="preserve">o espetáculo. </w:t>
      </w:r>
      <w:r w:rsidR="00AE5EF6" w:rsidRPr="00F97FE6">
        <w:rPr>
          <w:rFonts w:ascii="Times New Roman" w:hAnsi="Times New Roman"/>
          <w:lang w:eastAsia="pt-BR"/>
        </w:rPr>
        <w:t xml:space="preserve">O filme se desenrola no assassinato do marido de Rebeca que é investigado pelo Juiz Dominguez, uma das facetas do personagem </w:t>
      </w:r>
      <w:r w:rsidR="00AE5EF6" w:rsidRPr="00F97FE6">
        <w:rPr>
          <w:rFonts w:ascii="Times New Roman" w:hAnsi="Times New Roman"/>
          <w:lang w:eastAsia="pt-BR"/>
        </w:rPr>
        <w:lastRenderedPageBreak/>
        <w:t xml:space="preserve">que também </w:t>
      </w:r>
      <w:r w:rsidR="003363A4" w:rsidRPr="00F97FE6">
        <w:rPr>
          <w:rFonts w:ascii="Times New Roman" w:hAnsi="Times New Roman"/>
          <w:lang w:eastAsia="pt-BR"/>
        </w:rPr>
        <w:t>se apresenta</w:t>
      </w:r>
      <w:r w:rsidR="00AE5EF6" w:rsidRPr="00F97FE6">
        <w:rPr>
          <w:rFonts w:ascii="Times New Roman" w:hAnsi="Times New Roman"/>
          <w:lang w:eastAsia="pt-BR"/>
        </w:rPr>
        <w:t xml:space="preserve"> Femme Letal, além de</w:t>
      </w:r>
      <w:r w:rsidR="003363A4" w:rsidRPr="00F97FE6">
        <w:rPr>
          <w:rFonts w:ascii="Times New Roman" w:hAnsi="Times New Roman"/>
          <w:lang w:eastAsia="pt-BR"/>
        </w:rPr>
        <w:t xml:space="preserve"> ter</w:t>
      </w:r>
      <w:r w:rsidR="00AE5EF6" w:rsidRPr="00F97FE6">
        <w:rPr>
          <w:rFonts w:ascii="Times New Roman" w:hAnsi="Times New Roman"/>
          <w:lang w:eastAsia="pt-BR"/>
        </w:rPr>
        <w:t xml:space="preserve"> outros dois</w:t>
      </w:r>
      <w:r w:rsidR="003363A4" w:rsidRPr="00F97FE6">
        <w:rPr>
          <w:rFonts w:ascii="Times New Roman" w:hAnsi="Times New Roman"/>
          <w:lang w:eastAsia="pt-BR"/>
        </w:rPr>
        <w:t xml:space="preserve"> </w:t>
      </w:r>
      <w:proofErr w:type="spellStart"/>
      <w:r w:rsidR="003363A4" w:rsidRPr="00F97FE6">
        <w:rPr>
          <w:rFonts w:ascii="Times New Roman" w:hAnsi="Times New Roman"/>
          <w:lang w:eastAsia="pt-BR"/>
        </w:rPr>
        <w:t>alter</w:t>
      </w:r>
      <w:proofErr w:type="spellEnd"/>
      <w:r w:rsidR="003363A4" w:rsidRPr="00F97FE6">
        <w:rPr>
          <w:rFonts w:ascii="Times New Roman" w:hAnsi="Times New Roman"/>
          <w:lang w:eastAsia="pt-BR"/>
        </w:rPr>
        <w:t xml:space="preserve"> egos</w:t>
      </w:r>
      <w:r w:rsidR="00AE5EF6" w:rsidRPr="00F97FE6">
        <w:rPr>
          <w:rFonts w:ascii="Times New Roman" w:hAnsi="Times New Roman"/>
          <w:lang w:eastAsia="pt-BR"/>
        </w:rPr>
        <w:t>, o informante Hugo e o filho Eduardo que supostamente é o seu nome verdadeiro.</w:t>
      </w:r>
    </w:p>
    <w:p w14:paraId="1FED72F6" w14:textId="418A72AE" w:rsidR="00A36F58" w:rsidRPr="00F97FE6" w:rsidRDefault="00E23637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 xml:space="preserve">É o que </w:t>
      </w:r>
      <w:r w:rsidRPr="003F431E">
        <w:rPr>
          <w:rFonts w:ascii="Times New Roman" w:hAnsi="Times New Roman"/>
          <w:lang w:eastAsia="pt-BR"/>
        </w:rPr>
        <w:t>Paul Julian Smith (1994)</w:t>
      </w:r>
      <w:r w:rsidRPr="00F97FE6">
        <w:rPr>
          <w:rFonts w:ascii="Times New Roman" w:hAnsi="Times New Roman"/>
          <w:lang w:eastAsia="pt-BR"/>
        </w:rPr>
        <w:t xml:space="preserve"> chama de “a cadeia de simulações”</w:t>
      </w:r>
      <w:r w:rsidR="00A36F58" w:rsidRPr="00F97FE6">
        <w:rPr>
          <w:rFonts w:ascii="Times New Roman" w:hAnsi="Times New Roman"/>
          <w:lang w:eastAsia="pt-BR"/>
        </w:rPr>
        <w:t>, já</w:t>
      </w:r>
      <w:r w:rsidRPr="00F97FE6">
        <w:rPr>
          <w:rFonts w:ascii="Times New Roman" w:hAnsi="Times New Roman"/>
          <w:lang w:eastAsia="pt-BR"/>
        </w:rPr>
        <w:t xml:space="preserve"> que o filme está interessado nessas encenações dos personagens,</w:t>
      </w:r>
      <w:r w:rsidR="00A36F58" w:rsidRPr="00F97FE6">
        <w:rPr>
          <w:rFonts w:ascii="Times New Roman" w:hAnsi="Times New Roman"/>
          <w:lang w:eastAsia="pt-BR"/>
        </w:rPr>
        <w:t xml:space="preserve"> como aponta o autor,</w:t>
      </w:r>
      <w:r w:rsidRPr="00F97FE6">
        <w:rPr>
          <w:rFonts w:ascii="Times New Roman" w:hAnsi="Times New Roman"/>
          <w:lang w:eastAsia="pt-BR"/>
        </w:rPr>
        <w:t xml:space="preserve"> em dado momento Letal diz a Rebeca “posso converter-me no que você quiser... me diga que tipo de homem você gosta e nele vou me converter”, essa frase encontra re</w:t>
      </w:r>
      <w:r w:rsidR="00A36F58" w:rsidRPr="00F97FE6">
        <w:rPr>
          <w:rFonts w:ascii="Times New Roman" w:hAnsi="Times New Roman"/>
          <w:lang w:eastAsia="pt-BR"/>
        </w:rPr>
        <w:t xml:space="preserve">verberação </w:t>
      </w:r>
      <w:r w:rsidRPr="00F97FE6">
        <w:rPr>
          <w:rFonts w:ascii="Times New Roman" w:hAnsi="Times New Roman"/>
          <w:lang w:eastAsia="pt-BR"/>
        </w:rPr>
        <w:t>e</w:t>
      </w:r>
      <w:r w:rsidR="00A36F58" w:rsidRPr="00F97FE6">
        <w:rPr>
          <w:rFonts w:ascii="Times New Roman" w:hAnsi="Times New Roman"/>
          <w:lang w:eastAsia="pt-BR"/>
        </w:rPr>
        <w:t>m</w:t>
      </w:r>
      <w:r w:rsidRPr="00F97FE6">
        <w:rPr>
          <w:rFonts w:ascii="Times New Roman" w:hAnsi="Times New Roman"/>
          <w:lang w:eastAsia="pt-BR"/>
        </w:rPr>
        <w:t xml:space="preserve"> outra cena em que conversando com a mãe Rebeca confessa que passou a vida toda a imitando.</w:t>
      </w:r>
      <w:r w:rsidR="00A36F58" w:rsidRPr="00F97FE6">
        <w:rPr>
          <w:rFonts w:ascii="Times New Roman" w:hAnsi="Times New Roman"/>
          <w:lang w:eastAsia="pt-BR"/>
        </w:rPr>
        <w:t xml:space="preserve"> Os personagens se expressam em novos personagens, Rebeca como uma sombra da própria mãe, Letal como esse reflexo de Becky, e Becky tentando desempenhar o papel de mãe. </w:t>
      </w:r>
    </w:p>
    <w:p w14:paraId="276A9EAB" w14:textId="21C5EC4E" w:rsidR="001D5B78" w:rsidRPr="00F97FE6" w:rsidRDefault="00A36F58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>Então, a</w:t>
      </w:r>
      <w:r w:rsidR="00AE5EF6" w:rsidRPr="00F97FE6">
        <w:rPr>
          <w:rFonts w:ascii="Times New Roman" w:hAnsi="Times New Roman"/>
          <w:lang w:eastAsia="pt-BR"/>
        </w:rPr>
        <w:t xml:space="preserve"> investigação tem </w:t>
      </w:r>
      <w:r w:rsidR="00C132EC" w:rsidRPr="00F97FE6">
        <w:rPr>
          <w:rFonts w:ascii="Times New Roman" w:hAnsi="Times New Roman"/>
          <w:lang w:eastAsia="pt-BR"/>
        </w:rPr>
        <w:t>início,</w:t>
      </w:r>
      <w:r w:rsidR="00AE5EF6" w:rsidRPr="00F97FE6">
        <w:rPr>
          <w:rFonts w:ascii="Times New Roman" w:hAnsi="Times New Roman"/>
          <w:lang w:eastAsia="pt-BR"/>
        </w:rPr>
        <w:t xml:space="preserve"> mas logo Rebeca confessa </w:t>
      </w:r>
      <w:r w:rsidR="00C132EC" w:rsidRPr="00F97FE6">
        <w:rPr>
          <w:rFonts w:ascii="Times New Roman" w:hAnsi="Times New Roman"/>
          <w:lang w:eastAsia="pt-BR"/>
        </w:rPr>
        <w:t>sua culpa em rede nacional, algo muito próximo dos monólogos patéticos do melodrama clássico.</w:t>
      </w:r>
      <w:r w:rsidR="00FE1A4A" w:rsidRPr="00F97FE6">
        <w:rPr>
          <w:rFonts w:ascii="Times New Roman" w:hAnsi="Times New Roman"/>
          <w:lang w:eastAsia="pt-BR"/>
        </w:rPr>
        <w:t xml:space="preserve"> Como aponta Almodóvar em entrevista com Frederic Strauss</w:t>
      </w:r>
      <w:r w:rsidR="003363A4" w:rsidRPr="00F97FE6">
        <w:rPr>
          <w:rFonts w:ascii="Times New Roman" w:hAnsi="Times New Roman"/>
          <w:lang w:eastAsia="pt-BR"/>
        </w:rPr>
        <w:t>:</w:t>
      </w:r>
    </w:p>
    <w:p w14:paraId="36DA306E" w14:textId="77777777" w:rsidR="001D5B78" w:rsidRPr="00F97FE6" w:rsidRDefault="001D5B78" w:rsidP="00F97FE6">
      <w:pPr>
        <w:autoSpaceDE w:val="0"/>
        <w:autoSpaceDN w:val="0"/>
        <w:adjustRightInd w:val="0"/>
        <w:spacing w:line="360" w:lineRule="auto"/>
        <w:ind w:left="2268"/>
        <w:jc w:val="both"/>
        <w:rPr>
          <w:rFonts w:ascii="Times New Roman" w:hAnsi="Times New Roman"/>
          <w:sz w:val="20"/>
          <w:szCs w:val="20"/>
          <w:lang w:eastAsia="pt-BR"/>
        </w:rPr>
      </w:pPr>
    </w:p>
    <w:p w14:paraId="60D2F0D9" w14:textId="34D654F9" w:rsidR="00FE1A4A" w:rsidRPr="003F431E" w:rsidRDefault="00FE1A4A" w:rsidP="00F97FE6">
      <w:pPr>
        <w:autoSpaceDE w:val="0"/>
        <w:autoSpaceDN w:val="0"/>
        <w:adjustRightInd w:val="0"/>
        <w:spacing w:line="360" w:lineRule="auto"/>
        <w:ind w:left="2268"/>
        <w:jc w:val="both"/>
        <w:rPr>
          <w:rFonts w:ascii="Times New Roman" w:hAnsi="Times New Roman"/>
          <w:sz w:val="22"/>
          <w:szCs w:val="22"/>
          <w:lang w:eastAsia="pt-BR"/>
        </w:rPr>
      </w:pPr>
      <w:r w:rsidRPr="003F431E">
        <w:rPr>
          <w:rFonts w:ascii="Times New Roman" w:hAnsi="Times New Roman"/>
          <w:sz w:val="22"/>
          <w:szCs w:val="22"/>
          <w:lang w:eastAsia="pt-BR"/>
        </w:rPr>
        <w:t xml:space="preserve">Ela é ao mesmo tempo a origem e o fim de sua própria moral. </w:t>
      </w:r>
      <w:proofErr w:type="gramStart"/>
      <w:r w:rsidRPr="003F431E">
        <w:rPr>
          <w:rFonts w:ascii="Times New Roman" w:hAnsi="Times New Roman"/>
          <w:sz w:val="22"/>
          <w:szCs w:val="22"/>
          <w:lang w:eastAsia="pt-BR"/>
        </w:rPr>
        <w:t>(...) Em</w:t>
      </w:r>
      <w:proofErr w:type="gramEnd"/>
      <w:r w:rsidRPr="003F431E">
        <w:rPr>
          <w:rFonts w:ascii="Times New Roman" w:hAnsi="Times New Roman"/>
          <w:sz w:val="22"/>
          <w:szCs w:val="22"/>
          <w:lang w:eastAsia="pt-BR"/>
        </w:rPr>
        <w:t xml:space="preserve"> sua primeira confissão Rebeca mostra que está completamente sozinha, que a objetiva da câmera de televisão é a única com quem pode falar, e </w:t>
      </w:r>
      <w:r w:rsidR="00BD68E0" w:rsidRPr="003F431E">
        <w:rPr>
          <w:rFonts w:ascii="Times New Roman" w:hAnsi="Times New Roman"/>
          <w:sz w:val="22"/>
          <w:szCs w:val="22"/>
          <w:lang w:eastAsia="pt-BR"/>
        </w:rPr>
        <w:t>também</w:t>
      </w:r>
      <w:r w:rsidRPr="003F431E">
        <w:rPr>
          <w:rFonts w:ascii="Times New Roman" w:hAnsi="Times New Roman"/>
          <w:sz w:val="22"/>
          <w:szCs w:val="22"/>
          <w:lang w:eastAsia="pt-BR"/>
        </w:rPr>
        <w:t xml:space="preserve"> </w:t>
      </w:r>
      <w:proofErr w:type="spellStart"/>
      <w:r w:rsidRPr="003F431E">
        <w:rPr>
          <w:rFonts w:ascii="Times New Roman" w:hAnsi="Times New Roman"/>
          <w:sz w:val="22"/>
          <w:szCs w:val="22"/>
          <w:lang w:eastAsia="pt-BR"/>
        </w:rPr>
        <w:t>pe</w:t>
      </w:r>
      <w:proofErr w:type="spellEnd"/>
      <w:r w:rsidRPr="003F431E">
        <w:rPr>
          <w:rFonts w:ascii="Times New Roman" w:hAnsi="Times New Roman"/>
          <w:sz w:val="22"/>
          <w:szCs w:val="22"/>
          <w:lang w:eastAsia="pt-BR"/>
        </w:rPr>
        <w:t xml:space="preserve"> a verdade da informação, pois ela </w:t>
      </w:r>
      <w:r w:rsidR="003363A4" w:rsidRPr="003F431E">
        <w:rPr>
          <w:rFonts w:ascii="Times New Roman" w:hAnsi="Times New Roman"/>
          <w:sz w:val="22"/>
          <w:szCs w:val="22"/>
          <w:lang w:eastAsia="pt-BR"/>
        </w:rPr>
        <w:t>diz</w:t>
      </w:r>
      <w:r w:rsidRPr="003F431E">
        <w:rPr>
          <w:rFonts w:ascii="Times New Roman" w:hAnsi="Times New Roman"/>
          <w:sz w:val="22"/>
          <w:szCs w:val="22"/>
          <w:lang w:eastAsia="pt-BR"/>
        </w:rPr>
        <w:t xml:space="preserve"> as coisas que aconteceram, atinge</w:t>
      </w:r>
      <w:r w:rsidR="001D5B78" w:rsidRPr="003F431E">
        <w:rPr>
          <w:rFonts w:ascii="Times New Roman" w:hAnsi="Times New Roman"/>
          <w:sz w:val="22"/>
          <w:szCs w:val="22"/>
          <w:lang w:eastAsia="pt-BR"/>
        </w:rPr>
        <w:t xml:space="preserve"> o extremo desse tipo de discurso. Ao se confessar, pune-se a si mesma, e o </w:t>
      </w:r>
      <w:r w:rsidR="003363A4" w:rsidRPr="003F431E">
        <w:rPr>
          <w:rFonts w:ascii="Times New Roman" w:hAnsi="Times New Roman"/>
          <w:sz w:val="22"/>
          <w:szCs w:val="22"/>
          <w:lang w:eastAsia="pt-BR"/>
        </w:rPr>
        <w:t>espetáculo</w:t>
      </w:r>
      <w:r w:rsidR="001D5B78" w:rsidRPr="003F431E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="003363A4" w:rsidRPr="003F431E">
        <w:rPr>
          <w:rFonts w:ascii="Times New Roman" w:hAnsi="Times New Roman"/>
          <w:sz w:val="22"/>
          <w:szCs w:val="22"/>
          <w:lang w:eastAsia="pt-BR"/>
        </w:rPr>
        <w:t>patético</w:t>
      </w:r>
      <w:r w:rsidR="001D5B78" w:rsidRPr="003F431E">
        <w:rPr>
          <w:rFonts w:ascii="Times New Roman" w:hAnsi="Times New Roman"/>
          <w:sz w:val="22"/>
          <w:szCs w:val="22"/>
          <w:lang w:eastAsia="pt-BR"/>
        </w:rPr>
        <w:t xml:space="preserve"> da autopunição chega até sua mãe, que também sente isso como punição, Rebeca se confessa e ao mesmo tempo acusa diretamente a mãe e o marido: utiliza sua confissão para outro fim que não sua própria acusação. </w:t>
      </w:r>
      <w:r w:rsidR="00BD68E0" w:rsidRPr="003F431E">
        <w:rPr>
          <w:rFonts w:ascii="Times New Roman" w:hAnsi="Times New Roman"/>
          <w:sz w:val="22"/>
          <w:szCs w:val="22"/>
          <w:lang w:eastAsia="pt-BR"/>
        </w:rPr>
        <w:t>(STRAUSS, 2008, p. 133)</w:t>
      </w:r>
    </w:p>
    <w:p w14:paraId="5A741F51" w14:textId="77777777" w:rsidR="001D5B78" w:rsidRPr="00F97FE6" w:rsidRDefault="001D5B78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  <w:lang w:eastAsia="pt-BR"/>
        </w:rPr>
      </w:pPr>
    </w:p>
    <w:p w14:paraId="7E0B7606" w14:textId="70F27441" w:rsidR="00C132EC" w:rsidRPr="00F97FE6" w:rsidRDefault="00C132EC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>Ela expia sua culpa através d</w:t>
      </w:r>
      <w:r w:rsidR="001D5B78" w:rsidRPr="00F97FE6">
        <w:rPr>
          <w:rFonts w:ascii="Times New Roman" w:hAnsi="Times New Roman"/>
          <w:lang w:eastAsia="pt-BR"/>
        </w:rPr>
        <w:t>a televisão</w:t>
      </w:r>
      <w:r w:rsidRPr="00F97FE6">
        <w:rPr>
          <w:rFonts w:ascii="Times New Roman" w:hAnsi="Times New Roman"/>
          <w:lang w:eastAsia="pt-BR"/>
        </w:rPr>
        <w:t xml:space="preserve"> se tornando uma figura patética porque apesar disso, o juiz que está investigando o caso e está envolvido emocionalmente com ela não acredita.</w:t>
      </w:r>
    </w:p>
    <w:p w14:paraId="0CFDA670" w14:textId="37FF08A9" w:rsidR="00C132EC" w:rsidRPr="00F97FE6" w:rsidRDefault="00C132EC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 xml:space="preserve">Rebeca repete ainda mais duas vezes a sua confissão, uma para o próprio juiz, e outra com a sua mãe, uma confissão dupla, já que a filha a conta que trocou </w:t>
      </w:r>
      <w:r w:rsidR="00FE1A4A" w:rsidRPr="00F97FE6">
        <w:rPr>
          <w:rFonts w:ascii="Times New Roman" w:hAnsi="Times New Roman"/>
          <w:lang w:eastAsia="pt-BR"/>
        </w:rPr>
        <w:t>os remédios d</w:t>
      </w:r>
      <w:r w:rsidR="003363A4" w:rsidRPr="00F97FE6">
        <w:rPr>
          <w:rFonts w:ascii="Times New Roman" w:hAnsi="Times New Roman"/>
          <w:lang w:eastAsia="pt-BR"/>
        </w:rPr>
        <w:t>e um</w:t>
      </w:r>
      <w:r w:rsidR="00FE1A4A" w:rsidRPr="00F97FE6">
        <w:rPr>
          <w:rFonts w:ascii="Times New Roman" w:hAnsi="Times New Roman"/>
          <w:lang w:eastAsia="pt-BR"/>
        </w:rPr>
        <w:t xml:space="preserve"> antigo parceiro da mãe para que esse morresse ao dormir na estrada e deixasse o caminho livre para que </w:t>
      </w:r>
      <w:proofErr w:type="spellStart"/>
      <w:r w:rsidR="003363A4" w:rsidRPr="00F97FE6">
        <w:rPr>
          <w:rFonts w:ascii="Times New Roman" w:hAnsi="Times New Roman"/>
          <w:lang w:eastAsia="pt-BR"/>
        </w:rPr>
        <w:t>Becky</w:t>
      </w:r>
      <w:proofErr w:type="spellEnd"/>
      <w:r w:rsidR="003363A4" w:rsidRPr="00F97FE6">
        <w:rPr>
          <w:rFonts w:ascii="Times New Roman" w:hAnsi="Times New Roman"/>
          <w:lang w:eastAsia="pt-BR"/>
        </w:rPr>
        <w:t xml:space="preserve"> </w:t>
      </w:r>
      <w:proofErr w:type="spellStart"/>
      <w:r w:rsidR="00FE1A4A" w:rsidRPr="00F97FE6">
        <w:rPr>
          <w:rFonts w:ascii="Times New Roman" w:hAnsi="Times New Roman"/>
          <w:lang w:eastAsia="pt-BR"/>
        </w:rPr>
        <w:t>seguisse</w:t>
      </w:r>
      <w:proofErr w:type="spellEnd"/>
      <w:r w:rsidR="00FE1A4A" w:rsidRPr="00F97FE6">
        <w:rPr>
          <w:rFonts w:ascii="Times New Roman" w:hAnsi="Times New Roman"/>
          <w:lang w:eastAsia="pt-BR"/>
        </w:rPr>
        <w:t xml:space="preserve"> sua carreira viajando para o México com a filha, promessa que como soubemos ela não cumpriu. </w:t>
      </w:r>
    </w:p>
    <w:p w14:paraId="032885C1" w14:textId="19C76DC4" w:rsidR="00FE1A4A" w:rsidRPr="00F97FE6" w:rsidRDefault="00FE1A4A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 xml:space="preserve">O filme termina com Becky no leito de morte forjando uma prova para ser incriminada do crime </w:t>
      </w:r>
      <w:r w:rsidR="001D5B78" w:rsidRPr="00F97FE6">
        <w:rPr>
          <w:rFonts w:ascii="Times New Roman" w:hAnsi="Times New Roman"/>
          <w:lang w:eastAsia="pt-BR"/>
        </w:rPr>
        <w:t>no lugar da</w:t>
      </w:r>
      <w:r w:rsidRPr="00F97FE6">
        <w:rPr>
          <w:rFonts w:ascii="Times New Roman" w:hAnsi="Times New Roman"/>
          <w:lang w:eastAsia="pt-BR"/>
        </w:rPr>
        <w:t xml:space="preserve"> filha e poder dar a liberdade</w:t>
      </w:r>
      <w:r w:rsidR="001D5B78" w:rsidRPr="00F97FE6">
        <w:rPr>
          <w:rFonts w:ascii="Times New Roman" w:hAnsi="Times New Roman"/>
          <w:lang w:eastAsia="pt-BR"/>
        </w:rPr>
        <w:t xml:space="preserve"> a ela</w:t>
      </w:r>
      <w:r w:rsidRPr="00F97FE6">
        <w:rPr>
          <w:rFonts w:ascii="Times New Roman" w:hAnsi="Times New Roman"/>
          <w:lang w:eastAsia="pt-BR"/>
        </w:rPr>
        <w:t xml:space="preserve">, buscando no salvamento da filha um tipo de recompensa pelos anos de abandono. </w:t>
      </w:r>
      <w:r w:rsidR="001D5B78" w:rsidRPr="00F97FE6">
        <w:rPr>
          <w:rFonts w:ascii="Times New Roman" w:hAnsi="Times New Roman"/>
          <w:lang w:eastAsia="pt-BR"/>
        </w:rPr>
        <w:t xml:space="preserve">Ironicamente Rebeca não consegue dizer suas últimas </w:t>
      </w:r>
      <w:r w:rsidR="001D5B78" w:rsidRPr="00F97FE6">
        <w:rPr>
          <w:rFonts w:ascii="Times New Roman" w:hAnsi="Times New Roman"/>
          <w:lang w:eastAsia="pt-BR"/>
        </w:rPr>
        <w:lastRenderedPageBreak/>
        <w:t>palavras pois sua mãe já estava morta na cama</w:t>
      </w:r>
      <w:r w:rsidR="00446162" w:rsidRPr="00F97FE6">
        <w:rPr>
          <w:rFonts w:ascii="Times New Roman" w:hAnsi="Times New Roman"/>
          <w:lang w:eastAsia="pt-BR"/>
        </w:rPr>
        <w:t>.</w:t>
      </w:r>
      <w:r w:rsidR="001D5B78" w:rsidRPr="00F97FE6">
        <w:rPr>
          <w:rFonts w:ascii="Times New Roman" w:hAnsi="Times New Roman"/>
          <w:lang w:eastAsia="pt-BR"/>
        </w:rPr>
        <w:t xml:space="preserve"> </w:t>
      </w:r>
      <w:r w:rsidR="00446162" w:rsidRPr="00F97FE6">
        <w:rPr>
          <w:rFonts w:ascii="Times New Roman" w:hAnsi="Times New Roman"/>
          <w:lang w:eastAsia="pt-BR"/>
        </w:rPr>
        <w:t>S</w:t>
      </w:r>
      <w:r w:rsidR="001D5B78" w:rsidRPr="00F97FE6">
        <w:rPr>
          <w:rFonts w:ascii="Times New Roman" w:hAnsi="Times New Roman"/>
          <w:lang w:eastAsia="pt-BR"/>
        </w:rPr>
        <w:t xml:space="preserve">imbolicamente, ainda que tenha salvado a filha da prisão, Becky a abandona novamente. </w:t>
      </w:r>
    </w:p>
    <w:p w14:paraId="72C80778" w14:textId="42136E4D" w:rsidR="00E47778" w:rsidRPr="00F97FE6" w:rsidRDefault="00E47778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lang w:eastAsia="pt-BR"/>
        </w:rPr>
      </w:pPr>
    </w:p>
    <w:p w14:paraId="64954DAE" w14:textId="07C384BD" w:rsidR="00624F6A" w:rsidRPr="00F97FE6" w:rsidRDefault="00917906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lang w:eastAsia="pt-BR"/>
        </w:rPr>
      </w:pPr>
      <w:r w:rsidRPr="00F97FE6">
        <w:rPr>
          <w:rFonts w:ascii="Times New Roman" w:hAnsi="Times New Roman"/>
          <w:b/>
          <w:bCs/>
          <w:lang w:eastAsia="pt-BR"/>
        </w:rPr>
        <w:t>Tudo Sobre Minha Mãe</w:t>
      </w:r>
    </w:p>
    <w:p w14:paraId="486C3CBB" w14:textId="7B62B80F" w:rsidR="00624F6A" w:rsidRPr="00F97FE6" w:rsidRDefault="00624F6A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</w:p>
    <w:p w14:paraId="153C0765" w14:textId="4D2D19F8" w:rsidR="00624F6A" w:rsidRPr="00F97FE6" w:rsidRDefault="003D7DE6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 xml:space="preserve">Se em </w:t>
      </w:r>
      <w:r w:rsidRPr="00F97FE6">
        <w:rPr>
          <w:rFonts w:ascii="Times New Roman" w:hAnsi="Times New Roman"/>
          <w:i/>
          <w:lang w:eastAsia="pt-BR"/>
        </w:rPr>
        <w:t>Mulheres à Beira de Um Ataque de Nervos</w:t>
      </w:r>
      <w:r w:rsidRPr="00F97FE6">
        <w:rPr>
          <w:rFonts w:ascii="Times New Roman" w:hAnsi="Times New Roman"/>
          <w:lang w:eastAsia="pt-BR"/>
        </w:rPr>
        <w:t xml:space="preserve"> temos alguns elementos do melodrama misturados com a comédia e em </w:t>
      </w:r>
      <w:r w:rsidRPr="00F97FE6">
        <w:rPr>
          <w:rFonts w:ascii="Times New Roman" w:hAnsi="Times New Roman"/>
          <w:i/>
          <w:lang w:eastAsia="pt-BR"/>
        </w:rPr>
        <w:t>De Salto Alto</w:t>
      </w:r>
      <w:r w:rsidRPr="00F97FE6">
        <w:rPr>
          <w:rFonts w:ascii="Times New Roman" w:hAnsi="Times New Roman"/>
          <w:lang w:eastAsia="pt-BR"/>
        </w:rPr>
        <w:t xml:space="preserve"> acompanhamos a resolução entre uma mãe ausente e sua filha, personagens de moral questionável, em Tudo Sobre Minha Mãe, filme de 1999, a protagonista Manuela remete </w:t>
      </w:r>
      <w:r w:rsidR="00446162" w:rsidRPr="00F97FE6">
        <w:rPr>
          <w:rFonts w:ascii="Times New Roman" w:hAnsi="Times New Roman"/>
          <w:lang w:eastAsia="pt-BR"/>
        </w:rPr>
        <w:t>à</w:t>
      </w:r>
      <w:r w:rsidRPr="00F97FE6">
        <w:rPr>
          <w:rFonts w:ascii="Times New Roman" w:hAnsi="Times New Roman"/>
          <w:lang w:eastAsia="pt-BR"/>
        </w:rPr>
        <w:t>s protagonistas do melodrama</w:t>
      </w:r>
      <w:r w:rsidR="00446162" w:rsidRPr="00F97FE6">
        <w:rPr>
          <w:rFonts w:ascii="Times New Roman" w:hAnsi="Times New Roman"/>
          <w:lang w:eastAsia="pt-BR"/>
        </w:rPr>
        <w:t xml:space="preserve"> tradicional do século XVIII</w:t>
      </w:r>
      <w:r w:rsidRPr="00F97FE6">
        <w:rPr>
          <w:rFonts w:ascii="Times New Roman" w:hAnsi="Times New Roman"/>
          <w:lang w:eastAsia="pt-BR"/>
        </w:rPr>
        <w:t xml:space="preserve"> por sua resiliência e naturalidade em ajudar as pessoas a sua volta mesmo que ela carregue o maior fardo que uma mãe pode ter: a morte de seu filho. </w:t>
      </w:r>
    </w:p>
    <w:p w14:paraId="69191950" w14:textId="5913E104" w:rsidR="003D7DE6" w:rsidRPr="00F97FE6" w:rsidRDefault="00C33547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 xml:space="preserve">Esteban é filho de Manuela, uma enfermeira que coordena o setor de transfusão de órgãos de um hospital. Como nunca soube nada sobre o pai, ele pretendia pedir </w:t>
      </w:r>
      <w:r w:rsidR="00C14A10" w:rsidRPr="00F97FE6">
        <w:rPr>
          <w:rFonts w:ascii="Times New Roman" w:hAnsi="Times New Roman"/>
          <w:lang w:eastAsia="pt-BR"/>
        </w:rPr>
        <w:t xml:space="preserve">que a </w:t>
      </w:r>
      <w:r w:rsidRPr="00F97FE6">
        <w:rPr>
          <w:rFonts w:ascii="Times New Roman" w:hAnsi="Times New Roman"/>
          <w:lang w:eastAsia="pt-BR"/>
        </w:rPr>
        <w:t>mãe contasse toda história</w:t>
      </w:r>
      <w:r w:rsidR="00C14A10" w:rsidRPr="00F97FE6">
        <w:rPr>
          <w:rFonts w:ascii="Times New Roman" w:hAnsi="Times New Roman"/>
          <w:lang w:eastAsia="pt-BR"/>
        </w:rPr>
        <w:t xml:space="preserve"> em seu aniversário</w:t>
      </w:r>
      <w:r w:rsidRPr="00F97FE6">
        <w:rPr>
          <w:rFonts w:ascii="Times New Roman" w:hAnsi="Times New Roman"/>
          <w:lang w:eastAsia="pt-BR"/>
        </w:rPr>
        <w:t xml:space="preserve">. </w:t>
      </w:r>
      <w:r w:rsidR="00C14A10" w:rsidRPr="00F97FE6">
        <w:rPr>
          <w:rFonts w:ascii="Times New Roman" w:hAnsi="Times New Roman"/>
          <w:lang w:eastAsia="pt-BR"/>
        </w:rPr>
        <w:t>Naquela noite ambos vão</w:t>
      </w:r>
      <w:r w:rsidRPr="00F97FE6">
        <w:rPr>
          <w:rFonts w:ascii="Times New Roman" w:hAnsi="Times New Roman"/>
          <w:lang w:eastAsia="pt-BR"/>
        </w:rPr>
        <w:t xml:space="preserve"> assistir à peça </w:t>
      </w:r>
      <w:r w:rsidRPr="00F97FE6">
        <w:rPr>
          <w:rFonts w:ascii="Times New Roman" w:hAnsi="Times New Roman"/>
          <w:i/>
          <w:lang w:eastAsia="pt-BR"/>
        </w:rPr>
        <w:t>Um Bonde Chamado Desejo</w:t>
      </w:r>
      <w:r w:rsidRPr="00F97FE6">
        <w:rPr>
          <w:rFonts w:ascii="Times New Roman" w:hAnsi="Times New Roman"/>
          <w:lang w:eastAsia="pt-BR"/>
        </w:rPr>
        <w:t>,</w:t>
      </w:r>
      <w:r w:rsidR="00C14A10" w:rsidRPr="00F97FE6">
        <w:rPr>
          <w:rFonts w:ascii="Times New Roman" w:hAnsi="Times New Roman"/>
          <w:lang w:eastAsia="pt-BR"/>
        </w:rPr>
        <w:t xml:space="preserve"> que Manuela conta a ele que fez uma montagem no passado, ela no papel de Stela e seu pai como Kowalski. Esteban</w:t>
      </w:r>
      <w:r w:rsidRPr="00F97FE6">
        <w:rPr>
          <w:rFonts w:ascii="Times New Roman" w:hAnsi="Times New Roman"/>
          <w:lang w:eastAsia="pt-BR"/>
        </w:rPr>
        <w:t xml:space="preserve"> decide esperar na saída do teatro </w:t>
      </w:r>
      <w:r w:rsidR="00446162" w:rsidRPr="00F97FE6">
        <w:rPr>
          <w:rFonts w:ascii="Times New Roman" w:hAnsi="Times New Roman"/>
          <w:lang w:eastAsia="pt-BR"/>
        </w:rPr>
        <w:t xml:space="preserve">por </w:t>
      </w:r>
      <w:proofErr w:type="spellStart"/>
      <w:r w:rsidRPr="00F97FE6">
        <w:rPr>
          <w:rFonts w:ascii="Times New Roman" w:hAnsi="Times New Roman"/>
          <w:lang w:eastAsia="pt-BR"/>
        </w:rPr>
        <w:t>Huma</w:t>
      </w:r>
      <w:proofErr w:type="spellEnd"/>
      <w:r w:rsidRPr="00F97FE6">
        <w:rPr>
          <w:rFonts w:ascii="Times New Roman" w:hAnsi="Times New Roman"/>
          <w:lang w:eastAsia="pt-BR"/>
        </w:rPr>
        <w:t xml:space="preserve">, a </w:t>
      </w:r>
      <w:r w:rsidR="00446162" w:rsidRPr="00F97FE6">
        <w:rPr>
          <w:rFonts w:ascii="Times New Roman" w:hAnsi="Times New Roman"/>
          <w:lang w:eastAsia="pt-BR"/>
        </w:rPr>
        <w:t xml:space="preserve">intérprete da protagonista </w:t>
      </w:r>
      <w:r w:rsidRPr="00F97FE6">
        <w:rPr>
          <w:rFonts w:ascii="Times New Roman" w:hAnsi="Times New Roman"/>
          <w:lang w:eastAsia="pt-BR"/>
        </w:rPr>
        <w:t>Blanche</w:t>
      </w:r>
      <w:r w:rsidR="00446162" w:rsidRPr="00F97FE6">
        <w:rPr>
          <w:rFonts w:ascii="Times New Roman" w:hAnsi="Times New Roman"/>
          <w:lang w:eastAsia="pt-BR"/>
        </w:rPr>
        <w:t>,</w:t>
      </w:r>
      <w:r w:rsidRPr="00F97FE6">
        <w:rPr>
          <w:rFonts w:ascii="Times New Roman" w:hAnsi="Times New Roman"/>
          <w:lang w:eastAsia="pt-BR"/>
        </w:rPr>
        <w:t xml:space="preserve"> </w:t>
      </w:r>
      <w:r w:rsidR="00C14A10" w:rsidRPr="00F97FE6">
        <w:rPr>
          <w:rFonts w:ascii="Times New Roman" w:hAnsi="Times New Roman"/>
          <w:lang w:eastAsia="pt-BR"/>
        </w:rPr>
        <w:t>pois queria um aut</w:t>
      </w:r>
      <w:r w:rsidR="00446162" w:rsidRPr="00F97FE6">
        <w:rPr>
          <w:rFonts w:ascii="Times New Roman" w:hAnsi="Times New Roman"/>
          <w:lang w:eastAsia="pt-BR"/>
        </w:rPr>
        <w:t>óg</w:t>
      </w:r>
      <w:r w:rsidR="00C14A10" w:rsidRPr="00F97FE6">
        <w:rPr>
          <w:rFonts w:ascii="Times New Roman" w:hAnsi="Times New Roman"/>
          <w:lang w:eastAsia="pt-BR"/>
        </w:rPr>
        <w:t>rafo</w:t>
      </w:r>
      <w:r w:rsidRPr="00F97FE6">
        <w:rPr>
          <w:rFonts w:ascii="Times New Roman" w:hAnsi="Times New Roman"/>
          <w:lang w:eastAsia="pt-BR"/>
        </w:rPr>
        <w:t>, e em decorrência dessa escolh</w:t>
      </w:r>
      <w:r w:rsidR="00C14A10" w:rsidRPr="00F97FE6">
        <w:rPr>
          <w:rFonts w:ascii="Times New Roman" w:hAnsi="Times New Roman"/>
          <w:lang w:eastAsia="pt-BR"/>
        </w:rPr>
        <w:t>a</w:t>
      </w:r>
      <w:r w:rsidRPr="00F97FE6">
        <w:rPr>
          <w:rFonts w:ascii="Times New Roman" w:hAnsi="Times New Roman"/>
          <w:lang w:eastAsia="pt-BR"/>
        </w:rPr>
        <w:t xml:space="preserve">, Esteban é atropelado por um carro e morre antes de saber a verdade sobre </w:t>
      </w:r>
      <w:r w:rsidR="00E44559" w:rsidRPr="00F97FE6">
        <w:rPr>
          <w:rFonts w:ascii="Times New Roman" w:hAnsi="Times New Roman"/>
          <w:lang w:eastAsia="pt-BR"/>
        </w:rPr>
        <w:t>quem o geriu junto com Manuela</w:t>
      </w:r>
      <w:r w:rsidRPr="00F97FE6">
        <w:rPr>
          <w:rFonts w:ascii="Times New Roman" w:hAnsi="Times New Roman"/>
          <w:lang w:eastAsia="pt-BR"/>
        </w:rPr>
        <w:t xml:space="preserve">. </w:t>
      </w:r>
    </w:p>
    <w:p w14:paraId="15D5707D" w14:textId="11D38DCB" w:rsidR="00446162" w:rsidRDefault="00C33547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 xml:space="preserve">Aqui temos uma cena que apesar de não apelar para o exagero do gênero é bastante potente no que diz respeito a trabalhar o </w:t>
      </w:r>
      <w:r w:rsidRPr="00F97FE6">
        <w:rPr>
          <w:rFonts w:ascii="Times New Roman" w:hAnsi="Times New Roman"/>
          <w:i/>
          <w:lang w:eastAsia="pt-BR"/>
        </w:rPr>
        <w:t>páthos</w:t>
      </w:r>
      <w:r w:rsidRPr="00F97FE6">
        <w:rPr>
          <w:rFonts w:ascii="Times New Roman" w:hAnsi="Times New Roman"/>
          <w:lang w:eastAsia="pt-BR"/>
        </w:rPr>
        <w:t xml:space="preserve"> da personagem. O plano gira no ar como se a objetiva fosse a última visão de Esteban, uma mãe desesperada, inconsolável em meio a chuva, este último elemento sendo retomado mais adiante no texto. </w:t>
      </w:r>
    </w:p>
    <w:p w14:paraId="7BF35BBD" w14:textId="77777777" w:rsidR="003F431E" w:rsidRPr="00F97FE6" w:rsidRDefault="003F431E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</w:p>
    <w:p w14:paraId="074D5DB2" w14:textId="66997B33" w:rsidR="00C33547" w:rsidRPr="00F97FE6" w:rsidRDefault="00917906" w:rsidP="00F97FE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0"/>
          <w:szCs w:val="20"/>
          <w:lang w:eastAsia="pt-BR"/>
        </w:rPr>
      </w:pPr>
      <w:r w:rsidRPr="00F97FE6">
        <w:rPr>
          <w:rFonts w:ascii="Times New Roman" w:hAnsi="Times New Roman"/>
          <w:b/>
          <w:sz w:val="20"/>
          <w:szCs w:val="20"/>
          <w:lang w:eastAsia="pt-BR"/>
        </w:rPr>
        <w:t>Imagem</w:t>
      </w:r>
      <w:r w:rsidR="00446162" w:rsidRPr="00F97FE6">
        <w:rPr>
          <w:rFonts w:ascii="Times New Roman" w:hAnsi="Times New Roman"/>
          <w:b/>
          <w:sz w:val="20"/>
          <w:szCs w:val="20"/>
          <w:lang w:eastAsia="pt-BR"/>
        </w:rPr>
        <w:t xml:space="preserve"> 3 –</w:t>
      </w:r>
      <w:r w:rsidR="00446162" w:rsidRPr="00F97FE6">
        <w:rPr>
          <w:rFonts w:ascii="Times New Roman" w:hAnsi="Times New Roman"/>
          <w:sz w:val="20"/>
          <w:szCs w:val="20"/>
          <w:lang w:eastAsia="pt-BR"/>
        </w:rPr>
        <w:t xml:space="preserve"> Cena de Tudo Sobre Minha Mãe</w:t>
      </w:r>
      <w:r w:rsidR="009016D1" w:rsidRPr="00F97FE6">
        <w:rPr>
          <w:rFonts w:ascii="Times New Roman" w:hAnsi="Times New Roman"/>
          <w:lang w:eastAsia="pt-BR"/>
        </w:rPr>
        <w:br/>
      </w:r>
      <w:r w:rsidR="009016D1" w:rsidRPr="00F97FE6">
        <w:rPr>
          <w:rFonts w:ascii="Times New Roman" w:hAnsi="Times New Roman"/>
          <w:noProof/>
          <w:lang w:eastAsia="pt-BR"/>
        </w:rPr>
        <w:drawing>
          <wp:inline distT="0" distB="0" distL="0" distR="0" wp14:anchorId="4BDD5C27" wp14:editId="7FDD8D1B">
            <wp:extent cx="3880237" cy="1637028"/>
            <wp:effectExtent l="0" t="0" r="635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5505" cy="164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CED9B" w14:textId="6AE73750" w:rsidR="00446162" w:rsidRPr="00F97FE6" w:rsidRDefault="00446162" w:rsidP="00F97FE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0"/>
          <w:lang w:eastAsia="pt-BR"/>
        </w:rPr>
      </w:pPr>
      <w:r w:rsidRPr="00F97FE6">
        <w:rPr>
          <w:rFonts w:ascii="Times New Roman" w:hAnsi="Times New Roman"/>
          <w:sz w:val="20"/>
          <w:lang w:eastAsia="pt-BR"/>
        </w:rPr>
        <w:lastRenderedPageBreak/>
        <w:t xml:space="preserve">Fonte: El </w:t>
      </w:r>
      <w:proofErr w:type="spellStart"/>
      <w:r w:rsidRPr="00F97FE6">
        <w:rPr>
          <w:rFonts w:ascii="Times New Roman" w:hAnsi="Times New Roman"/>
          <w:sz w:val="20"/>
          <w:lang w:eastAsia="pt-BR"/>
        </w:rPr>
        <w:t>Deseo</w:t>
      </w:r>
      <w:proofErr w:type="spellEnd"/>
      <w:r w:rsidRPr="00F97FE6">
        <w:rPr>
          <w:rFonts w:ascii="Times New Roman" w:hAnsi="Times New Roman"/>
          <w:sz w:val="20"/>
          <w:lang w:eastAsia="pt-BR"/>
        </w:rPr>
        <w:t>, 1999.</w:t>
      </w:r>
    </w:p>
    <w:p w14:paraId="4341E828" w14:textId="77777777" w:rsidR="00446162" w:rsidRPr="00F97FE6" w:rsidRDefault="00446162" w:rsidP="00F97FE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0"/>
          <w:lang w:eastAsia="pt-BR"/>
        </w:rPr>
      </w:pPr>
    </w:p>
    <w:p w14:paraId="37E646B8" w14:textId="077C252E" w:rsidR="00AC153A" w:rsidRPr="00F97FE6" w:rsidRDefault="00AC153A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 xml:space="preserve">Esteban então passa pelo processo de doação de órgãos. Aqui, o diretor se vale da metalinguagem e da repetição da representação em seus personagens, </w:t>
      </w:r>
      <w:r w:rsidR="00C14A10" w:rsidRPr="00F97FE6">
        <w:rPr>
          <w:rFonts w:ascii="Times New Roman" w:hAnsi="Times New Roman"/>
          <w:lang w:eastAsia="pt-BR"/>
        </w:rPr>
        <w:t xml:space="preserve">pois Manuela </w:t>
      </w:r>
      <w:r w:rsidR="00446162" w:rsidRPr="00F97FE6">
        <w:rPr>
          <w:rFonts w:ascii="Times New Roman" w:hAnsi="Times New Roman"/>
          <w:lang w:eastAsia="pt-BR"/>
        </w:rPr>
        <w:t>trabalha no</w:t>
      </w:r>
      <w:r w:rsidRPr="00F97FE6">
        <w:rPr>
          <w:rFonts w:ascii="Times New Roman" w:hAnsi="Times New Roman"/>
          <w:lang w:eastAsia="pt-BR"/>
        </w:rPr>
        <w:t xml:space="preserve"> hospital atuando em vídeos sobre doação, fazendo o papel do familiar da vítima. É interessante notar como Almodóvar coloca Manuela, assim como </w:t>
      </w:r>
      <w:proofErr w:type="spellStart"/>
      <w:r w:rsidRPr="00F97FE6">
        <w:rPr>
          <w:rFonts w:ascii="Times New Roman" w:hAnsi="Times New Roman"/>
          <w:lang w:eastAsia="pt-BR"/>
        </w:rPr>
        <w:t>Pepa</w:t>
      </w:r>
      <w:proofErr w:type="spellEnd"/>
      <w:r w:rsidRPr="00F97FE6">
        <w:rPr>
          <w:rFonts w:ascii="Times New Roman" w:hAnsi="Times New Roman"/>
          <w:lang w:eastAsia="pt-BR"/>
        </w:rPr>
        <w:t xml:space="preserve">, para ser confrontada com uma ficção, mas no sentido inverso. Se </w:t>
      </w:r>
      <w:proofErr w:type="spellStart"/>
      <w:r w:rsidRPr="00F97FE6">
        <w:rPr>
          <w:rFonts w:ascii="Times New Roman" w:hAnsi="Times New Roman"/>
          <w:lang w:eastAsia="pt-BR"/>
        </w:rPr>
        <w:t>Pepa</w:t>
      </w:r>
      <w:proofErr w:type="spellEnd"/>
      <w:r w:rsidRPr="00F97FE6">
        <w:rPr>
          <w:rFonts w:ascii="Times New Roman" w:hAnsi="Times New Roman"/>
          <w:lang w:eastAsia="pt-BR"/>
        </w:rPr>
        <w:t xml:space="preserve"> lidou com uma ficção romântica em uma realidade turbulenta, Manuela tem que lidar com a realidade trágica apesar de ter “treinado” tantas vezes </w:t>
      </w:r>
      <w:r w:rsidR="00446162" w:rsidRPr="00F97FE6">
        <w:rPr>
          <w:rFonts w:ascii="Times New Roman" w:hAnsi="Times New Roman"/>
          <w:lang w:eastAsia="pt-BR"/>
        </w:rPr>
        <w:t>a mesma situação</w:t>
      </w:r>
      <w:r w:rsidRPr="00F97FE6">
        <w:rPr>
          <w:rFonts w:ascii="Times New Roman" w:hAnsi="Times New Roman"/>
          <w:lang w:eastAsia="pt-BR"/>
        </w:rPr>
        <w:t xml:space="preserve"> na ficção. </w:t>
      </w:r>
    </w:p>
    <w:p w14:paraId="654E5470" w14:textId="7AA6BF03" w:rsidR="00AC153A" w:rsidRPr="00F97FE6" w:rsidRDefault="00AC153A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 xml:space="preserve">Essa metalinguagem, da história dentro da história, e que também </w:t>
      </w:r>
      <w:r w:rsidR="00446162" w:rsidRPr="00F97FE6">
        <w:rPr>
          <w:rFonts w:ascii="Times New Roman" w:hAnsi="Times New Roman"/>
          <w:lang w:eastAsia="pt-BR"/>
        </w:rPr>
        <w:t>fala</w:t>
      </w:r>
      <w:r w:rsidRPr="00F97FE6">
        <w:rPr>
          <w:rFonts w:ascii="Times New Roman" w:hAnsi="Times New Roman"/>
          <w:lang w:eastAsia="pt-BR"/>
        </w:rPr>
        <w:t xml:space="preserve"> sobre a própria </w:t>
      </w:r>
      <w:r w:rsidR="00446162" w:rsidRPr="00F97FE6">
        <w:rPr>
          <w:rFonts w:ascii="Times New Roman" w:hAnsi="Times New Roman"/>
          <w:lang w:eastAsia="pt-BR"/>
        </w:rPr>
        <w:t>trama</w:t>
      </w:r>
      <w:r w:rsidRPr="00F97FE6">
        <w:rPr>
          <w:rFonts w:ascii="Times New Roman" w:hAnsi="Times New Roman"/>
          <w:lang w:eastAsia="pt-BR"/>
        </w:rPr>
        <w:t xml:space="preserve"> pode ser vista em mais dois exemplos na narrativa. O primeiro é que</w:t>
      </w:r>
      <w:r w:rsidR="00446162" w:rsidRPr="00F97FE6">
        <w:rPr>
          <w:rFonts w:ascii="Times New Roman" w:hAnsi="Times New Roman"/>
          <w:lang w:eastAsia="pt-BR"/>
        </w:rPr>
        <w:t>,</w:t>
      </w:r>
      <w:r w:rsidRPr="00F97FE6">
        <w:rPr>
          <w:rFonts w:ascii="Times New Roman" w:hAnsi="Times New Roman"/>
          <w:lang w:eastAsia="pt-BR"/>
        </w:rPr>
        <w:t xml:space="preserve"> antes de morrer</w:t>
      </w:r>
      <w:r w:rsidR="00446162" w:rsidRPr="00F97FE6">
        <w:rPr>
          <w:rFonts w:ascii="Times New Roman" w:hAnsi="Times New Roman"/>
          <w:lang w:eastAsia="pt-BR"/>
        </w:rPr>
        <w:t>,</w:t>
      </w:r>
      <w:r w:rsidRPr="00F97FE6">
        <w:rPr>
          <w:rFonts w:ascii="Times New Roman" w:hAnsi="Times New Roman"/>
          <w:lang w:eastAsia="pt-BR"/>
        </w:rPr>
        <w:t xml:space="preserve"> Esteban </w:t>
      </w:r>
      <w:r w:rsidR="00446162" w:rsidRPr="00F97FE6">
        <w:rPr>
          <w:rFonts w:ascii="Times New Roman" w:hAnsi="Times New Roman"/>
          <w:lang w:eastAsia="pt-BR"/>
        </w:rPr>
        <w:t>começa a</w:t>
      </w:r>
      <w:r w:rsidRPr="00F97FE6">
        <w:rPr>
          <w:rFonts w:ascii="Times New Roman" w:hAnsi="Times New Roman"/>
          <w:lang w:eastAsia="pt-BR"/>
        </w:rPr>
        <w:t xml:space="preserve"> escrever um relato sobre sua mãe homônimo ao título do filme, e ele explica ser uma homenagem ao título original em inglês de </w:t>
      </w:r>
      <w:r w:rsidRPr="00F97FE6">
        <w:rPr>
          <w:rFonts w:ascii="Times New Roman" w:hAnsi="Times New Roman"/>
          <w:i/>
          <w:lang w:eastAsia="pt-BR"/>
        </w:rPr>
        <w:t>A Malvada</w:t>
      </w:r>
      <w:r w:rsidRPr="00F97FE6">
        <w:rPr>
          <w:rFonts w:ascii="Times New Roman" w:hAnsi="Times New Roman"/>
          <w:lang w:eastAsia="pt-BR"/>
        </w:rPr>
        <w:t xml:space="preserve"> (</w:t>
      </w:r>
      <w:proofErr w:type="spellStart"/>
      <w:r w:rsidRPr="00F97FE6">
        <w:rPr>
          <w:rFonts w:ascii="Times New Roman" w:hAnsi="Times New Roman"/>
          <w:i/>
          <w:lang w:eastAsia="pt-BR"/>
        </w:rPr>
        <w:t>All</w:t>
      </w:r>
      <w:proofErr w:type="spellEnd"/>
      <w:r w:rsidRPr="00F97FE6">
        <w:rPr>
          <w:rFonts w:ascii="Times New Roman" w:hAnsi="Times New Roman"/>
          <w:i/>
          <w:lang w:eastAsia="pt-BR"/>
        </w:rPr>
        <w:t xml:space="preserve"> </w:t>
      </w:r>
      <w:proofErr w:type="spellStart"/>
      <w:r w:rsidRPr="00F97FE6">
        <w:rPr>
          <w:rFonts w:ascii="Times New Roman" w:hAnsi="Times New Roman"/>
          <w:i/>
          <w:lang w:eastAsia="pt-BR"/>
        </w:rPr>
        <w:t>About</w:t>
      </w:r>
      <w:proofErr w:type="spellEnd"/>
      <w:r w:rsidRPr="00F97FE6">
        <w:rPr>
          <w:rFonts w:ascii="Times New Roman" w:hAnsi="Times New Roman"/>
          <w:i/>
          <w:lang w:eastAsia="pt-BR"/>
        </w:rPr>
        <w:t xml:space="preserve"> </w:t>
      </w:r>
      <w:proofErr w:type="spellStart"/>
      <w:r w:rsidRPr="00F97FE6">
        <w:rPr>
          <w:rFonts w:ascii="Times New Roman" w:hAnsi="Times New Roman"/>
          <w:i/>
          <w:lang w:eastAsia="pt-BR"/>
        </w:rPr>
        <w:t>Eve</w:t>
      </w:r>
      <w:proofErr w:type="spellEnd"/>
      <w:r w:rsidRPr="00F97FE6">
        <w:rPr>
          <w:rFonts w:ascii="Times New Roman" w:hAnsi="Times New Roman"/>
          <w:lang w:eastAsia="pt-BR"/>
        </w:rPr>
        <w:t>), um filme sobre uma atriz que pouco a pouco tenta tomar o espaço de uma veterana.</w:t>
      </w:r>
    </w:p>
    <w:p w14:paraId="7D87AFDB" w14:textId="443A75F3" w:rsidR="00AC153A" w:rsidRPr="00F97FE6" w:rsidRDefault="00AC153A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 xml:space="preserve">Após a morte do </w:t>
      </w:r>
      <w:r w:rsidR="00446162" w:rsidRPr="00F97FE6">
        <w:rPr>
          <w:rFonts w:ascii="Times New Roman" w:hAnsi="Times New Roman"/>
          <w:lang w:eastAsia="pt-BR"/>
        </w:rPr>
        <w:t>f</w:t>
      </w:r>
      <w:r w:rsidRPr="00F97FE6">
        <w:rPr>
          <w:rFonts w:ascii="Times New Roman" w:hAnsi="Times New Roman"/>
          <w:lang w:eastAsia="pt-BR"/>
        </w:rPr>
        <w:t>ilho</w:t>
      </w:r>
      <w:r w:rsidR="00446162" w:rsidRPr="00F97FE6">
        <w:rPr>
          <w:rFonts w:ascii="Times New Roman" w:hAnsi="Times New Roman"/>
          <w:lang w:eastAsia="pt-BR"/>
        </w:rPr>
        <w:t>,</w:t>
      </w:r>
      <w:r w:rsidRPr="00F97FE6">
        <w:rPr>
          <w:rFonts w:ascii="Times New Roman" w:hAnsi="Times New Roman"/>
          <w:lang w:eastAsia="pt-BR"/>
        </w:rPr>
        <w:t xml:space="preserve"> Manuela decide voltar a Barcelona para reencontrar </w:t>
      </w:r>
      <w:r w:rsidR="00E44559" w:rsidRPr="00F97FE6">
        <w:rPr>
          <w:rFonts w:ascii="Times New Roman" w:hAnsi="Times New Roman"/>
          <w:lang w:eastAsia="pt-BR"/>
        </w:rPr>
        <w:t xml:space="preserve">com a pessoa que a engravidou </w:t>
      </w:r>
      <w:r w:rsidR="00446162" w:rsidRPr="00F97FE6">
        <w:rPr>
          <w:rFonts w:ascii="Times New Roman" w:hAnsi="Times New Roman"/>
          <w:lang w:eastAsia="pt-BR"/>
        </w:rPr>
        <w:t>de Esteban</w:t>
      </w:r>
      <w:r w:rsidRPr="00F97FE6">
        <w:rPr>
          <w:rFonts w:ascii="Times New Roman" w:hAnsi="Times New Roman"/>
          <w:lang w:eastAsia="pt-BR"/>
        </w:rPr>
        <w:t xml:space="preserve">, </w:t>
      </w:r>
      <w:r w:rsidR="00E44559" w:rsidRPr="00F97FE6">
        <w:rPr>
          <w:rFonts w:ascii="Times New Roman" w:hAnsi="Times New Roman"/>
          <w:lang w:eastAsia="pt-BR"/>
        </w:rPr>
        <w:t xml:space="preserve">agora uma mulher trans chamada Lola, </w:t>
      </w:r>
      <w:r w:rsidRPr="00F97FE6">
        <w:rPr>
          <w:rFonts w:ascii="Times New Roman" w:hAnsi="Times New Roman"/>
          <w:lang w:eastAsia="pt-BR"/>
        </w:rPr>
        <w:t xml:space="preserve">que também não sabia ter um filho, e contar-lhe não apenas </w:t>
      </w:r>
      <w:r w:rsidR="00446162" w:rsidRPr="00F97FE6">
        <w:rPr>
          <w:rFonts w:ascii="Times New Roman" w:hAnsi="Times New Roman"/>
          <w:lang w:eastAsia="pt-BR"/>
        </w:rPr>
        <w:t>sobre o menino</w:t>
      </w:r>
      <w:r w:rsidRPr="00F97FE6">
        <w:rPr>
          <w:rFonts w:ascii="Times New Roman" w:hAnsi="Times New Roman"/>
          <w:lang w:eastAsia="pt-BR"/>
        </w:rPr>
        <w:t xml:space="preserve">, mas </w:t>
      </w:r>
      <w:r w:rsidR="00446162" w:rsidRPr="00F97FE6">
        <w:rPr>
          <w:rFonts w:ascii="Times New Roman" w:hAnsi="Times New Roman"/>
          <w:lang w:eastAsia="pt-BR"/>
        </w:rPr>
        <w:t>a respeito de sua morte</w:t>
      </w:r>
      <w:r w:rsidRPr="00F97FE6">
        <w:rPr>
          <w:rFonts w:ascii="Times New Roman" w:hAnsi="Times New Roman"/>
          <w:lang w:eastAsia="pt-BR"/>
        </w:rPr>
        <w:t xml:space="preserve">. Essa viagem </w:t>
      </w:r>
      <w:r w:rsidR="00C14A10" w:rsidRPr="00F97FE6">
        <w:rPr>
          <w:rFonts w:ascii="Times New Roman" w:hAnsi="Times New Roman"/>
          <w:lang w:eastAsia="pt-BR"/>
        </w:rPr>
        <w:t xml:space="preserve">funciona como uma viagem do tempo, </w:t>
      </w:r>
      <w:r w:rsidR="00446162" w:rsidRPr="00F97FE6">
        <w:rPr>
          <w:rFonts w:ascii="Times New Roman" w:hAnsi="Times New Roman"/>
          <w:lang w:eastAsia="pt-BR"/>
        </w:rPr>
        <w:t xml:space="preserve">pois </w:t>
      </w:r>
      <w:r w:rsidR="00C14A10" w:rsidRPr="00F97FE6">
        <w:rPr>
          <w:rFonts w:ascii="Times New Roman" w:hAnsi="Times New Roman"/>
          <w:lang w:eastAsia="pt-BR"/>
        </w:rPr>
        <w:t xml:space="preserve">além da busca </w:t>
      </w:r>
      <w:r w:rsidR="00E44559" w:rsidRPr="00F97FE6">
        <w:rPr>
          <w:rFonts w:ascii="Times New Roman" w:hAnsi="Times New Roman"/>
          <w:lang w:eastAsia="pt-BR"/>
        </w:rPr>
        <w:t>de Lola</w:t>
      </w:r>
      <w:r w:rsidR="00C14A10" w:rsidRPr="00F97FE6">
        <w:rPr>
          <w:rFonts w:ascii="Times New Roman" w:hAnsi="Times New Roman"/>
          <w:lang w:eastAsia="pt-BR"/>
        </w:rPr>
        <w:t xml:space="preserve">, ela reencontra a montagem da peça e se torna próxima de </w:t>
      </w:r>
      <w:proofErr w:type="spellStart"/>
      <w:r w:rsidR="00C14A10" w:rsidRPr="00F97FE6">
        <w:rPr>
          <w:rFonts w:ascii="Times New Roman" w:hAnsi="Times New Roman"/>
          <w:lang w:eastAsia="pt-BR"/>
        </w:rPr>
        <w:t>Huma</w:t>
      </w:r>
      <w:proofErr w:type="spellEnd"/>
      <w:r w:rsidR="00446162" w:rsidRPr="00F97FE6">
        <w:rPr>
          <w:rFonts w:ascii="Times New Roman" w:hAnsi="Times New Roman"/>
          <w:lang w:eastAsia="pt-BR"/>
        </w:rPr>
        <w:t>, o que</w:t>
      </w:r>
      <w:r w:rsidR="00C14A10" w:rsidRPr="00F97FE6">
        <w:rPr>
          <w:rFonts w:ascii="Times New Roman" w:hAnsi="Times New Roman"/>
          <w:lang w:eastAsia="pt-BR"/>
        </w:rPr>
        <w:t xml:space="preserve"> sem querer desperta os ciúmes de Nina, a atriz que faz Stela, e que assim como Bet</w:t>
      </w:r>
      <w:r w:rsidR="00446162" w:rsidRPr="00F97FE6">
        <w:rPr>
          <w:rFonts w:ascii="Times New Roman" w:hAnsi="Times New Roman"/>
          <w:lang w:eastAsia="pt-BR"/>
        </w:rPr>
        <w:t>t</w:t>
      </w:r>
      <w:r w:rsidR="00C14A10" w:rsidRPr="00F97FE6">
        <w:rPr>
          <w:rFonts w:ascii="Times New Roman" w:hAnsi="Times New Roman"/>
          <w:lang w:eastAsia="pt-BR"/>
        </w:rPr>
        <w:t xml:space="preserve">e Davis em </w:t>
      </w:r>
      <w:proofErr w:type="spellStart"/>
      <w:r w:rsidR="00C14A10" w:rsidRPr="00F97FE6">
        <w:rPr>
          <w:rFonts w:ascii="Times New Roman" w:hAnsi="Times New Roman"/>
          <w:i/>
          <w:lang w:eastAsia="pt-BR"/>
        </w:rPr>
        <w:t>All</w:t>
      </w:r>
      <w:proofErr w:type="spellEnd"/>
      <w:r w:rsidR="00C14A10" w:rsidRPr="00F97FE6">
        <w:rPr>
          <w:rFonts w:ascii="Times New Roman" w:hAnsi="Times New Roman"/>
          <w:i/>
          <w:lang w:eastAsia="pt-BR"/>
        </w:rPr>
        <w:t xml:space="preserve"> </w:t>
      </w:r>
      <w:proofErr w:type="spellStart"/>
      <w:r w:rsidR="00C14A10" w:rsidRPr="00F97FE6">
        <w:rPr>
          <w:rFonts w:ascii="Times New Roman" w:hAnsi="Times New Roman"/>
          <w:i/>
          <w:lang w:eastAsia="pt-BR"/>
        </w:rPr>
        <w:t>About</w:t>
      </w:r>
      <w:proofErr w:type="spellEnd"/>
      <w:r w:rsidR="00C14A10" w:rsidRPr="00F97FE6">
        <w:rPr>
          <w:rFonts w:ascii="Times New Roman" w:hAnsi="Times New Roman"/>
          <w:i/>
          <w:lang w:eastAsia="pt-BR"/>
        </w:rPr>
        <w:t xml:space="preserve"> </w:t>
      </w:r>
      <w:proofErr w:type="spellStart"/>
      <w:r w:rsidR="00C14A10" w:rsidRPr="00F97FE6">
        <w:rPr>
          <w:rFonts w:ascii="Times New Roman" w:hAnsi="Times New Roman"/>
          <w:i/>
          <w:lang w:eastAsia="pt-BR"/>
        </w:rPr>
        <w:t>Eve</w:t>
      </w:r>
      <w:proofErr w:type="spellEnd"/>
      <w:r w:rsidR="00C14A10" w:rsidRPr="00F97FE6">
        <w:rPr>
          <w:rFonts w:ascii="Times New Roman" w:hAnsi="Times New Roman"/>
          <w:i/>
          <w:lang w:eastAsia="pt-BR"/>
        </w:rPr>
        <w:t xml:space="preserve"> </w:t>
      </w:r>
      <w:r w:rsidR="00C14A10" w:rsidRPr="00F97FE6">
        <w:rPr>
          <w:rFonts w:ascii="Times New Roman" w:hAnsi="Times New Roman"/>
          <w:lang w:eastAsia="pt-BR"/>
        </w:rPr>
        <w:t>a acusa de estar tentando roubar seu papel.</w:t>
      </w:r>
    </w:p>
    <w:p w14:paraId="689891FB" w14:textId="2049B416" w:rsidR="001353C3" w:rsidRPr="00F97FE6" w:rsidRDefault="001353C3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 xml:space="preserve">A convivência naquele novo, mas familiar ambiente, do teatro se estreitam até que ela conta sobre o que aconteceu com seu filho e como </w:t>
      </w:r>
      <w:proofErr w:type="spellStart"/>
      <w:r w:rsidRPr="00F97FE6">
        <w:rPr>
          <w:rFonts w:ascii="Times New Roman" w:hAnsi="Times New Roman"/>
          <w:lang w:eastAsia="pt-BR"/>
        </w:rPr>
        <w:t>Huma</w:t>
      </w:r>
      <w:proofErr w:type="spellEnd"/>
      <w:r w:rsidRPr="00F97FE6">
        <w:rPr>
          <w:rFonts w:ascii="Times New Roman" w:hAnsi="Times New Roman"/>
          <w:lang w:eastAsia="pt-BR"/>
        </w:rPr>
        <w:t xml:space="preserve">, sem saber, </w:t>
      </w:r>
      <w:r w:rsidR="00F81C3D" w:rsidRPr="00F97FE6">
        <w:rPr>
          <w:rFonts w:ascii="Times New Roman" w:hAnsi="Times New Roman"/>
          <w:lang w:eastAsia="pt-BR"/>
        </w:rPr>
        <w:t xml:space="preserve">fazia parte daquela tragédia. Almodóvar trabalha aqui com o som da chuva despertando a memória de uma sobre o rosto de Esteban molhado através do vidro do seu carro, assim como Blanche, a personagem que ela faz no teatro, ouve o som de uma música sempre que lembra de uma tragédia do passado. </w:t>
      </w:r>
    </w:p>
    <w:p w14:paraId="318E5411" w14:textId="4623B2BE" w:rsidR="00C14A10" w:rsidRPr="00F97FE6" w:rsidRDefault="00F81C3D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>Nessa peça existe</w:t>
      </w:r>
      <w:r w:rsidR="00C14A10" w:rsidRPr="00F97FE6">
        <w:rPr>
          <w:rFonts w:ascii="Times New Roman" w:hAnsi="Times New Roman"/>
          <w:lang w:eastAsia="pt-BR"/>
        </w:rPr>
        <w:t xml:space="preserve"> a segunda forma de metalinguagem do filme, pois apesar de não querer tomar o </w:t>
      </w:r>
      <w:r w:rsidR="001353C3" w:rsidRPr="00F97FE6">
        <w:rPr>
          <w:rFonts w:ascii="Times New Roman" w:hAnsi="Times New Roman"/>
          <w:lang w:eastAsia="pt-BR"/>
        </w:rPr>
        <w:t>trabalho</w:t>
      </w:r>
      <w:r w:rsidRPr="00F97FE6">
        <w:rPr>
          <w:rFonts w:ascii="Times New Roman" w:hAnsi="Times New Roman"/>
          <w:lang w:eastAsia="pt-BR"/>
        </w:rPr>
        <w:t xml:space="preserve"> de Nina</w:t>
      </w:r>
      <w:r w:rsidR="00C14A10" w:rsidRPr="00F97FE6">
        <w:rPr>
          <w:rFonts w:ascii="Times New Roman" w:hAnsi="Times New Roman"/>
          <w:lang w:eastAsia="pt-BR"/>
        </w:rPr>
        <w:t xml:space="preserve">, por uma série de acontecimentos, Manuela tem a oportunidade de reviver o </w:t>
      </w:r>
      <w:r w:rsidR="001353C3" w:rsidRPr="00F97FE6">
        <w:rPr>
          <w:rFonts w:ascii="Times New Roman" w:hAnsi="Times New Roman"/>
          <w:lang w:eastAsia="pt-BR"/>
        </w:rPr>
        <w:t>papel de</w:t>
      </w:r>
      <w:r w:rsidR="00C14A10" w:rsidRPr="00F97FE6">
        <w:rPr>
          <w:rFonts w:ascii="Times New Roman" w:hAnsi="Times New Roman"/>
          <w:lang w:eastAsia="pt-BR"/>
        </w:rPr>
        <w:t xml:space="preserve"> Stela, também a de uma mãe em uma situação tóxica com seu marido machista </w:t>
      </w:r>
      <w:r w:rsidR="001353C3" w:rsidRPr="00F97FE6">
        <w:rPr>
          <w:rFonts w:ascii="Times New Roman" w:hAnsi="Times New Roman"/>
          <w:lang w:eastAsia="pt-BR"/>
        </w:rPr>
        <w:t xml:space="preserve">e violento, papel esse que reflete a condição </w:t>
      </w:r>
      <w:r w:rsidRPr="00F97FE6">
        <w:rPr>
          <w:rFonts w:ascii="Times New Roman" w:hAnsi="Times New Roman"/>
          <w:lang w:eastAsia="pt-BR"/>
        </w:rPr>
        <w:t>dela</w:t>
      </w:r>
      <w:r w:rsidR="001353C3" w:rsidRPr="00F97FE6">
        <w:rPr>
          <w:rFonts w:ascii="Times New Roman" w:hAnsi="Times New Roman"/>
          <w:lang w:eastAsia="pt-BR"/>
        </w:rPr>
        <w:t xml:space="preserve"> no passado quando fugiu de Barcelona para Madri sem contar </w:t>
      </w:r>
      <w:r w:rsidR="00E44559" w:rsidRPr="00F97FE6">
        <w:rPr>
          <w:rFonts w:ascii="Times New Roman" w:hAnsi="Times New Roman"/>
          <w:lang w:eastAsia="pt-BR"/>
        </w:rPr>
        <w:t>a Lola</w:t>
      </w:r>
      <w:r w:rsidR="001353C3" w:rsidRPr="00F97FE6">
        <w:rPr>
          <w:rFonts w:ascii="Times New Roman" w:hAnsi="Times New Roman"/>
          <w:lang w:eastAsia="pt-BR"/>
        </w:rPr>
        <w:t xml:space="preserve"> que estava grávida, diferente de Stela que no final da peça ainda decide continuar casada com Kowalski. </w:t>
      </w:r>
    </w:p>
    <w:p w14:paraId="2B35016A" w14:textId="18B87C1B" w:rsidR="001353C3" w:rsidRPr="00F97FE6" w:rsidRDefault="00E44559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lastRenderedPageBreak/>
        <w:t>Almodóvar</w:t>
      </w:r>
      <w:r w:rsidR="001353C3" w:rsidRPr="00F97FE6">
        <w:rPr>
          <w:rFonts w:ascii="Times New Roman" w:hAnsi="Times New Roman"/>
          <w:lang w:eastAsia="pt-BR"/>
        </w:rPr>
        <w:t xml:space="preserve"> em suas entrevistas com Strauss conta que </w:t>
      </w:r>
      <w:r w:rsidRPr="00F97FE6">
        <w:rPr>
          <w:rFonts w:ascii="Times New Roman" w:hAnsi="Times New Roman"/>
          <w:lang w:eastAsia="pt-BR"/>
        </w:rPr>
        <w:t>Lola</w:t>
      </w:r>
      <w:r w:rsidR="001353C3" w:rsidRPr="00F97FE6">
        <w:rPr>
          <w:rFonts w:ascii="Times New Roman" w:hAnsi="Times New Roman"/>
          <w:lang w:eastAsia="pt-BR"/>
        </w:rPr>
        <w:t xml:space="preserve"> foi baseada em uma história que ele ouviu e guardou pois ele julgava uma “manifestação perfeita do caráter irracional do machismo”. Manuela em dado momento do filme questiona sobre o passado “como alguém pode ser tão machista com um par de peitos como aquele?”. Dessa maneira, assim como Stela é um reflexo ficcional de Manuela, Kowalski também é de Lola, apesar do primeiro ser um homem cis, e a segunda uma mulher trans. </w:t>
      </w:r>
    </w:p>
    <w:p w14:paraId="52927999" w14:textId="36657525" w:rsidR="00F81C3D" w:rsidRPr="00F97FE6" w:rsidRDefault="001353C3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>Além desses personagens</w:t>
      </w:r>
      <w:r w:rsidR="00F81C3D" w:rsidRPr="00F97FE6">
        <w:rPr>
          <w:rFonts w:ascii="Times New Roman" w:hAnsi="Times New Roman"/>
          <w:lang w:eastAsia="pt-BR"/>
        </w:rPr>
        <w:t>,</w:t>
      </w:r>
      <w:r w:rsidRPr="00F97FE6">
        <w:rPr>
          <w:rFonts w:ascii="Times New Roman" w:hAnsi="Times New Roman"/>
          <w:lang w:eastAsia="pt-BR"/>
        </w:rPr>
        <w:t xml:space="preserve"> </w:t>
      </w:r>
      <w:r w:rsidR="00F81C3D" w:rsidRPr="00F97FE6">
        <w:rPr>
          <w:rFonts w:ascii="Times New Roman" w:hAnsi="Times New Roman"/>
          <w:lang w:eastAsia="pt-BR"/>
        </w:rPr>
        <w:t>há Agrado, que tem esse nome por sempre querer agradar as pessoas, frase que remete a Blanche que repete na peça que sempre dependia da bondade das pessoas, e irmã Rosa, uma moça que faz trabalho social ajudando principalmente transexuais em estado carente.</w:t>
      </w:r>
    </w:p>
    <w:p w14:paraId="3BDCF478" w14:textId="1BE6926B" w:rsidR="009016D1" w:rsidRPr="00F97FE6" w:rsidRDefault="00F81C3D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>Irmã Rosa conhece Lola antes dos eventos mostrados no filme e logo descobrimos que, assim como Manuela no passado, está grávida d</w:t>
      </w:r>
      <w:r w:rsidR="009016D1" w:rsidRPr="00F97FE6">
        <w:rPr>
          <w:rFonts w:ascii="Times New Roman" w:hAnsi="Times New Roman"/>
          <w:lang w:eastAsia="pt-BR"/>
        </w:rPr>
        <w:t>ela</w:t>
      </w:r>
      <w:r w:rsidRPr="00F97FE6">
        <w:rPr>
          <w:rFonts w:ascii="Times New Roman" w:hAnsi="Times New Roman"/>
          <w:lang w:eastAsia="pt-BR"/>
        </w:rPr>
        <w:t xml:space="preserve">. </w:t>
      </w:r>
      <w:r w:rsidR="009016D1" w:rsidRPr="00F97FE6">
        <w:rPr>
          <w:rFonts w:ascii="Times New Roman" w:hAnsi="Times New Roman"/>
          <w:lang w:eastAsia="pt-BR"/>
        </w:rPr>
        <w:t xml:space="preserve">Se antes as personagens eram confrontadas com algum tipo de representação ficcional, assim como a própria Manuela na montagem da peça, desta vez a própria encontra em irmã Rosa um duplo, quase uma representação do próprio passado se repetindo em sua frente, mas com uma pessoa real e soropositivo, que precisa de todos os cuidados e que a vida, Manuela não pode simplesmente ignorar como as personagens no fim de uma peça. </w:t>
      </w:r>
    </w:p>
    <w:p w14:paraId="50FE1E38" w14:textId="2677CC05" w:rsidR="00326ADD" w:rsidRPr="00F97FE6" w:rsidRDefault="009016D1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 xml:space="preserve">Ao final do filme, irmã Maria falece, e Manuela adota seu filho, que também se chama Esteban. Manuela encontra Lola, que está em um estágio avançado de HIV, conta tudo sobre o seu filho, e o apresenta ao novo Esteban. Volta para Madri, pelo mesmo túnel do começo do filme, </w:t>
      </w:r>
      <w:r w:rsidR="00326ADD" w:rsidRPr="00F97FE6">
        <w:rPr>
          <w:rFonts w:ascii="Times New Roman" w:hAnsi="Times New Roman"/>
          <w:lang w:eastAsia="pt-BR"/>
        </w:rPr>
        <w:t xml:space="preserve">com Esteban no colo, a mesma viagem que fez da primeira vez quando fugiu de Lola, 17 anos no passado, com o primeiro Esteban no ventre. Há ainda uma última viagem, dois anos depois, para Barcelona que serve como desfecho feliz para os personagens, o bebe Esteban está bem de saúde, Agrado continuou trabalhando com </w:t>
      </w:r>
      <w:proofErr w:type="spellStart"/>
      <w:r w:rsidR="00326ADD" w:rsidRPr="00F97FE6">
        <w:rPr>
          <w:rFonts w:ascii="Times New Roman" w:hAnsi="Times New Roman"/>
          <w:lang w:eastAsia="pt-BR"/>
        </w:rPr>
        <w:t>Huma</w:t>
      </w:r>
      <w:proofErr w:type="spellEnd"/>
      <w:r w:rsidR="00326ADD" w:rsidRPr="00F97FE6">
        <w:rPr>
          <w:rFonts w:ascii="Times New Roman" w:hAnsi="Times New Roman"/>
          <w:lang w:eastAsia="pt-BR"/>
        </w:rPr>
        <w:t xml:space="preserve">, que continua fazendo sucesso no teatro. </w:t>
      </w:r>
    </w:p>
    <w:p w14:paraId="0D3E0575" w14:textId="77777777" w:rsidR="00D118ED" w:rsidRPr="00F97FE6" w:rsidRDefault="00D118ED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</w:p>
    <w:p w14:paraId="5B1C58D2" w14:textId="77777777" w:rsidR="00D118ED" w:rsidRPr="00F97FE6" w:rsidRDefault="00D118ED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</w:p>
    <w:p w14:paraId="2FF4BE9B" w14:textId="1ECFA930" w:rsidR="00D118ED" w:rsidRPr="00F97FE6" w:rsidRDefault="00D118ED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lang w:eastAsia="pt-BR"/>
        </w:rPr>
      </w:pPr>
      <w:r w:rsidRPr="00F97FE6">
        <w:rPr>
          <w:rFonts w:ascii="Times New Roman" w:hAnsi="Times New Roman"/>
          <w:b/>
          <w:bCs/>
          <w:lang w:eastAsia="pt-BR"/>
        </w:rPr>
        <w:t xml:space="preserve">CONSIDERAÇÕES FINAIS </w:t>
      </w:r>
    </w:p>
    <w:p w14:paraId="7D51A4D5" w14:textId="77777777" w:rsidR="00D118ED" w:rsidRPr="00F97FE6" w:rsidRDefault="00D118ED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lang w:eastAsia="pt-BR"/>
        </w:rPr>
      </w:pPr>
    </w:p>
    <w:p w14:paraId="3E21FB34" w14:textId="5890D472" w:rsidR="00326ADD" w:rsidRDefault="00326ADD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 xml:space="preserve">Conforme podemos analisar no texto, o melodrama é um gênero que evoca sentimentos de comiseração no espectador, por vezes fazendo os espectadores se relacionar de forma empática com os problemas dos personagens, e refletir nos seus próprios. Da mesma forma, o diretor Pedro Almodóvar traz esse sentimento de piedade e reconhecimento do </w:t>
      </w:r>
      <w:r w:rsidR="0089590E" w:rsidRPr="00F97FE6">
        <w:rPr>
          <w:rFonts w:ascii="Times New Roman" w:hAnsi="Times New Roman"/>
          <w:lang w:eastAsia="pt-BR"/>
        </w:rPr>
        <w:t xml:space="preserve">espectador, assim como </w:t>
      </w:r>
      <w:r w:rsidR="0089590E" w:rsidRPr="00F97FE6">
        <w:rPr>
          <w:rFonts w:ascii="Times New Roman" w:hAnsi="Times New Roman"/>
          <w:lang w:eastAsia="pt-BR"/>
        </w:rPr>
        <w:lastRenderedPageBreak/>
        <w:t>também, nas suas próprias personagens que são defrontadas por representações</w:t>
      </w:r>
      <w:r w:rsidR="008B7A59" w:rsidRPr="00F97FE6">
        <w:rPr>
          <w:rFonts w:ascii="Times New Roman" w:hAnsi="Times New Roman"/>
          <w:lang w:eastAsia="pt-BR"/>
        </w:rPr>
        <w:t xml:space="preserve"> metalinguísticas</w:t>
      </w:r>
      <w:r w:rsidR="0089590E" w:rsidRPr="00F97FE6">
        <w:rPr>
          <w:rFonts w:ascii="Times New Roman" w:hAnsi="Times New Roman"/>
          <w:lang w:eastAsia="pt-BR"/>
        </w:rPr>
        <w:t xml:space="preserve">, sejam elas ficcionais ou reais, revivendo e reelaborando partes de suas próprias vidas. </w:t>
      </w:r>
    </w:p>
    <w:p w14:paraId="4733084F" w14:textId="6EAC5BA5" w:rsidR="009227BD" w:rsidRPr="00F97FE6" w:rsidRDefault="009227BD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9227BD">
        <w:rPr>
          <w:rFonts w:ascii="Times New Roman" w:hAnsi="Times New Roman"/>
          <w:lang w:eastAsia="pt-BR"/>
        </w:rPr>
        <w:t xml:space="preserve">Portanto, o que se pode verificar nos filmes do autor são duas dimensões da relação expectador e obra; a primeira delas está associada ao gênero melodrama, suas características principais tem o interesse em evocar sentimentos na plateia desde sua fundação no teatro francês. A segunda, é a relação dentro da obra, dos personagens com uma ficção que acontece dentro da </w:t>
      </w:r>
      <w:proofErr w:type="spellStart"/>
      <w:r w:rsidRPr="009227BD">
        <w:rPr>
          <w:rFonts w:ascii="Times New Roman" w:hAnsi="Times New Roman"/>
          <w:lang w:eastAsia="pt-BR"/>
        </w:rPr>
        <w:t>diegese</w:t>
      </w:r>
      <w:proofErr w:type="spellEnd"/>
      <w:r w:rsidRPr="009227BD">
        <w:rPr>
          <w:rFonts w:ascii="Times New Roman" w:hAnsi="Times New Roman"/>
          <w:lang w:eastAsia="pt-BR"/>
        </w:rPr>
        <w:t>, sempre relacionada a alguma angústia presente no personagem. Essa camada, metalinguística, traz o personagem para um ponto de identificação com o público. Devido</w:t>
      </w:r>
      <w:r w:rsidR="00910D1C">
        <w:rPr>
          <w:rFonts w:ascii="Times New Roman" w:hAnsi="Times New Roman"/>
          <w:lang w:eastAsia="pt-BR"/>
        </w:rPr>
        <w:t xml:space="preserve"> a essa relação narrativa, o </w:t>
      </w:r>
      <w:r w:rsidRPr="009227BD">
        <w:rPr>
          <w:rFonts w:ascii="Times New Roman" w:hAnsi="Times New Roman"/>
          <w:lang w:eastAsia="pt-BR"/>
        </w:rPr>
        <w:t>espectador que da mesma forma que os protagonistas dos filmes, também está envolvido com a ficção.</w:t>
      </w:r>
      <w:bookmarkStart w:id="1" w:name="_GoBack"/>
      <w:bookmarkEnd w:id="1"/>
    </w:p>
    <w:p w14:paraId="1569087F" w14:textId="70BF1F30" w:rsidR="0089590E" w:rsidRPr="00F97FE6" w:rsidRDefault="009016D1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pt-BR"/>
        </w:rPr>
      </w:pPr>
      <w:r w:rsidRPr="00F97FE6">
        <w:rPr>
          <w:rFonts w:ascii="Times New Roman" w:hAnsi="Times New Roman"/>
          <w:lang w:eastAsia="pt-BR"/>
        </w:rPr>
        <w:t xml:space="preserve"> </w:t>
      </w:r>
    </w:p>
    <w:p w14:paraId="54B45895" w14:textId="5309BF4D" w:rsidR="00A9768E" w:rsidRPr="00F97FE6" w:rsidRDefault="001F2551" w:rsidP="00F97FE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lang w:eastAsia="pt-BR"/>
        </w:rPr>
      </w:pPr>
      <w:r w:rsidRPr="00F97FE6">
        <w:rPr>
          <w:rFonts w:ascii="Times New Roman" w:hAnsi="Times New Roman"/>
          <w:b/>
          <w:bCs/>
        </w:rPr>
        <w:t>REFER</w:t>
      </w:r>
      <w:r w:rsidR="00D118ED" w:rsidRPr="00F97FE6">
        <w:rPr>
          <w:rFonts w:ascii="Times New Roman" w:hAnsi="Times New Roman"/>
          <w:b/>
          <w:bCs/>
        </w:rPr>
        <w:t>Ê</w:t>
      </w:r>
      <w:r w:rsidRPr="00F97FE6">
        <w:rPr>
          <w:rFonts w:ascii="Times New Roman" w:hAnsi="Times New Roman"/>
          <w:b/>
          <w:bCs/>
        </w:rPr>
        <w:t xml:space="preserve">NCIA BIBLIOGRÁFICA </w:t>
      </w:r>
    </w:p>
    <w:p w14:paraId="0ACCD280" w14:textId="2CDDC38B" w:rsidR="008B7A59" w:rsidRPr="00F97FE6" w:rsidRDefault="008B7A59" w:rsidP="00F97FE6">
      <w:pPr>
        <w:spacing w:line="360" w:lineRule="auto"/>
        <w:jc w:val="both"/>
        <w:rPr>
          <w:rFonts w:ascii="Times New Roman" w:hAnsi="Times New Roman"/>
        </w:rPr>
      </w:pPr>
    </w:p>
    <w:p w14:paraId="495B8082" w14:textId="52E4C044" w:rsidR="003F431E" w:rsidRDefault="003F431E" w:rsidP="00F97FE6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ALMODÓVAR, Pedro. </w:t>
      </w:r>
      <w:r w:rsidRPr="003F431E">
        <w:rPr>
          <w:rFonts w:ascii="Times New Roman" w:hAnsi="Times New Roman"/>
          <w:b/>
        </w:rPr>
        <w:t xml:space="preserve">Patty </w:t>
      </w:r>
      <w:proofErr w:type="spellStart"/>
      <w:r w:rsidRPr="003F431E">
        <w:rPr>
          <w:rFonts w:ascii="Times New Roman" w:hAnsi="Times New Roman"/>
          <w:b/>
        </w:rPr>
        <w:t>Diphusa</w:t>
      </w:r>
      <w:proofErr w:type="spellEnd"/>
      <w:r w:rsidRPr="003F431E">
        <w:rPr>
          <w:rFonts w:ascii="Times New Roman" w:hAnsi="Times New Roman"/>
          <w:b/>
        </w:rPr>
        <w:t>.</w:t>
      </w:r>
      <w:r>
        <w:rPr>
          <w:rFonts w:ascii="Times New Roman" w:hAnsi="Times New Roman"/>
        </w:rPr>
        <w:t xml:space="preserve"> Trad. Luiza </w:t>
      </w:r>
      <w:proofErr w:type="spellStart"/>
      <w:r>
        <w:rPr>
          <w:rFonts w:ascii="Times New Roman" w:hAnsi="Times New Roman"/>
        </w:rPr>
        <w:t>Beraba</w:t>
      </w:r>
      <w:proofErr w:type="spellEnd"/>
      <w:r>
        <w:rPr>
          <w:rFonts w:ascii="Times New Roman" w:hAnsi="Times New Roman"/>
        </w:rPr>
        <w:t>. 2. ed. – Rio de Janeiro: Azougue Editorial, 2006.</w:t>
      </w:r>
    </w:p>
    <w:p w14:paraId="6A0E4FF9" w14:textId="77777777" w:rsidR="003F431E" w:rsidRDefault="003F431E" w:rsidP="00F97FE6">
      <w:pPr>
        <w:spacing w:line="360" w:lineRule="auto"/>
        <w:rPr>
          <w:rFonts w:ascii="Times New Roman" w:hAnsi="Times New Roman"/>
        </w:rPr>
      </w:pPr>
    </w:p>
    <w:p w14:paraId="52A36A0F" w14:textId="565DDDAE" w:rsidR="008B7A59" w:rsidRPr="00F97FE6" w:rsidRDefault="008B7A59" w:rsidP="00F97FE6">
      <w:pPr>
        <w:spacing w:line="360" w:lineRule="auto"/>
        <w:rPr>
          <w:rFonts w:ascii="Times New Roman" w:hAnsi="Times New Roman"/>
        </w:rPr>
      </w:pPr>
      <w:r w:rsidRPr="00F97FE6">
        <w:rPr>
          <w:rFonts w:ascii="Times New Roman" w:hAnsi="Times New Roman"/>
        </w:rPr>
        <w:t xml:space="preserve">ARISTÓTELES. </w:t>
      </w:r>
      <w:r w:rsidRPr="00F97FE6">
        <w:rPr>
          <w:rFonts w:ascii="Times New Roman" w:hAnsi="Times New Roman"/>
          <w:b/>
        </w:rPr>
        <w:t>Poética.</w:t>
      </w:r>
      <w:r w:rsidRPr="00F97FE6">
        <w:rPr>
          <w:rFonts w:ascii="Times New Roman" w:hAnsi="Times New Roman"/>
        </w:rPr>
        <w:t xml:space="preserve"> </w:t>
      </w:r>
      <w:r w:rsidR="00D5430C" w:rsidRPr="00F97FE6">
        <w:rPr>
          <w:rFonts w:ascii="Times New Roman" w:hAnsi="Times New Roman"/>
        </w:rPr>
        <w:t>2. ed. São Paulo: Editora 34, 2017.</w:t>
      </w:r>
    </w:p>
    <w:p w14:paraId="6EE5FB12" w14:textId="77777777" w:rsidR="00D5430C" w:rsidRPr="00F97FE6" w:rsidRDefault="00D5430C" w:rsidP="00F97FE6">
      <w:pPr>
        <w:spacing w:line="360" w:lineRule="auto"/>
        <w:rPr>
          <w:rFonts w:ascii="Times New Roman" w:hAnsi="Times New Roman"/>
        </w:rPr>
      </w:pPr>
    </w:p>
    <w:p w14:paraId="7A73558C" w14:textId="2F26C684" w:rsidR="00D5430C" w:rsidRPr="00F97FE6" w:rsidRDefault="00187F55" w:rsidP="00F97FE6">
      <w:pPr>
        <w:spacing w:line="360" w:lineRule="auto"/>
        <w:rPr>
          <w:rFonts w:ascii="Times New Roman" w:hAnsi="Times New Roman"/>
        </w:rPr>
      </w:pPr>
      <w:r w:rsidRPr="00F97FE6">
        <w:rPr>
          <w:rFonts w:ascii="Times New Roman" w:hAnsi="Times New Roman"/>
        </w:rPr>
        <w:t xml:space="preserve">FERRAZ, </w:t>
      </w:r>
      <w:r w:rsidR="00D5430C" w:rsidRPr="00F97FE6">
        <w:rPr>
          <w:rFonts w:ascii="Times New Roman" w:hAnsi="Times New Roman"/>
        </w:rPr>
        <w:t xml:space="preserve">Paulo Procópio. </w:t>
      </w:r>
      <w:r w:rsidR="00D5430C" w:rsidRPr="00F97FE6">
        <w:rPr>
          <w:rFonts w:ascii="Times New Roman" w:hAnsi="Times New Roman"/>
          <w:b/>
        </w:rPr>
        <w:t>As Metalinguagens de Barthes.</w:t>
      </w:r>
      <w:r w:rsidR="00D5430C" w:rsidRPr="00F97FE6">
        <w:rPr>
          <w:rFonts w:ascii="Times New Roman" w:hAnsi="Times New Roman"/>
        </w:rPr>
        <w:t xml:space="preserve"> Remate de Males, v.39, n.2, pp. 849-866, 2019.</w:t>
      </w:r>
    </w:p>
    <w:p w14:paraId="6516142F" w14:textId="5E9C6C32" w:rsidR="00D5430C" w:rsidRDefault="00D5430C" w:rsidP="00F97FE6">
      <w:pPr>
        <w:spacing w:line="360" w:lineRule="auto"/>
        <w:rPr>
          <w:rFonts w:ascii="Times New Roman" w:hAnsi="Times New Roman"/>
        </w:rPr>
      </w:pPr>
    </w:p>
    <w:p w14:paraId="31EFA7A3" w14:textId="0435033E" w:rsidR="00684FE9" w:rsidRDefault="009227BD" w:rsidP="00F97FE6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HOLGUÍN, </w:t>
      </w:r>
      <w:proofErr w:type="spellStart"/>
      <w:r>
        <w:rPr>
          <w:rFonts w:ascii="Times New Roman" w:hAnsi="Times New Roman"/>
        </w:rPr>
        <w:t>Antonio</w:t>
      </w:r>
      <w:proofErr w:type="spellEnd"/>
      <w:r>
        <w:rPr>
          <w:rFonts w:ascii="Times New Roman" w:hAnsi="Times New Roman"/>
        </w:rPr>
        <w:t xml:space="preserve">. </w:t>
      </w:r>
      <w:r w:rsidRPr="009227BD">
        <w:rPr>
          <w:rFonts w:ascii="Times New Roman" w:hAnsi="Times New Roman"/>
          <w:b/>
        </w:rPr>
        <w:t>Pedro Almodóvar</w:t>
      </w:r>
      <w:r w:rsidR="00684FE9" w:rsidRPr="009227BD">
        <w:rPr>
          <w:rFonts w:ascii="Times New Roman" w:hAnsi="Times New Roman"/>
          <w:b/>
        </w:rPr>
        <w:t>.</w:t>
      </w:r>
      <w:r w:rsidR="00684FE9" w:rsidRPr="00684FE9">
        <w:rPr>
          <w:rFonts w:ascii="Times New Roman" w:hAnsi="Times New Roman"/>
        </w:rPr>
        <w:t xml:space="preserve"> Madrid: </w:t>
      </w:r>
      <w:proofErr w:type="spellStart"/>
      <w:r w:rsidR="00684FE9" w:rsidRPr="00684FE9">
        <w:rPr>
          <w:rFonts w:ascii="Times New Roman" w:hAnsi="Times New Roman"/>
        </w:rPr>
        <w:t>Ediciones</w:t>
      </w:r>
      <w:proofErr w:type="spellEnd"/>
      <w:r w:rsidR="00684FE9" w:rsidRPr="00684FE9">
        <w:rPr>
          <w:rFonts w:ascii="Times New Roman" w:hAnsi="Times New Roman"/>
        </w:rPr>
        <w:t xml:space="preserve"> Cátedra, 1994.</w:t>
      </w:r>
    </w:p>
    <w:p w14:paraId="2AB4F531" w14:textId="77777777" w:rsidR="00684FE9" w:rsidRPr="00F97FE6" w:rsidRDefault="00684FE9" w:rsidP="00F97FE6">
      <w:pPr>
        <w:spacing w:line="360" w:lineRule="auto"/>
        <w:rPr>
          <w:rFonts w:ascii="Times New Roman" w:hAnsi="Times New Roman"/>
        </w:rPr>
      </w:pPr>
    </w:p>
    <w:p w14:paraId="3EDE7FAB" w14:textId="67ED39DE" w:rsidR="003F431E" w:rsidRPr="00F97FE6" w:rsidRDefault="00187F55" w:rsidP="00F97FE6">
      <w:pPr>
        <w:spacing w:line="360" w:lineRule="auto"/>
        <w:rPr>
          <w:rFonts w:ascii="Times New Roman" w:hAnsi="Times New Roman"/>
        </w:rPr>
      </w:pPr>
      <w:r w:rsidRPr="00F97FE6">
        <w:rPr>
          <w:rFonts w:ascii="Times New Roman" w:hAnsi="Times New Roman"/>
        </w:rPr>
        <w:t xml:space="preserve">NOGUEIRA, </w:t>
      </w:r>
      <w:proofErr w:type="spellStart"/>
      <w:r w:rsidRPr="00F97FE6">
        <w:rPr>
          <w:rFonts w:ascii="Times New Roman" w:hAnsi="Times New Roman"/>
        </w:rPr>
        <w:t>Luis</w:t>
      </w:r>
      <w:proofErr w:type="spellEnd"/>
      <w:r w:rsidRPr="00F97FE6">
        <w:rPr>
          <w:rFonts w:ascii="Times New Roman" w:hAnsi="Times New Roman"/>
        </w:rPr>
        <w:t xml:space="preserve">. </w:t>
      </w:r>
      <w:r w:rsidRPr="00F97FE6">
        <w:rPr>
          <w:rFonts w:ascii="Times New Roman" w:hAnsi="Times New Roman"/>
          <w:b/>
        </w:rPr>
        <w:t>Manuais de Cinema II</w:t>
      </w:r>
      <w:r w:rsidRPr="00F97FE6">
        <w:rPr>
          <w:rFonts w:ascii="Times New Roman" w:hAnsi="Times New Roman"/>
        </w:rPr>
        <w:t xml:space="preserve"> - Géneros Cinematográficos. </w:t>
      </w:r>
      <w:proofErr w:type="spellStart"/>
      <w:r w:rsidRPr="00F97FE6">
        <w:rPr>
          <w:rFonts w:ascii="Times New Roman" w:hAnsi="Times New Roman"/>
        </w:rPr>
        <w:t>Colvilhã</w:t>
      </w:r>
      <w:proofErr w:type="spellEnd"/>
      <w:r w:rsidRPr="00F97FE6">
        <w:rPr>
          <w:rFonts w:ascii="Times New Roman" w:hAnsi="Times New Roman"/>
        </w:rPr>
        <w:t xml:space="preserve">: Livros </w:t>
      </w:r>
      <w:proofErr w:type="spellStart"/>
      <w:r w:rsidRPr="00F97FE6">
        <w:rPr>
          <w:rFonts w:ascii="Times New Roman" w:hAnsi="Times New Roman"/>
        </w:rPr>
        <w:t>Labcom</w:t>
      </w:r>
      <w:proofErr w:type="spellEnd"/>
      <w:r w:rsidRPr="00F97FE6">
        <w:rPr>
          <w:rFonts w:ascii="Times New Roman" w:hAnsi="Times New Roman"/>
        </w:rPr>
        <w:t xml:space="preserve">, 2010. </w:t>
      </w:r>
    </w:p>
    <w:p w14:paraId="36E54815" w14:textId="150B1616" w:rsidR="00187F55" w:rsidRPr="00F97FE6" w:rsidRDefault="00187F55" w:rsidP="00F97FE6">
      <w:pPr>
        <w:spacing w:line="360" w:lineRule="auto"/>
        <w:rPr>
          <w:rFonts w:ascii="Times New Roman" w:hAnsi="Times New Roman"/>
        </w:rPr>
      </w:pPr>
    </w:p>
    <w:p w14:paraId="655B1644" w14:textId="12D1DDAE" w:rsidR="00187F55" w:rsidRDefault="00187F55" w:rsidP="00F97FE6">
      <w:pPr>
        <w:spacing w:line="360" w:lineRule="auto"/>
        <w:rPr>
          <w:rFonts w:ascii="Times New Roman" w:hAnsi="Times New Roman"/>
        </w:rPr>
      </w:pPr>
      <w:r w:rsidRPr="00F97FE6">
        <w:rPr>
          <w:rFonts w:ascii="Times New Roman" w:hAnsi="Times New Roman"/>
        </w:rPr>
        <w:t xml:space="preserve">PAIVA, Mónica Luísa </w:t>
      </w:r>
      <w:proofErr w:type="spellStart"/>
      <w:r w:rsidRPr="00F97FE6">
        <w:rPr>
          <w:rFonts w:ascii="Times New Roman" w:hAnsi="Times New Roman"/>
        </w:rPr>
        <w:t>Morgadinho</w:t>
      </w:r>
      <w:proofErr w:type="spellEnd"/>
      <w:r w:rsidRPr="00F97FE6">
        <w:rPr>
          <w:rFonts w:ascii="Times New Roman" w:hAnsi="Times New Roman"/>
        </w:rPr>
        <w:t xml:space="preserve">. </w:t>
      </w:r>
      <w:r w:rsidRPr="00F97FE6">
        <w:rPr>
          <w:rFonts w:ascii="Times New Roman" w:hAnsi="Times New Roman"/>
          <w:b/>
        </w:rPr>
        <w:t>Melodrama à Beira de um ataque de nervos:</w:t>
      </w:r>
      <w:r w:rsidRPr="00F97FE6">
        <w:rPr>
          <w:rFonts w:ascii="Times New Roman" w:hAnsi="Times New Roman"/>
        </w:rPr>
        <w:t xml:space="preserve"> para uma análise </w:t>
      </w:r>
      <w:proofErr w:type="spellStart"/>
      <w:r w:rsidRPr="00F97FE6">
        <w:rPr>
          <w:rFonts w:ascii="Times New Roman" w:hAnsi="Times New Roman"/>
        </w:rPr>
        <w:t>constrativa</w:t>
      </w:r>
      <w:proofErr w:type="spellEnd"/>
      <w:r w:rsidRPr="00F97FE6">
        <w:rPr>
          <w:rFonts w:ascii="Times New Roman" w:hAnsi="Times New Roman"/>
        </w:rPr>
        <w:t xml:space="preserve"> entre o mundo conceptual de Douglas Sirk e a sua apropriação no cinema de Pedro Almodóvar. 2010. Tese (Mestrado em Estudos </w:t>
      </w:r>
      <w:proofErr w:type="spellStart"/>
      <w:r w:rsidRPr="00F97FE6">
        <w:rPr>
          <w:rFonts w:ascii="Times New Roman" w:hAnsi="Times New Roman"/>
        </w:rPr>
        <w:t>Anglísticos</w:t>
      </w:r>
      <w:proofErr w:type="spellEnd"/>
      <w:r w:rsidRPr="00F97FE6">
        <w:rPr>
          <w:rFonts w:ascii="Times New Roman" w:hAnsi="Times New Roman"/>
        </w:rPr>
        <w:t>) - Universidade de Lisboa, Faculdade de Letras, 2010.</w:t>
      </w:r>
    </w:p>
    <w:p w14:paraId="1832227F" w14:textId="56622426" w:rsidR="003F431E" w:rsidRDefault="003F431E" w:rsidP="00F97FE6">
      <w:pPr>
        <w:spacing w:line="360" w:lineRule="auto"/>
        <w:rPr>
          <w:rFonts w:ascii="Times New Roman" w:hAnsi="Times New Roman"/>
        </w:rPr>
      </w:pPr>
    </w:p>
    <w:p w14:paraId="0E11A09F" w14:textId="71126773" w:rsidR="003F431E" w:rsidRPr="00F97FE6" w:rsidRDefault="003F431E" w:rsidP="00F97FE6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SMITH, Paul Julian. </w:t>
      </w:r>
      <w:proofErr w:type="spellStart"/>
      <w:r w:rsidRPr="003F431E">
        <w:rPr>
          <w:rFonts w:ascii="Times New Roman" w:hAnsi="Times New Roman"/>
          <w:b/>
        </w:rPr>
        <w:t>Desire</w:t>
      </w:r>
      <w:proofErr w:type="spellEnd"/>
      <w:r w:rsidRPr="003F431E">
        <w:rPr>
          <w:rFonts w:ascii="Times New Roman" w:hAnsi="Times New Roman"/>
          <w:b/>
        </w:rPr>
        <w:t xml:space="preserve"> </w:t>
      </w:r>
      <w:proofErr w:type="spellStart"/>
      <w:r w:rsidRPr="003F431E">
        <w:rPr>
          <w:rFonts w:ascii="Times New Roman" w:hAnsi="Times New Roman"/>
          <w:b/>
        </w:rPr>
        <w:t>Unlimited</w:t>
      </w:r>
      <w:proofErr w:type="spellEnd"/>
      <w:r w:rsidRPr="003F431E">
        <w:rPr>
          <w:rFonts w:ascii="Times New Roman" w:hAnsi="Times New Roman"/>
          <w:b/>
        </w:rPr>
        <w:t xml:space="preserve">: The Cinema </w:t>
      </w:r>
      <w:proofErr w:type="spellStart"/>
      <w:r w:rsidRPr="003F431E">
        <w:rPr>
          <w:rFonts w:ascii="Times New Roman" w:hAnsi="Times New Roman"/>
          <w:b/>
        </w:rPr>
        <w:t>of</w:t>
      </w:r>
      <w:proofErr w:type="spellEnd"/>
      <w:r w:rsidRPr="003F431E">
        <w:rPr>
          <w:rFonts w:ascii="Times New Roman" w:hAnsi="Times New Roman"/>
          <w:b/>
        </w:rPr>
        <w:t xml:space="preserve"> Pedro Almodóvar</w:t>
      </w:r>
      <w:r>
        <w:rPr>
          <w:rFonts w:ascii="Times New Roman" w:hAnsi="Times New Roman"/>
        </w:rPr>
        <w:t>. London: Verso, 2014.</w:t>
      </w:r>
    </w:p>
    <w:p w14:paraId="2E240049" w14:textId="77777777" w:rsidR="00187F55" w:rsidRPr="00F97FE6" w:rsidRDefault="00187F55" w:rsidP="00F97FE6">
      <w:pPr>
        <w:spacing w:line="360" w:lineRule="auto"/>
        <w:rPr>
          <w:rFonts w:ascii="Times New Roman" w:hAnsi="Times New Roman"/>
        </w:rPr>
      </w:pPr>
    </w:p>
    <w:p w14:paraId="611DD9C6" w14:textId="1B113B6C" w:rsidR="00D5430C" w:rsidRPr="00F97FE6" w:rsidRDefault="00D5430C" w:rsidP="00F97FE6">
      <w:pPr>
        <w:spacing w:line="360" w:lineRule="auto"/>
        <w:rPr>
          <w:rFonts w:ascii="Times New Roman" w:hAnsi="Times New Roman"/>
        </w:rPr>
      </w:pPr>
      <w:r w:rsidRPr="00F97FE6">
        <w:rPr>
          <w:rFonts w:ascii="Times New Roman" w:hAnsi="Times New Roman"/>
        </w:rPr>
        <w:t xml:space="preserve">STRAUSS, Frédéric. </w:t>
      </w:r>
      <w:r w:rsidRPr="00F97FE6">
        <w:rPr>
          <w:rFonts w:ascii="Times New Roman" w:hAnsi="Times New Roman"/>
          <w:b/>
        </w:rPr>
        <w:t>Conversas com Almodóvar / Fréderic Strauss</w:t>
      </w:r>
      <w:r w:rsidRPr="00F97FE6">
        <w:rPr>
          <w:rFonts w:ascii="Times New Roman" w:hAnsi="Times New Roman"/>
        </w:rPr>
        <w:t>. Rio de Janeiro: Jorge Zahar, 2008.</w:t>
      </w:r>
    </w:p>
    <w:p w14:paraId="7F216ABC" w14:textId="77777777" w:rsidR="00D5430C" w:rsidRPr="00F97FE6" w:rsidRDefault="00D5430C" w:rsidP="00F97FE6">
      <w:pPr>
        <w:spacing w:line="360" w:lineRule="auto"/>
        <w:rPr>
          <w:rFonts w:ascii="Times New Roman" w:hAnsi="Times New Roman"/>
        </w:rPr>
      </w:pPr>
    </w:p>
    <w:p w14:paraId="138BCA87" w14:textId="40089998" w:rsidR="008B7A59" w:rsidRPr="00F97FE6" w:rsidRDefault="008B7A59" w:rsidP="00F97FE6">
      <w:pPr>
        <w:spacing w:line="360" w:lineRule="auto"/>
        <w:rPr>
          <w:rFonts w:ascii="Times New Roman" w:hAnsi="Times New Roman"/>
        </w:rPr>
      </w:pPr>
      <w:r w:rsidRPr="00F97FE6">
        <w:rPr>
          <w:rFonts w:ascii="Times New Roman" w:hAnsi="Times New Roman"/>
        </w:rPr>
        <w:t xml:space="preserve">THOMASSEAU, Jean-Marie. </w:t>
      </w:r>
      <w:r w:rsidRPr="00F97FE6">
        <w:rPr>
          <w:rFonts w:ascii="Times New Roman" w:hAnsi="Times New Roman"/>
          <w:b/>
        </w:rPr>
        <w:t>O Melodrama.</w:t>
      </w:r>
      <w:r w:rsidRPr="00F97FE6">
        <w:rPr>
          <w:rFonts w:ascii="Times New Roman" w:hAnsi="Times New Roman"/>
        </w:rPr>
        <w:t xml:space="preserve"> São Paulo: Perspectiva, 2012.</w:t>
      </w:r>
    </w:p>
    <w:p w14:paraId="756C6697" w14:textId="77777777" w:rsidR="00917906" w:rsidRPr="00F97FE6" w:rsidRDefault="00917906" w:rsidP="00F97FE6">
      <w:pPr>
        <w:spacing w:line="360" w:lineRule="auto"/>
        <w:rPr>
          <w:rFonts w:ascii="Times New Roman" w:hAnsi="Times New Roman"/>
        </w:rPr>
      </w:pPr>
    </w:p>
    <w:sectPr w:rsidR="00917906" w:rsidRPr="00F97FE6" w:rsidSect="00F97FE6">
      <w:headerReference w:type="default" r:id="rId11"/>
      <w:pgSz w:w="11900" w:h="16840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937889" w14:textId="77777777" w:rsidR="001651C8" w:rsidRDefault="001651C8" w:rsidP="0000245E">
      <w:r>
        <w:separator/>
      </w:r>
    </w:p>
  </w:endnote>
  <w:endnote w:type="continuationSeparator" w:id="0">
    <w:p w14:paraId="0739A547" w14:textId="77777777" w:rsidR="001651C8" w:rsidRDefault="001651C8" w:rsidP="00002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Helvetica Neue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57F7DF" w14:textId="77777777" w:rsidR="001651C8" w:rsidRDefault="001651C8" w:rsidP="0000245E">
      <w:r>
        <w:separator/>
      </w:r>
    </w:p>
  </w:footnote>
  <w:footnote w:type="continuationSeparator" w:id="0">
    <w:p w14:paraId="3F26ACDB" w14:textId="77777777" w:rsidR="001651C8" w:rsidRDefault="001651C8" w:rsidP="0000245E">
      <w:r>
        <w:continuationSeparator/>
      </w:r>
    </w:p>
  </w:footnote>
  <w:footnote w:id="1">
    <w:p w14:paraId="2FFB349E" w14:textId="6DD855B8" w:rsidR="00D5430C" w:rsidRPr="00E24F8B" w:rsidRDefault="00D5430C" w:rsidP="00931FAE">
      <w:pPr>
        <w:pStyle w:val="Textodenotaderodap"/>
        <w:jc w:val="both"/>
        <w:rPr>
          <w:rFonts w:ascii="Arial" w:hAnsi="Arial" w:cs="Arial"/>
        </w:rPr>
      </w:pPr>
      <w:r w:rsidRPr="00E24F8B">
        <w:rPr>
          <w:rStyle w:val="Refdenotaderodap"/>
          <w:rFonts w:ascii="Arial" w:hAnsi="Arial" w:cs="Arial"/>
        </w:rPr>
        <w:footnoteRef/>
      </w:r>
      <w:r w:rsidRPr="00E24F8B">
        <w:rPr>
          <w:rFonts w:ascii="Arial" w:hAnsi="Arial" w:cs="Arial"/>
        </w:rPr>
        <w:t xml:space="preserve"> </w:t>
      </w:r>
      <w:r w:rsidRPr="00DC16FF">
        <w:rPr>
          <w:rFonts w:ascii="Arial" w:hAnsi="Arial" w:cs="Arial"/>
        </w:rPr>
        <w:t>Graduando em Cinema e Audiovisu</w:t>
      </w:r>
      <w:r>
        <w:rPr>
          <w:rFonts w:ascii="Arial" w:hAnsi="Arial" w:cs="Arial"/>
        </w:rPr>
        <w:t>al</w:t>
      </w:r>
      <w:r w:rsidRPr="00DC16FF">
        <w:rPr>
          <w:rFonts w:ascii="Arial" w:hAnsi="Arial" w:cs="Arial"/>
        </w:rPr>
        <w:t xml:space="preserve">, UNESPAR, </w:t>
      </w:r>
      <w:proofErr w:type="spellStart"/>
      <w:r w:rsidRPr="00DC16FF">
        <w:rPr>
          <w:rFonts w:ascii="Arial" w:hAnsi="Arial" w:cs="Arial"/>
        </w:rPr>
        <w:t>email</w:t>
      </w:r>
      <w:proofErr w:type="spellEnd"/>
      <w:r w:rsidRPr="00DC16FF">
        <w:rPr>
          <w:rFonts w:ascii="Arial" w:hAnsi="Arial" w:cs="Arial"/>
        </w:rPr>
        <w:t>: joaorf27@gmail.com</w:t>
      </w:r>
      <w:r w:rsidRPr="00E24F8B">
        <w:rPr>
          <w:rFonts w:ascii="Arial" w:hAnsi="Arial" w:cs="Arial"/>
        </w:rPr>
        <w:t>.</w:t>
      </w:r>
    </w:p>
  </w:footnote>
  <w:footnote w:id="2">
    <w:p w14:paraId="5BA2E0BD" w14:textId="1C0CAC2B" w:rsidR="00D5430C" w:rsidRDefault="00D5430C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423854">
        <w:t xml:space="preserve">René-Charles </w:t>
      </w:r>
      <w:proofErr w:type="spellStart"/>
      <w:r w:rsidRPr="00423854">
        <w:t>Guilbert</w:t>
      </w:r>
      <w:proofErr w:type="spellEnd"/>
      <w:r w:rsidRPr="00423854">
        <w:t xml:space="preserve"> de </w:t>
      </w:r>
      <w:proofErr w:type="spellStart"/>
      <w:r w:rsidRPr="00423854">
        <w:t>Pixerécourt</w:t>
      </w:r>
      <w:proofErr w:type="spellEnd"/>
      <w:r>
        <w:t>, dramaturgo francês ativo no século XIX, conhecido por seus melodramas.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AFB92E" w14:textId="16DB1A03" w:rsidR="00D5430C" w:rsidRDefault="00D5430C" w:rsidP="003D5733">
    <w:pPr>
      <w:pStyle w:val="Cabealho"/>
      <w:jc w:val="center"/>
    </w:pPr>
    <w:r w:rsidRPr="00044220">
      <w:rPr>
        <w:noProof/>
        <w:lang w:eastAsia="pt-BR"/>
      </w:rPr>
      <w:drawing>
        <wp:inline distT="0" distB="0" distL="0" distR="0" wp14:anchorId="446569E0" wp14:editId="05011DA6">
          <wp:extent cx="1066800" cy="11715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F041B"/>
    <w:multiLevelType w:val="hybridMultilevel"/>
    <w:tmpl w:val="C8702990"/>
    <w:lvl w:ilvl="0" w:tplc="6A4C4A24">
      <w:start w:val="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7180E"/>
    <w:multiLevelType w:val="hybridMultilevel"/>
    <w:tmpl w:val="0508443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E8735A0"/>
    <w:multiLevelType w:val="hybridMultilevel"/>
    <w:tmpl w:val="43CC74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020F6A"/>
    <w:multiLevelType w:val="hybridMultilevel"/>
    <w:tmpl w:val="63F892D6"/>
    <w:lvl w:ilvl="0" w:tplc="FA960F26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DD0"/>
    <w:rsid w:val="0000245E"/>
    <w:rsid w:val="0000646E"/>
    <w:rsid w:val="0001285F"/>
    <w:rsid w:val="00022178"/>
    <w:rsid w:val="00025D59"/>
    <w:rsid w:val="0006693C"/>
    <w:rsid w:val="00073A51"/>
    <w:rsid w:val="00095BEE"/>
    <w:rsid w:val="000A036D"/>
    <w:rsid w:val="000A1BCE"/>
    <w:rsid w:val="000A3145"/>
    <w:rsid w:val="000A454D"/>
    <w:rsid w:val="000C315F"/>
    <w:rsid w:val="000E68C7"/>
    <w:rsid w:val="000F5261"/>
    <w:rsid w:val="00104074"/>
    <w:rsid w:val="00104BA6"/>
    <w:rsid w:val="00123DED"/>
    <w:rsid w:val="001353C3"/>
    <w:rsid w:val="001464DD"/>
    <w:rsid w:val="0016006F"/>
    <w:rsid w:val="001651C8"/>
    <w:rsid w:val="00167C8B"/>
    <w:rsid w:val="001846A0"/>
    <w:rsid w:val="001849A2"/>
    <w:rsid w:val="00187F55"/>
    <w:rsid w:val="001A1945"/>
    <w:rsid w:val="001A4B30"/>
    <w:rsid w:val="001B37A9"/>
    <w:rsid w:val="001B4590"/>
    <w:rsid w:val="001D182A"/>
    <w:rsid w:val="001D22FC"/>
    <w:rsid w:val="001D5B78"/>
    <w:rsid w:val="001E2F3A"/>
    <w:rsid w:val="001F2551"/>
    <w:rsid w:val="00205389"/>
    <w:rsid w:val="00214558"/>
    <w:rsid w:val="00237F3F"/>
    <w:rsid w:val="00246FD9"/>
    <w:rsid w:val="00253E50"/>
    <w:rsid w:val="00260293"/>
    <w:rsid w:val="00266A6B"/>
    <w:rsid w:val="00266FB6"/>
    <w:rsid w:val="002850D3"/>
    <w:rsid w:val="002860D3"/>
    <w:rsid w:val="002861A6"/>
    <w:rsid w:val="00293F22"/>
    <w:rsid w:val="002A21FE"/>
    <w:rsid w:val="002A7B44"/>
    <w:rsid w:val="002C57E2"/>
    <w:rsid w:val="002D475A"/>
    <w:rsid w:val="002E4B86"/>
    <w:rsid w:val="002F28E2"/>
    <w:rsid w:val="00301703"/>
    <w:rsid w:val="0030172B"/>
    <w:rsid w:val="00326ADD"/>
    <w:rsid w:val="00332B81"/>
    <w:rsid w:val="003333B5"/>
    <w:rsid w:val="00335F2A"/>
    <w:rsid w:val="003363A4"/>
    <w:rsid w:val="0036408B"/>
    <w:rsid w:val="0036685F"/>
    <w:rsid w:val="003758A2"/>
    <w:rsid w:val="00377960"/>
    <w:rsid w:val="00381270"/>
    <w:rsid w:val="00385829"/>
    <w:rsid w:val="00394D02"/>
    <w:rsid w:val="003A2FC7"/>
    <w:rsid w:val="003C4647"/>
    <w:rsid w:val="003C67D1"/>
    <w:rsid w:val="003D368A"/>
    <w:rsid w:val="003D5207"/>
    <w:rsid w:val="003D5733"/>
    <w:rsid w:val="003D7143"/>
    <w:rsid w:val="003D7DE6"/>
    <w:rsid w:val="003F1A93"/>
    <w:rsid w:val="003F431E"/>
    <w:rsid w:val="00402FE7"/>
    <w:rsid w:val="00404044"/>
    <w:rsid w:val="00421825"/>
    <w:rsid w:val="00423854"/>
    <w:rsid w:val="00446162"/>
    <w:rsid w:val="00447DB1"/>
    <w:rsid w:val="00463941"/>
    <w:rsid w:val="00475ECC"/>
    <w:rsid w:val="00483161"/>
    <w:rsid w:val="00491886"/>
    <w:rsid w:val="004B582A"/>
    <w:rsid w:val="004C097A"/>
    <w:rsid w:val="004C15CA"/>
    <w:rsid w:val="004C2357"/>
    <w:rsid w:val="004C6BB9"/>
    <w:rsid w:val="004D4559"/>
    <w:rsid w:val="004F0435"/>
    <w:rsid w:val="004F427A"/>
    <w:rsid w:val="004F50FD"/>
    <w:rsid w:val="00504FFC"/>
    <w:rsid w:val="00521DE7"/>
    <w:rsid w:val="00530584"/>
    <w:rsid w:val="00545DB2"/>
    <w:rsid w:val="00560582"/>
    <w:rsid w:val="00566629"/>
    <w:rsid w:val="00585D18"/>
    <w:rsid w:val="00594BBC"/>
    <w:rsid w:val="005B59BD"/>
    <w:rsid w:val="005E2D7A"/>
    <w:rsid w:val="00602CB1"/>
    <w:rsid w:val="00604F26"/>
    <w:rsid w:val="00605797"/>
    <w:rsid w:val="00611A48"/>
    <w:rsid w:val="006135F5"/>
    <w:rsid w:val="00624F6A"/>
    <w:rsid w:val="00635F3D"/>
    <w:rsid w:val="0063625E"/>
    <w:rsid w:val="00640261"/>
    <w:rsid w:val="00661737"/>
    <w:rsid w:val="00666021"/>
    <w:rsid w:val="00670890"/>
    <w:rsid w:val="00677118"/>
    <w:rsid w:val="00684FE9"/>
    <w:rsid w:val="006A1B06"/>
    <w:rsid w:val="006C77EF"/>
    <w:rsid w:val="006D291D"/>
    <w:rsid w:val="006E7597"/>
    <w:rsid w:val="006F7686"/>
    <w:rsid w:val="007632D2"/>
    <w:rsid w:val="007634C0"/>
    <w:rsid w:val="00783243"/>
    <w:rsid w:val="00790810"/>
    <w:rsid w:val="00792B9D"/>
    <w:rsid w:val="007968EF"/>
    <w:rsid w:val="007B3B69"/>
    <w:rsid w:val="007D10D6"/>
    <w:rsid w:val="007D6FA5"/>
    <w:rsid w:val="007E4B76"/>
    <w:rsid w:val="00800F64"/>
    <w:rsid w:val="00803E0E"/>
    <w:rsid w:val="00847C68"/>
    <w:rsid w:val="008521A8"/>
    <w:rsid w:val="00865237"/>
    <w:rsid w:val="00867F36"/>
    <w:rsid w:val="0089590E"/>
    <w:rsid w:val="008B7A59"/>
    <w:rsid w:val="008C44D7"/>
    <w:rsid w:val="008F5DD0"/>
    <w:rsid w:val="009009E6"/>
    <w:rsid w:val="00901696"/>
    <w:rsid w:val="009016D1"/>
    <w:rsid w:val="00905A47"/>
    <w:rsid w:val="00910D1C"/>
    <w:rsid w:val="00911508"/>
    <w:rsid w:val="00917906"/>
    <w:rsid w:val="009227BD"/>
    <w:rsid w:val="00925DE2"/>
    <w:rsid w:val="00931FAE"/>
    <w:rsid w:val="009351A2"/>
    <w:rsid w:val="00940035"/>
    <w:rsid w:val="0094006D"/>
    <w:rsid w:val="00941E29"/>
    <w:rsid w:val="00945C46"/>
    <w:rsid w:val="00961B77"/>
    <w:rsid w:val="00961C0A"/>
    <w:rsid w:val="0096758C"/>
    <w:rsid w:val="009713E5"/>
    <w:rsid w:val="009722EF"/>
    <w:rsid w:val="00974ACC"/>
    <w:rsid w:val="00976587"/>
    <w:rsid w:val="00981F53"/>
    <w:rsid w:val="00992D81"/>
    <w:rsid w:val="009A07E0"/>
    <w:rsid w:val="009A1EB9"/>
    <w:rsid w:val="009A7E15"/>
    <w:rsid w:val="009B539A"/>
    <w:rsid w:val="009C5FD4"/>
    <w:rsid w:val="009D16B6"/>
    <w:rsid w:val="009F3D68"/>
    <w:rsid w:val="00A02ECC"/>
    <w:rsid w:val="00A16342"/>
    <w:rsid w:val="00A2372D"/>
    <w:rsid w:val="00A242E5"/>
    <w:rsid w:val="00A31AB3"/>
    <w:rsid w:val="00A34315"/>
    <w:rsid w:val="00A351FF"/>
    <w:rsid w:val="00A36F58"/>
    <w:rsid w:val="00A5681F"/>
    <w:rsid w:val="00A77F33"/>
    <w:rsid w:val="00A8133F"/>
    <w:rsid w:val="00A815E2"/>
    <w:rsid w:val="00A9139C"/>
    <w:rsid w:val="00A9768E"/>
    <w:rsid w:val="00AA4A60"/>
    <w:rsid w:val="00AB79C5"/>
    <w:rsid w:val="00AC153A"/>
    <w:rsid w:val="00AD3798"/>
    <w:rsid w:val="00AE1C65"/>
    <w:rsid w:val="00AE1EF6"/>
    <w:rsid w:val="00AE20C0"/>
    <w:rsid w:val="00AE5EF6"/>
    <w:rsid w:val="00AF2D53"/>
    <w:rsid w:val="00AF7BED"/>
    <w:rsid w:val="00B0154B"/>
    <w:rsid w:val="00B0734C"/>
    <w:rsid w:val="00B20C63"/>
    <w:rsid w:val="00B43B78"/>
    <w:rsid w:val="00BA2B90"/>
    <w:rsid w:val="00BA5CEF"/>
    <w:rsid w:val="00BC00E6"/>
    <w:rsid w:val="00BC0319"/>
    <w:rsid w:val="00BD68E0"/>
    <w:rsid w:val="00BE6BA5"/>
    <w:rsid w:val="00BF1E24"/>
    <w:rsid w:val="00C114E8"/>
    <w:rsid w:val="00C132EC"/>
    <w:rsid w:val="00C14A10"/>
    <w:rsid w:val="00C14A80"/>
    <w:rsid w:val="00C33547"/>
    <w:rsid w:val="00C77769"/>
    <w:rsid w:val="00C96DD2"/>
    <w:rsid w:val="00C9754C"/>
    <w:rsid w:val="00CB5947"/>
    <w:rsid w:val="00CD46C2"/>
    <w:rsid w:val="00CD7748"/>
    <w:rsid w:val="00CD78C2"/>
    <w:rsid w:val="00CE4039"/>
    <w:rsid w:val="00CE5C31"/>
    <w:rsid w:val="00D118ED"/>
    <w:rsid w:val="00D134E6"/>
    <w:rsid w:val="00D13A68"/>
    <w:rsid w:val="00D26C38"/>
    <w:rsid w:val="00D4516F"/>
    <w:rsid w:val="00D5430C"/>
    <w:rsid w:val="00D645B1"/>
    <w:rsid w:val="00D76D5B"/>
    <w:rsid w:val="00D85D6F"/>
    <w:rsid w:val="00DA5243"/>
    <w:rsid w:val="00DB3B4A"/>
    <w:rsid w:val="00DC16FF"/>
    <w:rsid w:val="00E16226"/>
    <w:rsid w:val="00E23637"/>
    <w:rsid w:val="00E24F8B"/>
    <w:rsid w:val="00E33819"/>
    <w:rsid w:val="00E343E6"/>
    <w:rsid w:val="00E347D0"/>
    <w:rsid w:val="00E44559"/>
    <w:rsid w:val="00E47778"/>
    <w:rsid w:val="00E669B5"/>
    <w:rsid w:val="00E670A7"/>
    <w:rsid w:val="00E75685"/>
    <w:rsid w:val="00EC0756"/>
    <w:rsid w:val="00EC3935"/>
    <w:rsid w:val="00EC39DD"/>
    <w:rsid w:val="00ED29C4"/>
    <w:rsid w:val="00EE16B3"/>
    <w:rsid w:val="00EE367A"/>
    <w:rsid w:val="00EE606C"/>
    <w:rsid w:val="00F00AEF"/>
    <w:rsid w:val="00F05130"/>
    <w:rsid w:val="00F21F77"/>
    <w:rsid w:val="00F45A93"/>
    <w:rsid w:val="00F461B1"/>
    <w:rsid w:val="00F62FE4"/>
    <w:rsid w:val="00F81C3D"/>
    <w:rsid w:val="00F963BD"/>
    <w:rsid w:val="00F97FE6"/>
    <w:rsid w:val="00FC4FAD"/>
    <w:rsid w:val="00FD4AF7"/>
    <w:rsid w:val="00FE1A4A"/>
    <w:rsid w:val="00FE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46ACF1"/>
  <w14:defaultImageDpi w14:val="330"/>
  <w15:chartTrackingRefBased/>
  <w15:docId w15:val="{E26C363E-06D1-4BB3-A0A0-9D58E8254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W-Padro">
    <w:name w:val="WW-Padrão"/>
    <w:basedOn w:val="Normal"/>
    <w:uiPriority w:val="99"/>
    <w:rsid w:val="008F5DD0"/>
    <w:pPr>
      <w:widowControl w:val="0"/>
      <w:suppressAutoHyphens/>
      <w:autoSpaceDE w:val="0"/>
    </w:pPr>
    <w:rPr>
      <w:rFonts w:ascii="Times New Roman" w:eastAsia="Times New Roman" w:hAnsi="Times New Roman"/>
      <w:lang w:eastAsia="ar-SA"/>
    </w:rPr>
  </w:style>
  <w:style w:type="paragraph" w:styleId="Recuodecorpodetexto">
    <w:name w:val="Body Text Indent"/>
    <w:basedOn w:val="Normal"/>
    <w:link w:val="RecuodecorpodetextoChar"/>
    <w:rsid w:val="008F5DD0"/>
    <w:pPr>
      <w:suppressAutoHyphens/>
      <w:spacing w:line="360" w:lineRule="auto"/>
      <w:ind w:firstLine="709"/>
      <w:jc w:val="both"/>
    </w:pPr>
    <w:rPr>
      <w:rFonts w:ascii="Arial" w:eastAsia="Times New Roman" w:hAnsi="Arial" w:cs="Arial"/>
      <w:szCs w:val="20"/>
      <w:lang w:eastAsia="zh-CN"/>
    </w:rPr>
  </w:style>
  <w:style w:type="character" w:customStyle="1" w:styleId="RecuodecorpodetextoChar">
    <w:name w:val="Recuo de corpo de texto Char"/>
    <w:link w:val="Recuodecorpodetexto"/>
    <w:rsid w:val="008F5DD0"/>
    <w:rPr>
      <w:rFonts w:ascii="Arial" w:eastAsia="Times New Roman" w:hAnsi="Arial" w:cs="Arial"/>
      <w:szCs w:val="20"/>
      <w:lang w:eastAsia="zh-CN"/>
    </w:rPr>
  </w:style>
  <w:style w:type="paragraph" w:customStyle="1" w:styleId="Normal1">
    <w:name w:val="Normal1"/>
    <w:basedOn w:val="Normal"/>
    <w:uiPriority w:val="99"/>
    <w:rsid w:val="008F5DD0"/>
    <w:pPr>
      <w:widowControl w:val="0"/>
      <w:suppressAutoHyphens/>
    </w:pPr>
    <w:rPr>
      <w:rFonts w:ascii="Times New Roman" w:eastAsia="Times New Roman" w:hAnsi="Times New Roman"/>
      <w:lang w:eastAsia="ar-SA"/>
    </w:rPr>
  </w:style>
  <w:style w:type="paragraph" w:styleId="Corpodetexto">
    <w:name w:val="Body Text"/>
    <w:basedOn w:val="Normal"/>
    <w:link w:val="CorpodetextoChar"/>
    <w:uiPriority w:val="99"/>
    <w:unhideWhenUsed/>
    <w:rsid w:val="00253E5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253E50"/>
  </w:style>
  <w:style w:type="character" w:styleId="Forte">
    <w:name w:val="Strong"/>
    <w:uiPriority w:val="22"/>
    <w:qFormat/>
    <w:rsid w:val="00253E50"/>
    <w:rPr>
      <w:b/>
      <w:bCs/>
    </w:rPr>
  </w:style>
  <w:style w:type="paragraph" w:customStyle="1" w:styleId="ListaColorida-nfase11">
    <w:name w:val="Lista Colorida - Ênfase 11"/>
    <w:basedOn w:val="Normal"/>
    <w:uiPriority w:val="34"/>
    <w:qFormat/>
    <w:rsid w:val="005B59B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14A8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unhideWhenUsed/>
    <w:rsid w:val="00C14A80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C14A80"/>
  </w:style>
  <w:style w:type="character" w:customStyle="1" w:styleId="null">
    <w:name w:val="null"/>
    <w:rsid w:val="00C14A80"/>
  </w:style>
  <w:style w:type="paragraph" w:styleId="Cabealho">
    <w:name w:val="header"/>
    <w:basedOn w:val="Normal"/>
    <w:link w:val="CabealhoChar"/>
    <w:uiPriority w:val="99"/>
    <w:unhideWhenUsed/>
    <w:rsid w:val="0000245E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00245E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00245E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00245E"/>
    <w:rPr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31FAE"/>
    <w:rPr>
      <w:rFonts w:eastAsia="Cambria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931FAE"/>
    <w:rPr>
      <w:rFonts w:eastAsia="Cambria"/>
    </w:rPr>
  </w:style>
  <w:style w:type="character" w:styleId="Refdenotaderodap">
    <w:name w:val="footnote reference"/>
    <w:uiPriority w:val="99"/>
    <w:semiHidden/>
    <w:unhideWhenUsed/>
    <w:rsid w:val="00931FAE"/>
    <w:rPr>
      <w:vertAlign w:val="superscript"/>
    </w:rPr>
  </w:style>
  <w:style w:type="paragraph" w:customStyle="1" w:styleId="font8">
    <w:name w:val="font_8"/>
    <w:basedOn w:val="Normal"/>
    <w:rsid w:val="00F0513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wixguard">
    <w:name w:val="wixguard"/>
    <w:rsid w:val="00F05130"/>
  </w:style>
  <w:style w:type="paragraph" w:customStyle="1" w:styleId="Body">
    <w:name w:val="Body"/>
    <w:rsid w:val="00A5681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en-US"/>
    </w:rPr>
  </w:style>
  <w:style w:type="character" w:customStyle="1" w:styleId="UnresolvedMention">
    <w:name w:val="Unresolved Mention"/>
    <w:uiPriority w:val="99"/>
    <w:semiHidden/>
    <w:unhideWhenUsed/>
    <w:rsid w:val="00F963BD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53058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3058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30584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3058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30584"/>
    <w:rPr>
      <w:b/>
      <w:bCs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058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0584"/>
    <w:rPr>
      <w:rFonts w:ascii="Segoe UI" w:hAnsi="Segoe UI" w:cs="Segoe UI"/>
      <w:sz w:val="18"/>
      <w:szCs w:val="18"/>
      <w:lang w:eastAsia="en-US"/>
    </w:rPr>
  </w:style>
  <w:style w:type="paragraph" w:styleId="SemEspaamento">
    <w:name w:val="No Spacing"/>
    <w:uiPriority w:val="1"/>
    <w:qFormat/>
    <w:rsid w:val="00F97FE6"/>
    <w:rPr>
      <w:rFonts w:ascii="Times New Roman" w:eastAsia="Times New Roman" w:hAnsi="Times New Roman"/>
    </w:rPr>
  </w:style>
  <w:style w:type="character" w:customStyle="1" w:styleId="normaltextrun">
    <w:name w:val="normaltextrun"/>
    <w:basedOn w:val="Fontepargpadro"/>
    <w:rsid w:val="00F97FE6"/>
  </w:style>
  <w:style w:type="character" w:customStyle="1" w:styleId="eop">
    <w:name w:val="eop"/>
    <w:basedOn w:val="Fontepargpadro"/>
    <w:rsid w:val="00F97F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34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38B22-9559-4BA7-B2A1-3CC7D69C9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4156</Words>
  <Characters>22445</Characters>
  <Application>Microsoft Office Word</Application>
  <DocSecurity>0</DocSecurity>
  <Lines>187</Lines>
  <Paragraphs>53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26548</CharactersWithSpaces>
  <SharedDoc>false</SharedDoc>
  <HLinks>
    <vt:vector size="54" baseType="variant">
      <vt:variant>
        <vt:i4>1048612</vt:i4>
      </vt:variant>
      <vt:variant>
        <vt:i4>24</vt:i4>
      </vt:variant>
      <vt:variant>
        <vt:i4>0</vt:i4>
      </vt:variant>
      <vt:variant>
        <vt:i4>5</vt:i4>
      </vt:variant>
      <vt:variant>
        <vt:lpwstr>mailto:labcineducacao@gmail.com</vt:lpwstr>
      </vt:variant>
      <vt:variant>
        <vt:lpwstr/>
      </vt:variant>
      <vt:variant>
        <vt:i4>5636141</vt:i4>
      </vt:variant>
      <vt:variant>
        <vt:i4>21</vt:i4>
      </vt:variant>
      <vt:variant>
        <vt:i4>0</vt:i4>
      </vt:variant>
      <vt:variant>
        <vt:i4>5</vt:i4>
      </vt:variant>
      <vt:variant>
        <vt:lpwstr>mailto:saletems@uol.com.br</vt:lpwstr>
      </vt:variant>
      <vt:variant>
        <vt:lpwstr/>
      </vt:variant>
      <vt:variant>
        <vt:i4>8126537</vt:i4>
      </vt:variant>
      <vt:variant>
        <vt:i4>18</vt:i4>
      </vt:variant>
      <vt:variant>
        <vt:i4>0</vt:i4>
      </vt:variant>
      <vt:variant>
        <vt:i4>5</vt:i4>
      </vt:variant>
      <vt:variant>
        <vt:lpwstr>mailto:vmichela@gmail.com</vt:lpwstr>
      </vt:variant>
      <vt:variant>
        <vt:lpwstr/>
      </vt:variant>
      <vt:variant>
        <vt:i4>6029371</vt:i4>
      </vt:variant>
      <vt:variant>
        <vt:i4>15</vt:i4>
      </vt:variant>
      <vt:variant>
        <vt:i4>0</vt:i4>
      </vt:variant>
      <vt:variant>
        <vt:i4>5</vt:i4>
      </vt:variant>
      <vt:variant>
        <vt:lpwstr>mailto:regianeribeiro5@gmail.com</vt:lpwstr>
      </vt:variant>
      <vt:variant>
        <vt:lpwstr/>
      </vt:variant>
      <vt:variant>
        <vt:i4>983079</vt:i4>
      </vt:variant>
      <vt:variant>
        <vt:i4>12</vt:i4>
      </vt:variant>
      <vt:variant>
        <vt:i4>0</vt:i4>
      </vt:variant>
      <vt:variant>
        <vt:i4>5</vt:i4>
      </vt:variant>
      <vt:variant>
        <vt:lpwstr>mailto:anderlopps@gmail.com</vt:lpwstr>
      </vt:variant>
      <vt:variant>
        <vt:lpwstr/>
      </vt:variant>
      <vt:variant>
        <vt:i4>5963851</vt:i4>
      </vt:variant>
      <vt:variant>
        <vt:i4>9</vt:i4>
      </vt:variant>
      <vt:variant>
        <vt:i4>0</vt:i4>
      </vt:variant>
      <vt:variant>
        <vt:i4>5</vt:i4>
      </vt:variant>
      <vt:variant>
        <vt:lpwstr>http://www.demiangarcia.net/</vt:lpwstr>
      </vt:variant>
      <vt:variant>
        <vt:lpwstr/>
      </vt:variant>
      <vt:variant>
        <vt:i4>6422609</vt:i4>
      </vt:variant>
      <vt:variant>
        <vt:i4>6</vt:i4>
      </vt:variant>
      <vt:variant>
        <vt:i4>0</vt:i4>
      </vt:variant>
      <vt:variant>
        <vt:i4>5</vt:i4>
      </vt:variant>
      <vt:variant>
        <vt:lpwstr>mailto:seliprandy@hotmail.com</vt:lpwstr>
      </vt:variant>
      <vt:variant>
        <vt:lpwstr/>
      </vt:variant>
      <vt:variant>
        <vt:i4>6553674</vt:i4>
      </vt:variant>
      <vt:variant>
        <vt:i4>3</vt:i4>
      </vt:variant>
      <vt:variant>
        <vt:i4>0</vt:i4>
      </vt:variant>
      <vt:variant>
        <vt:i4>5</vt:i4>
      </vt:variant>
      <vt:variant>
        <vt:lpwstr>mailto:margaridaadamatti@gmail.com</vt:lpwstr>
      </vt:variant>
      <vt:variant>
        <vt:lpwstr/>
      </vt:variant>
      <vt:variant>
        <vt:i4>2228296</vt:i4>
      </vt:variant>
      <vt:variant>
        <vt:i4>0</vt:i4>
      </vt:variant>
      <vt:variant>
        <vt:i4>0</vt:i4>
      </vt:variant>
      <vt:variant>
        <vt:i4>5</vt:i4>
      </vt:variant>
      <vt:variant>
        <vt:lpwstr>mailto:jani.mendonca@gmail.com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Juslaine Abreu Nogueira</dc:creator>
  <cp:keywords/>
  <dc:description/>
  <cp:lastModifiedBy>User</cp:lastModifiedBy>
  <cp:revision>4</cp:revision>
  <cp:lastPrinted>2021-06-11T20:32:00Z</cp:lastPrinted>
  <dcterms:created xsi:type="dcterms:W3CDTF">2023-09-17T22:32:00Z</dcterms:created>
  <dcterms:modified xsi:type="dcterms:W3CDTF">2023-10-30T01:22:00Z</dcterms:modified>
</cp:coreProperties>
</file>