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79541" w14:textId="4F859802" w:rsidR="00820282" w:rsidRDefault="00820282" w:rsidP="008573B1">
      <w:pPr>
        <w:jc w:val="center"/>
        <w:rPr>
          <w:b/>
          <w:caps/>
          <w:sz w:val="24"/>
          <w:szCs w:val="24"/>
        </w:rPr>
      </w:pPr>
      <w:r w:rsidRPr="00820282">
        <w:rPr>
          <w:b/>
          <w:caps/>
          <w:sz w:val="24"/>
          <w:szCs w:val="24"/>
        </w:rPr>
        <w:t>Tecnologias digitais e o ensino e aprendizagem de língua inglesa: um olhar sobre a escola e seus protagonistas</w:t>
      </w:r>
    </w:p>
    <w:p w14:paraId="2773509E" w14:textId="77777777" w:rsidR="008573B1" w:rsidRDefault="008573B1" w:rsidP="008573B1">
      <w:pPr>
        <w:jc w:val="center"/>
        <w:rPr>
          <w:caps/>
          <w:sz w:val="24"/>
          <w:szCs w:val="24"/>
        </w:rPr>
      </w:pPr>
    </w:p>
    <w:p w14:paraId="0DE883D6" w14:textId="77777777" w:rsidR="008573B1" w:rsidRDefault="008573B1" w:rsidP="008573B1">
      <w:pPr>
        <w:jc w:val="right"/>
        <w:rPr>
          <w:sz w:val="22"/>
          <w:szCs w:val="22"/>
        </w:rPr>
      </w:pPr>
    </w:p>
    <w:p w14:paraId="2C165254" w14:textId="4A29D942" w:rsidR="008573B1" w:rsidRDefault="009B4473" w:rsidP="008573B1">
      <w:pPr>
        <w:jc w:val="right"/>
        <w:rPr>
          <w:sz w:val="24"/>
          <w:szCs w:val="24"/>
        </w:rPr>
      </w:pPr>
      <w:r>
        <w:rPr>
          <w:sz w:val="24"/>
          <w:szCs w:val="24"/>
        </w:rPr>
        <w:t>Melissa</w:t>
      </w:r>
      <w:r w:rsidR="00677A70">
        <w:rPr>
          <w:sz w:val="24"/>
          <w:szCs w:val="24"/>
        </w:rPr>
        <w:t xml:space="preserve"> Matos de Lima</w:t>
      </w:r>
      <w:r w:rsidR="008573B1">
        <w:rPr>
          <w:sz w:val="24"/>
          <w:szCs w:val="24"/>
        </w:rPr>
        <w:t xml:space="preserve"> (</w:t>
      </w:r>
      <w:r w:rsidR="00677A70">
        <w:rPr>
          <w:sz w:val="24"/>
          <w:szCs w:val="24"/>
        </w:rPr>
        <w:t>UNESPAR</w:t>
      </w:r>
      <w:r w:rsidR="008573B1">
        <w:rPr>
          <w:sz w:val="24"/>
          <w:szCs w:val="24"/>
        </w:rPr>
        <w:t>)</w:t>
      </w:r>
      <w:r w:rsidR="008573B1">
        <w:rPr>
          <w:rStyle w:val="Refdenotaderodap"/>
        </w:rPr>
        <w:footnoteReference w:id="1"/>
      </w:r>
    </w:p>
    <w:p w14:paraId="6F613316" w14:textId="6F8ED589" w:rsidR="008573B1" w:rsidRDefault="008573B1" w:rsidP="008573B1">
      <w:pPr>
        <w:jc w:val="right"/>
        <w:rPr>
          <w:sz w:val="24"/>
          <w:szCs w:val="24"/>
        </w:rPr>
      </w:pPr>
      <w:r>
        <w:rPr>
          <w:sz w:val="24"/>
          <w:szCs w:val="24"/>
        </w:rPr>
        <w:t>Unespar/</w:t>
      </w:r>
      <w:r>
        <w:rPr>
          <w:i/>
          <w:sz w:val="24"/>
          <w:szCs w:val="24"/>
        </w:rPr>
        <w:t xml:space="preserve">Campus </w:t>
      </w:r>
      <w:r w:rsidR="00677A70">
        <w:rPr>
          <w:iCs/>
          <w:sz w:val="24"/>
          <w:szCs w:val="24"/>
        </w:rPr>
        <w:t>de Paranaguá</w:t>
      </w:r>
      <w:r>
        <w:rPr>
          <w:iCs/>
          <w:sz w:val="24"/>
          <w:szCs w:val="24"/>
        </w:rPr>
        <w:t>,</w:t>
      </w:r>
      <w:r>
        <w:rPr>
          <w:sz w:val="24"/>
          <w:szCs w:val="24"/>
        </w:rPr>
        <w:t xml:space="preserve"> </w:t>
      </w:r>
      <w:r w:rsidR="00677A70">
        <w:rPr>
          <w:sz w:val="24"/>
          <w:szCs w:val="24"/>
        </w:rPr>
        <w:t>melissamlima2004@gmail.com</w:t>
      </w:r>
    </w:p>
    <w:p w14:paraId="7EF1B346" w14:textId="77777777" w:rsidR="008573B1" w:rsidRDefault="008573B1" w:rsidP="008573B1">
      <w:pPr>
        <w:jc w:val="right"/>
        <w:rPr>
          <w:sz w:val="24"/>
          <w:szCs w:val="24"/>
        </w:rPr>
      </w:pPr>
    </w:p>
    <w:p w14:paraId="19776E02" w14:textId="1DAE16A6" w:rsidR="008573B1" w:rsidRDefault="00677A70" w:rsidP="008573B1">
      <w:pPr>
        <w:jc w:val="right"/>
        <w:rPr>
          <w:sz w:val="24"/>
          <w:szCs w:val="24"/>
        </w:rPr>
      </w:pPr>
      <w:r>
        <w:rPr>
          <w:sz w:val="24"/>
          <w:szCs w:val="24"/>
        </w:rPr>
        <w:t>Juliana Campos Faria</w:t>
      </w:r>
      <w:r w:rsidR="008573B1">
        <w:rPr>
          <w:sz w:val="24"/>
          <w:szCs w:val="24"/>
        </w:rPr>
        <w:t xml:space="preserve"> </w:t>
      </w:r>
    </w:p>
    <w:p w14:paraId="15C3F3A8" w14:textId="5FF49543" w:rsidR="008573B1" w:rsidRDefault="008573B1" w:rsidP="008573B1">
      <w:pPr>
        <w:jc w:val="right"/>
        <w:rPr>
          <w:sz w:val="24"/>
          <w:szCs w:val="24"/>
        </w:rPr>
      </w:pPr>
      <w:r>
        <w:rPr>
          <w:sz w:val="24"/>
          <w:szCs w:val="24"/>
        </w:rPr>
        <w:t>Unespar/</w:t>
      </w:r>
      <w:r>
        <w:rPr>
          <w:i/>
          <w:sz w:val="24"/>
          <w:szCs w:val="24"/>
        </w:rPr>
        <w:t xml:space="preserve">Campus </w:t>
      </w:r>
      <w:r w:rsidR="00677A70">
        <w:rPr>
          <w:iCs/>
          <w:sz w:val="24"/>
          <w:szCs w:val="24"/>
        </w:rPr>
        <w:t>de Paranaguá</w:t>
      </w:r>
      <w:r>
        <w:rPr>
          <w:iCs/>
          <w:sz w:val="24"/>
          <w:szCs w:val="24"/>
        </w:rPr>
        <w:t>,</w:t>
      </w:r>
      <w:r>
        <w:rPr>
          <w:sz w:val="24"/>
          <w:szCs w:val="24"/>
        </w:rPr>
        <w:t xml:space="preserve"> </w:t>
      </w:r>
      <w:r w:rsidR="00677A70">
        <w:rPr>
          <w:sz w:val="24"/>
          <w:szCs w:val="24"/>
        </w:rPr>
        <w:t>camposfariajuliana@gmail.com</w:t>
      </w:r>
    </w:p>
    <w:p w14:paraId="19673EF6" w14:textId="77777777" w:rsidR="008573B1" w:rsidRDefault="008573B1" w:rsidP="008573B1">
      <w:pPr>
        <w:jc w:val="right"/>
        <w:rPr>
          <w:sz w:val="24"/>
          <w:szCs w:val="24"/>
        </w:rPr>
      </w:pPr>
    </w:p>
    <w:p w14:paraId="28E72F6C" w14:textId="63AB6B89" w:rsidR="008573B1" w:rsidRDefault="00677A70" w:rsidP="008573B1">
      <w:pPr>
        <w:jc w:val="right"/>
        <w:rPr>
          <w:sz w:val="24"/>
          <w:szCs w:val="24"/>
        </w:rPr>
      </w:pPr>
      <w:r>
        <w:rPr>
          <w:sz w:val="24"/>
          <w:szCs w:val="24"/>
        </w:rPr>
        <w:t>Alessandra da Silva Quadros-Zamboni</w:t>
      </w:r>
      <w:r w:rsidR="008573B1">
        <w:rPr>
          <w:sz w:val="24"/>
          <w:szCs w:val="24"/>
        </w:rPr>
        <w:t xml:space="preserve"> </w:t>
      </w:r>
    </w:p>
    <w:p w14:paraId="481303B9" w14:textId="56B45915" w:rsidR="008573B1" w:rsidRDefault="008573B1" w:rsidP="008573B1">
      <w:pPr>
        <w:jc w:val="right"/>
        <w:rPr>
          <w:sz w:val="24"/>
          <w:szCs w:val="24"/>
        </w:rPr>
      </w:pPr>
      <w:r>
        <w:rPr>
          <w:sz w:val="24"/>
          <w:szCs w:val="24"/>
        </w:rPr>
        <w:t>Unespar/</w:t>
      </w:r>
      <w:r>
        <w:rPr>
          <w:i/>
          <w:sz w:val="24"/>
          <w:szCs w:val="24"/>
        </w:rPr>
        <w:t xml:space="preserve">Campus </w:t>
      </w:r>
      <w:r w:rsidR="00677A70">
        <w:rPr>
          <w:iCs/>
          <w:sz w:val="24"/>
          <w:szCs w:val="24"/>
        </w:rPr>
        <w:t>de Paranaguá</w:t>
      </w:r>
      <w:r>
        <w:rPr>
          <w:sz w:val="24"/>
          <w:szCs w:val="24"/>
        </w:rPr>
        <w:t xml:space="preserve">, </w:t>
      </w:r>
      <w:r w:rsidR="00677A70">
        <w:rPr>
          <w:sz w:val="24"/>
          <w:szCs w:val="24"/>
        </w:rPr>
        <w:t>alessandra.zamboni@ies.unepar.edu.br</w:t>
      </w:r>
    </w:p>
    <w:p w14:paraId="1C82A09C" w14:textId="77777777" w:rsidR="008573B1" w:rsidRDefault="008573B1" w:rsidP="008573B1">
      <w:pPr>
        <w:jc w:val="right"/>
        <w:rPr>
          <w:sz w:val="24"/>
          <w:szCs w:val="24"/>
        </w:rPr>
      </w:pPr>
    </w:p>
    <w:p w14:paraId="5A583053" w14:textId="737B6A35" w:rsidR="008573B1" w:rsidRDefault="008573B1" w:rsidP="008573B1">
      <w:pPr>
        <w:jc w:val="right"/>
        <w:rPr>
          <w:bCs/>
          <w:sz w:val="24"/>
          <w:szCs w:val="24"/>
        </w:rPr>
      </w:pPr>
      <w:r>
        <w:rPr>
          <w:bCs/>
          <w:sz w:val="24"/>
          <w:szCs w:val="24"/>
        </w:rPr>
        <w:t xml:space="preserve">Modalidade: Pesquisa </w:t>
      </w:r>
    </w:p>
    <w:p w14:paraId="0442CE13" w14:textId="000EBB37" w:rsidR="008573B1" w:rsidRDefault="00677A70" w:rsidP="008573B1">
      <w:pPr>
        <w:jc w:val="right"/>
        <w:rPr>
          <w:sz w:val="24"/>
          <w:szCs w:val="24"/>
        </w:rPr>
      </w:pPr>
      <w:r>
        <w:rPr>
          <w:sz w:val="24"/>
          <w:szCs w:val="24"/>
        </w:rPr>
        <w:t>Programa de Iniciação Científica</w:t>
      </w:r>
    </w:p>
    <w:p w14:paraId="11E8744A" w14:textId="3B1F8910" w:rsidR="008573B1" w:rsidRDefault="008573B1" w:rsidP="008573B1">
      <w:pPr>
        <w:jc w:val="right"/>
        <w:rPr>
          <w:sz w:val="24"/>
          <w:szCs w:val="24"/>
        </w:rPr>
      </w:pPr>
      <w:r>
        <w:rPr>
          <w:sz w:val="24"/>
          <w:szCs w:val="24"/>
        </w:rPr>
        <w:t xml:space="preserve">Grande Área do Conhecimento: </w:t>
      </w:r>
      <w:r w:rsidR="00677A70">
        <w:rPr>
          <w:sz w:val="24"/>
          <w:szCs w:val="24"/>
        </w:rPr>
        <w:t>Linguística, Letras e Artes</w:t>
      </w:r>
    </w:p>
    <w:p w14:paraId="1DC1F601" w14:textId="77777777" w:rsidR="008573B1" w:rsidRDefault="008573B1" w:rsidP="008573B1">
      <w:pPr>
        <w:jc w:val="both"/>
        <w:rPr>
          <w:sz w:val="24"/>
          <w:szCs w:val="24"/>
        </w:rPr>
      </w:pPr>
    </w:p>
    <w:p w14:paraId="350743E7" w14:textId="77777777" w:rsidR="008573B1" w:rsidRDefault="008573B1" w:rsidP="008573B1">
      <w:pPr>
        <w:spacing w:line="360" w:lineRule="auto"/>
        <w:jc w:val="both"/>
        <w:rPr>
          <w:b/>
          <w:sz w:val="24"/>
          <w:szCs w:val="24"/>
        </w:rPr>
      </w:pPr>
    </w:p>
    <w:p w14:paraId="72C4CFF4" w14:textId="6F7DC89A" w:rsidR="008573B1" w:rsidRDefault="008573B1" w:rsidP="008573B1">
      <w:pPr>
        <w:spacing w:line="360" w:lineRule="auto"/>
        <w:jc w:val="both"/>
        <w:rPr>
          <w:sz w:val="24"/>
          <w:szCs w:val="24"/>
        </w:rPr>
      </w:pPr>
      <w:r>
        <w:rPr>
          <w:b/>
          <w:sz w:val="24"/>
          <w:szCs w:val="24"/>
        </w:rPr>
        <w:t>INTRODUÇÃO</w:t>
      </w:r>
    </w:p>
    <w:p w14:paraId="576AA958" w14:textId="77777777" w:rsidR="00B65968" w:rsidRPr="00B65968" w:rsidRDefault="00B65968" w:rsidP="00B65968">
      <w:pPr>
        <w:spacing w:line="360" w:lineRule="auto"/>
        <w:ind w:firstLine="708"/>
        <w:jc w:val="both"/>
        <w:rPr>
          <w:sz w:val="24"/>
          <w:szCs w:val="24"/>
        </w:rPr>
      </w:pPr>
    </w:p>
    <w:p w14:paraId="18F2C5E4" w14:textId="6A2648FB" w:rsidR="001D2090" w:rsidRDefault="00B65968" w:rsidP="00EE2A6A">
      <w:pPr>
        <w:spacing w:line="360" w:lineRule="auto"/>
        <w:ind w:firstLine="708"/>
        <w:jc w:val="both"/>
        <w:rPr>
          <w:sz w:val="24"/>
          <w:szCs w:val="24"/>
        </w:rPr>
      </w:pPr>
      <w:r w:rsidRPr="00B65968">
        <w:rPr>
          <w:sz w:val="24"/>
          <w:szCs w:val="24"/>
        </w:rPr>
        <w:t>A língua inglesa ocupa um papel relevante no mundo como um todo, especialmente por seu caráter de língua franca global</w:t>
      </w:r>
      <w:r w:rsidR="00A47A0E">
        <w:rPr>
          <w:sz w:val="24"/>
          <w:szCs w:val="24"/>
        </w:rPr>
        <w:t xml:space="preserve"> </w:t>
      </w:r>
      <w:r w:rsidR="00A47A0E" w:rsidRPr="00A47A0E">
        <w:rPr>
          <w:sz w:val="24"/>
          <w:szCs w:val="24"/>
        </w:rPr>
        <w:t xml:space="preserve">(CRYSTAL, 2003; </w:t>
      </w:r>
      <w:proofErr w:type="spellStart"/>
      <w:r w:rsidR="00A47A0E" w:rsidRPr="00A47A0E">
        <w:rPr>
          <w:sz w:val="24"/>
          <w:szCs w:val="24"/>
        </w:rPr>
        <w:t>McKAY</w:t>
      </w:r>
      <w:proofErr w:type="spellEnd"/>
      <w:r w:rsidR="00A47A0E" w:rsidRPr="00A47A0E">
        <w:rPr>
          <w:sz w:val="24"/>
          <w:szCs w:val="24"/>
        </w:rPr>
        <w:t>, 2003; GIMENEZ et al., 201</w:t>
      </w:r>
      <w:r w:rsidR="008662A3">
        <w:rPr>
          <w:sz w:val="24"/>
          <w:szCs w:val="24"/>
        </w:rPr>
        <w:t>1</w:t>
      </w:r>
      <w:r w:rsidR="00A47A0E">
        <w:rPr>
          <w:sz w:val="24"/>
          <w:szCs w:val="24"/>
        </w:rPr>
        <w:t>)</w:t>
      </w:r>
      <w:r w:rsidRPr="00B65968">
        <w:rPr>
          <w:sz w:val="24"/>
          <w:szCs w:val="24"/>
        </w:rPr>
        <w:t xml:space="preserve">, o que gera impactos em diversas </w:t>
      </w:r>
      <w:r>
        <w:rPr>
          <w:sz w:val="24"/>
          <w:szCs w:val="24"/>
        </w:rPr>
        <w:t>áreas</w:t>
      </w:r>
      <w:r w:rsidRPr="00B65968">
        <w:rPr>
          <w:sz w:val="24"/>
          <w:szCs w:val="24"/>
        </w:rPr>
        <w:t>, incluindo a Educação. A intensificação do uso dos recursos digitais no contexto educacional</w:t>
      </w:r>
      <w:r w:rsidR="00F73BED">
        <w:rPr>
          <w:sz w:val="24"/>
          <w:szCs w:val="24"/>
        </w:rPr>
        <w:t xml:space="preserve"> (</w:t>
      </w:r>
      <w:r w:rsidR="002C68D6">
        <w:rPr>
          <w:sz w:val="24"/>
          <w:szCs w:val="24"/>
        </w:rPr>
        <w:t>COSTA, 2018</w:t>
      </w:r>
      <w:r w:rsidR="004906D0">
        <w:rPr>
          <w:sz w:val="24"/>
          <w:szCs w:val="24"/>
        </w:rPr>
        <w:t>)</w:t>
      </w:r>
      <w:r w:rsidRPr="00B65968">
        <w:rPr>
          <w:sz w:val="24"/>
          <w:szCs w:val="24"/>
        </w:rPr>
        <w:t>, acelerado pela contingência ocasionada pelo distanciamento social provocado pela pandemia de covid-19</w:t>
      </w:r>
      <w:r w:rsidR="004906D0">
        <w:rPr>
          <w:sz w:val="24"/>
          <w:szCs w:val="24"/>
        </w:rPr>
        <w:t xml:space="preserve"> (</w:t>
      </w:r>
      <w:r w:rsidR="002C68D6">
        <w:rPr>
          <w:sz w:val="24"/>
          <w:szCs w:val="24"/>
        </w:rPr>
        <w:t>ALVES, 2021; CUNHA; MOURAD, 2021</w:t>
      </w:r>
      <w:r w:rsidR="004906D0">
        <w:rPr>
          <w:sz w:val="24"/>
          <w:szCs w:val="24"/>
        </w:rPr>
        <w:t>)</w:t>
      </w:r>
      <w:r w:rsidRPr="00B65968">
        <w:rPr>
          <w:sz w:val="24"/>
          <w:szCs w:val="24"/>
        </w:rPr>
        <w:t>, também afetou o ensino de língua inglesa, da Educação básica ao Ensino Superior</w:t>
      </w:r>
      <w:r w:rsidR="00FA0976">
        <w:rPr>
          <w:sz w:val="24"/>
          <w:szCs w:val="24"/>
        </w:rPr>
        <w:t xml:space="preserve"> (</w:t>
      </w:r>
      <w:r w:rsidR="001578F5">
        <w:rPr>
          <w:sz w:val="24"/>
          <w:szCs w:val="24"/>
        </w:rPr>
        <w:t>MELO, 2022</w:t>
      </w:r>
      <w:r w:rsidR="00FB1CDF">
        <w:rPr>
          <w:sz w:val="24"/>
          <w:szCs w:val="24"/>
        </w:rPr>
        <w:t>; FORTE; FILHO, 2021</w:t>
      </w:r>
      <w:r w:rsidR="00FA0976">
        <w:rPr>
          <w:sz w:val="24"/>
          <w:szCs w:val="24"/>
        </w:rPr>
        <w:t>)</w:t>
      </w:r>
      <w:r w:rsidRPr="00B65968">
        <w:rPr>
          <w:sz w:val="24"/>
          <w:szCs w:val="24"/>
        </w:rPr>
        <w:t xml:space="preserve">. </w:t>
      </w:r>
      <w:r>
        <w:rPr>
          <w:sz w:val="24"/>
          <w:szCs w:val="24"/>
        </w:rPr>
        <w:t xml:space="preserve">Nesse contexto, as tecnologias digitais passaram a exercer um papel central no ensino, </w:t>
      </w:r>
      <w:r w:rsidR="00EE2A6A" w:rsidRPr="00EE2A6A">
        <w:rPr>
          <w:sz w:val="24"/>
          <w:szCs w:val="24"/>
        </w:rPr>
        <w:t xml:space="preserve">ao </w:t>
      </w:r>
      <w:r>
        <w:rPr>
          <w:sz w:val="24"/>
          <w:szCs w:val="24"/>
        </w:rPr>
        <w:t>ofertar</w:t>
      </w:r>
      <w:r w:rsidR="00EE2A6A" w:rsidRPr="00EE2A6A">
        <w:rPr>
          <w:sz w:val="24"/>
          <w:szCs w:val="24"/>
        </w:rPr>
        <w:t xml:space="preserve"> </w:t>
      </w:r>
      <w:r>
        <w:rPr>
          <w:sz w:val="24"/>
          <w:szCs w:val="24"/>
        </w:rPr>
        <w:t xml:space="preserve">o que há de mais moderno em </w:t>
      </w:r>
      <w:r w:rsidR="00EE2A6A" w:rsidRPr="00EE2A6A">
        <w:rPr>
          <w:sz w:val="24"/>
          <w:szCs w:val="24"/>
        </w:rPr>
        <w:t xml:space="preserve">ferramentas </w:t>
      </w:r>
      <w:r>
        <w:rPr>
          <w:sz w:val="24"/>
          <w:szCs w:val="24"/>
        </w:rPr>
        <w:t>digitais, além de um novo olhar sobre as</w:t>
      </w:r>
      <w:r w:rsidR="00EE2A6A" w:rsidRPr="00EE2A6A">
        <w:rPr>
          <w:sz w:val="24"/>
          <w:szCs w:val="24"/>
        </w:rPr>
        <w:t xml:space="preserve"> metodologias </w:t>
      </w:r>
      <w:r>
        <w:rPr>
          <w:sz w:val="24"/>
          <w:szCs w:val="24"/>
        </w:rPr>
        <w:t>voltadas à educação</w:t>
      </w:r>
      <w:r w:rsidR="00EE2A6A" w:rsidRPr="00EE2A6A">
        <w:rPr>
          <w:sz w:val="24"/>
          <w:szCs w:val="24"/>
        </w:rPr>
        <w:t xml:space="preserve">. No entanto, apesar do uso </w:t>
      </w:r>
      <w:r w:rsidR="003C6A39" w:rsidRPr="00EE2A6A">
        <w:rPr>
          <w:sz w:val="24"/>
          <w:szCs w:val="24"/>
        </w:rPr>
        <w:t xml:space="preserve">crescente </w:t>
      </w:r>
      <w:r w:rsidR="00EE2A6A" w:rsidRPr="00EE2A6A">
        <w:rPr>
          <w:sz w:val="24"/>
          <w:szCs w:val="24"/>
        </w:rPr>
        <w:t xml:space="preserve">de </w:t>
      </w:r>
      <w:r>
        <w:rPr>
          <w:sz w:val="24"/>
          <w:szCs w:val="24"/>
        </w:rPr>
        <w:t xml:space="preserve">inúmeros </w:t>
      </w:r>
      <w:r w:rsidR="00EE2A6A" w:rsidRPr="00EE2A6A">
        <w:rPr>
          <w:sz w:val="24"/>
          <w:szCs w:val="24"/>
        </w:rPr>
        <w:t xml:space="preserve">recursos digitais em sala de aula, </w:t>
      </w:r>
      <w:r>
        <w:rPr>
          <w:sz w:val="24"/>
          <w:szCs w:val="24"/>
        </w:rPr>
        <w:t xml:space="preserve">ainda </w:t>
      </w:r>
      <w:r w:rsidR="003C6A39">
        <w:rPr>
          <w:sz w:val="24"/>
          <w:szCs w:val="24"/>
        </w:rPr>
        <w:t xml:space="preserve">não está </w:t>
      </w:r>
      <w:r w:rsidR="003C6A39">
        <w:rPr>
          <w:sz w:val="24"/>
          <w:szCs w:val="24"/>
        </w:rPr>
        <w:lastRenderedPageBreak/>
        <w:t xml:space="preserve">claro </w:t>
      </w:r>
      <w:r>
        <w:rPr>
          <w:sz w:val="24"/>
          <w:szCs w:val="24"/>
        </w:rPr>
        <w:t xml:space="preserve">o impacto </w:t>
      </w:r>
      <w:r w:rsidR="00EE2A6A" w:rsidRPr="00EE2A6A">
        <w:rPr>
          <w:sz w:val="24"/>
          <w:szCs w:val="24"/>
        </w:rPr>
        <w:t>das tecnologias</w:t>
      </w:r>
      <w:r w:rsidR="003C6A39">
        <w:rPr>
          <w:sz w:val="24"/>
          <w:szCs w:val="24"/>
        </w:rPr>
        <w:t xml:space="preserve"> digitais </w:t>
      </w:r>
      <w:r w:rsidR="003C6A39" w:rsidRPr="00FC4031">
        <w:rPr>
          <w:sz w:val="24"/>
          <w:szCs w:val="24"/>
        </w:rPr>
        <w:t xml:space="preserve">e suas contribuições para o </w:t>
      </w:r>
      <w:r w:rsidR="00EE2A6A" w:rsidRPr="00EE2A6A">
        <w:rPr>
          <w:sz w:val="24"/>
          <w:szCs w:val="24"/>
        </w:rPr>
        <w:t xml:space="preserve">ensino </w:t>
      </w:r>
      <w:r w:rsidR="003C6A39" w:rsidRPr="00FC4031">
        <w:rPr>
          <w:sz w:val="24"/>
          <w:szCs w:val="24"/>
        </w:rPr>
        <w:t>e aprendizagem de língua inglesa na Educação básica</w:t>
      </w:r>
      <w:r w:rsidR="003C6A39">
        <w:rPr>
          <w:sz w:val="24"/>
          <w:szCs w:val="24"/>
        </w:rPr>
        <w:t>.</w:t>
      </w:r>
      <w:r w:rsidR="003C6A39" w:rsidRPr="00EE2A6A">
        <w:rPr>
          <w:sz w:val="24"/>
          <w:szCs w:val="24"/>
        </w:rPr>
        <w:t xml:space="preserve"> </w:t>
      </w:r>
    </w:p>
    <w:p w14:paraId="04241D0E" w14:textId="1E25A1EB" w:rsidR="00EE2A6A" w:rsidRPr="00EE2A6A" w:rsidRDefault="00793270" w:rsidP="00EE2A6A">
      <w:pPr>
        <w:spacing w:line="360" w:lineRule="auto"/>
        <w:ind w:firstLine="708"/>
        <w:jc w:val="both"/>
        <w:rPr>
          <w:sz w:val="24"/>
          <w:szCs w:val="24"/>
        </w:rPr>
      </w:pPr>
      <w:r>
        <w:rPr>
          <w:sz w:val="24"/>
          <w:szCs w:val="24"/>
        </w:rPr>
        <w:t>Desse modo, a relevância do estudo</w:t>
      </w:r>
      <w:r w:rsidR="00EE2A6A" w:rsidRPr="00EE2A6A">
        <w:rPr>
          <w:sz w:val="24"/>
          <w:szCs w:val="24"/>
        </w:rPr>
        <w:t xml:space="preserve"> aqui apresentad</w:t>
      </w:r>
      <w:r>
        <w:rPr>
          <w:sz w:val="24"/>
          <w:szCs w:val="24"/>
        </w:rPr>
        <w:t>o</w:t>
      </w:r>
      <w:r w:rsidR="00EE2A6A" w:rsidRPr="00EE2A6A">
        <w:rPr>
          <w:sz w:val="24"/>
          <w:szCs w:val="24"/>
        </w:rPr>
        <w:t xml:space="preserve"> </w:t>
      </w:r>
      <w:r>
        <w:rPr>
          <w:sz w:val="24"/>
          <w:szCs w:val="24"/>
        </w:rPr>
        <w:t>reside no fato de que</w:t>
      </w:r>
      <w:r w:rsidR="00EE2A6A" w:rsidRPr="00EE2A6A">
        <w:rPr>
          <w:sz w:val="24"/>
          <w:szCs w:val="24"/>
        </w:rPr>
        <w:t xml:space="preserve">, embora existam </w:t>
      </w:r>
      <w:r>
        <w:rPr>
          <w:sz w:val="24"/>
          <w:szCs w:val="24"/>
        </w:rPr>
        <w:t>pesquisas</w:t>
      </w:r>
      <w:r w:rsidR="00EE2A6A" w:rsidRPr="00EE2A6A">
        <w:rPr>
          <w:sz w:val="24"/>
          <w:szCs w:val="24"/>
        </w:rPr>
        <w:t xml:space="preserve"> que abordem o uso de tecnologias digitais na educação, </w:t>
      </w:r>
      <w:r>
        <w:rPr>
          <w:sz w:val="24"/>
          <w:szCs w:val="24"/>
        </w:rPr>
        <w:t>existe</w:t>
      </w:r>
      <w:r w:rsidR="00EE2A6A" w:rsidRPr="00EE2A6A">
        <w:rPr>
          <w:sz w:val="24"/>
          <w:szCs w:val="24"/>
        </w:rPr>
        <w:t xml:space="preserve"> uma lacuna no que diz respeito à análise de como essa </w:t>
      </w:r>
      <w:r>
        <w:rPr>
          <w:sz w:val="24"/>
          <w:szCs w:val="24"/>
        </w:rPr>
        <w:t>tecnologia contribui</w:t>
      </w:r>
      <w:r w:rsidR="00EE2A6A" w:rsidRPr="00EE2A6A">
        <w:rPr>
          <w:sz w:val="24"/>
          <w:szCs w:val="24"/>
        </w:rPr>
        <w:t xml:space="preserve"> no ensino de </w:t>
      </w:r>
      <w:r w:rsidR="001D2090">
        <w:rPr>
          <w:sz w:val="24"/>
          <w:szCs w:val="24"/>
        </w:rPr>
        <w:t>língua inglesa</w:t>
      </w:r>
      <w:r w:rsidR="00EE2A6A" w:rsidRPr="00EE2A6A">
        <w:rPr>
          <w:sz w:val="24"/>
          <w:szCs w:val="24"/>
        </w:rPr>
        <w:t xml:space="preserve"> na </w:t>
      </w:r>
      <w:r w:rsidR="003B6B41">
        <w:rPr>
          <w:sz w:val="24"/>
          <w:szCs w:val="24"/>
        </w:rPr>
        <w:t>Educação básica</w:t>
      </w:r>
      <w:r w:rsidR="00EE2A6A" w:rsidRPr="00EE2A6A">
        <w:rPr>
          <w:sz w:val="24"/>
          <w:szCs w:val="24"/>
        </w:rPr>
        <w:t xml:space="preserve">, </w:t>
      </w:r>
      <w:r w:rsidR="003B6B41" w:rsidRPr="00EE2A6A">
        <w:rPr>
          <w:sz w:val="24"/>
          <w:szCs w:val="24"/>
        </w:rPr>
        <w:t>considerando</w:t>
      </w:r>
      <w:r w:rsidR="003B6B41">
        <w:rPr>
          <w:sz w:val="24"/>
          <w:szCs w:val="24"/>
        </w:rPr>
        <w:t xml:space="preserve">-se, </w:t>
      </w:r>
      <w:r w:rsidR="00EE2A6A" w:rsidRPr="00EE2A6A">
        <w:rPr>
          <w:sz w:val="24"/>
          <w:szCs w:val="24"/>
        </w:rPr>
        <w:t>especialmente</w:t>
      </w:r>
      <w:r w:rsidR="003B6B41">
        <w:rPr>
          <w:sz w:val="24"/>
          <w:szCs w:val="24"/>
        </w:rPr>
        <w:t>, o olhar dos sujeitos mais diretamente envolvidos e impactados pela transformação que ora vivenciamos:</w:t>
      </w:r>
      <w:r w:rsidR="00EE2A6A" w:rsidRPr="00EE2A6A">
        <w:rPr>
          <w:sz w:val="24"/>
          <w:szCs w:val="24"/>
        </w:rPr>
        <w:t xml:space="preserve"> os professores. </w:t>
      </w:r>
      <w:r w:rsidR="003B6B41">
        <w:rPr>
          <w:sz w:val="24"/>
          <w:szCs w:val="24"/>
        </w:rPr>
        <w:t>Assim sendo</w:t>
      </w:r>
      <w:r w:rsidR="001D2090">
        <w:rPr>
          <w:sz w:val="24"/>
          <w:szCs w:val="24"/>
        </w:rPr>
        <w:t>, e</w:t>
      </w:r>
      <w:r w:rsidR="00EE2A6A" w:rsidRPr="00EE2A6A">
        <w:rPr>
          <w:sz w:val="24"/>
          <w:szCs w:val="24"/>
        </w:rPr>
        <w:t xml:space="preserve">ste trabalho busca preencher essa lacuna, </w:t>
      </w:r>
      <w:r w:rsidR="003B6B41">
        <w:rPr>
          <w:sz w:val="24"/>
          <w:szCs w:val="24"/>
        </w:rPr>
        <w:t xml:space="preserve">proporcionando </w:t>
      </w:r>
      <w:r w:rsidR="00EE2A6A" w:rsidRPr="00EE2A6A">
        <w:rPr>
          <w:sz w:val="24"/>
          <w:szCs w:val="24"/>
        </w:rPr>
        <w:t xml:space="preserve">um </w:t>
      </w:r>
      <w:r w:rsidR="003B6B41">
        <w:rPr>
          <w:sz w:val="24"/>
          <w:szCs w:val="24"/>
        </w:rPr>
        <w:t>olhar</w:t>
      </w:r>
      <w:r w:rsidR="00EE2A6A" w:rsidRPr="00EE2A6A">
        <w:rPr>
          <w:sz w:val="24"/>
          <w:szCs w:val="24"/>
        </w:rPr>
        <w:t xml:space="preserve"> </w:t>
      </w:r>
      <w:r w:rsidR="003B6B41">
        <w:rPr>
          <w:sz w:val="24"/>
          <w:szCs w:val="24"/>
        </w:rPr>
        <w:t xml:space="preserve">situado dentro do contexto escolar </w:t>
      </w:r>
      <w:r w:rsidR="00EE2A6A" w:rsidRPr="00EE2A6A">
        <w:rPr>
          <w:sz w:val="24"/>
          <w:szCs w:val="24"/>
        </w:rPr>
        <w:t>sobre o impacto das tecnologias digitais no processo de ensino e aprendizagem de língua inglesa.</w:t>
      </w:r>
    </w:p>
    <w:p w14:paraId="1152DE5E" w14:textId="00201B01" w:rsidR="00FC4031" w:rsidRPr="00FC4031" w:rsidRDefault="003C1E56" w:rsidP="00FC4031">
      <w:pPr>
        <w:spacing w:line="360" w:lineRule="auto"/>
        <w:ind w:firstLine="708"/>
        <w:jc w:val="both"/>
        <w:rPr>
          <w:sz w:val="24"/>
          <w:szCs w:val="24"/>
        </w:rPr>
      </w:pPr>
      <w:r>
        <w:rPr>
          <w:sz w:val="24"/>
          <w:szCs w:val="24"/>
        </w:rPr>
        <w:t>Por fim, o presente estudo teve, c</w:t>
      </w:r>
      <w:r w:rsidR="00FC4031" w:rsidRPr="00FC4031">
        <w:rPr>
          <w:sz w:val="24"/>
          <w:szCs w:val="24"/>
        </w:rPr>
        <w:t xml:space="preserve">omo objetivo geral, </w:t>
      </w:r>
      <w:r w:rsidR="001B0160" w:rsidRPr="00FC4031">
        <w:rPr>
          <w:sz w:val="24"/>
          <w:szCs w:val="24"/>
        </w:rPr>
        <w:t xml:space="preserve">investigar </w:t>
      </w:r>
      <w:r w:rsidR="00FC4031" w:rsidRPr="00FC4031">
        <w:rPr>
          <w:sz w:val="24"/>
          <w:szCs w:val="24"/>
        </w:rPr>
        <w:t>o uso das tecnologias digitais e suas contribuições para o ensino e aprendizagem de língua inglesa na Educação básica e, como objetivos específicos, busc</w:t>
      </w:r>
      <w:r>
        <w:rPr>
          <w:sz w:val="24"/>
          <w:szCs w:val="24"/>
        </w:rPr>
        <w:t>ou</w:t>
      </w:r>
      <w:r w:rsidR="00FC4031" w:rsidRPr="00FC4031">
        <w:rPr>
          <w:sz w:val="24"/>
          <w:szCs w:val="24"/>
        </w:rPr>
        <w:t>: a) realizar um levantamento bibliográfico dos estudos referentes às tecnologias digitais e suas contribuições para o ensino e aprendizagem de língua inglesa; b) observar e registrar o uso das tecnologias digitais nas aulas de Língua Inglesa uma escola pública; e c) identificar de que modo essas tecnologias se articulam e atuam como facilitador</w:t>
      </w:r>
      <w:r w:rsidR="00437932">
        <w:rPr>
          <w:sz w:val="24"/>
          <w:szCs w:val="24"/>
        </w:rPr>
        <w:t>a</w:t>
      </w:r>
      <w:r w:rsidR="00FC4031" w:rsidRPr="00FC4031">
        <w:rPr>
          <w:sz w:val="24"/>
          <w:szCs w:val="24"/>
        </w:rPr>
        <w:t xml:space="preserve">s da produção do conhecimento em língua inglesa na Educação básica. </w:t>
      </w:r>
    </w:p>
    <w:p w14:paraId="69BF49FF" w14:textId="3A90B6ED" w:rsidR="00D15CCD" w:rsidRDefault="00D74CF1" w:rsidP="00D15CCD">
      <w:pPr>
        <w:spacing w:line="360" w:lineRule="auto"/>
        <w:ind w:firstLine="708"/>
        <w:jc w:val="both"/>
        <w:rPr>
          <w:sz w:val="24"/>
          <w:szCs w:val="24"/>
        </w:rPr>
      </w:pPr>
      <w:r w:rsidRPr="00D74CF1">
        <w:rPr>
          <w:sz w:val="24"/>
          <w:szCs w:val="24"/>
        </w:rPr>
        <w:t xml:space="preserve">Para responder </w:t>
      </w:r>
      <w:r w:rsidR="00D15CCD">
        <w:rPr>
          <w:sz w:val="24"/>
          <w:szCs w:val="24"/>
        </w:rPr>
        <w:t xml:space="preserve">a </w:t>
      </w:r>
      <w:r>
        <w:rPr>
          <w:sz w:val="24"/>
          <w:szCs w:val="24"/>
        </w:rPr>
        <w:t>essas</w:t>
      </w:r>
      <w:r w:rsidRPr="00D74CF1">
        <w:rPr>
          <w:sz w:val="24"/>
          <w:szCs w:val="24"/>
        </w:rPr>
        <w:t xml:space="preserve"> questões,</w:t>
      </w:r>
      <w:r>
        <w:rPr>
          <w:sz w:val="24"/>
          <w:szCs w:val="24"/>
        </w:rPr>
        <w:t xml:space="preserve"> a próxima seção </w:t>
      </w:r>
      <w:r w:rsidR="00D15CCD">
        <w:rPr>
          <w:sz w:val="24"/>
          <w:szCs w:val="24"/>
        </w:rPr>
        <w:t>discorre sobre os materiais e métodos utilizados</w:t>
      </w:r>
      <w:r w:rsidR="00061AAC">
        <w:rPr>
          <w:sz w:val="24"/>
          <w:szCs w:val="24"/>
        </w:rPr>
        <w:t>.</w:t>
      </w:r>
      <w:r w:rsidR="00D15CCD">
        <w:rPr>
          <w:sz w:val="24"/>
          <w:szCs w:val="24"/>
        </w:rPr>
        <w:t xml:space="preserve"> </w:t>
      </w:r>
      <w:r w:rsidR="00061AAC">
        <w:rPr>
          <w:sz w:val="24"/>
          <w:szCs w:val="24"/>
        </w:rPr>
        <w:t xml:space="preserve">Na </w:t>
      </w:r>
      <w:r w:rsidR="00D15CCD">
        <w:rPr>
          <w:sz w:val="24"/>
          <w:szCs w:val="24"/>
        </w:rPr>
        <w:t xml:space="preserve">sequência, apresentamos os resultados e discussão e, por fim, </w:t>
      </w:r>
      <w:r w:rsidR="000075A6">
        <w:rPr>
          <w:sz w:val="24"/>
          <w:szCs w:val="24"/>
        </w:rPr>
        <w:t>discorremos sobre</w:t>
      </w:r>
      <w:r w:rsidR="00D15CCD">
        <w:rPr>
          <w:sz w:val="24"/>
          <w:szCs w:val="24"/>
        </w:rPr>
        <w:t xml:space="preserve"> as conclusões deste estudo.</w:t>
      </w:r>
    </w:p>
    <w:p w14:paraId="320B72C4" w14:textId="4095EC23" w:rsidR="008573B1" w:rsidRDefault="008573B1" w:rsidP="0013063F">
      <w:pPr>
        <w:spacing w:line="360" w:lineRule="auto"/>
        <w:ind w:firstLine="708"/>
        <w:jc w:val="both"/>
        <w:rPr>
          <w:b/>
          <w:sz w:val="24"/>
          <w:szCs w:val="24"/>
        </w:rPr>
      </w:pPr>
      <w:r>
        <w:rPr>
          <w:sz w:val="24"/>
          <w:szCs w:val="24"/>
        </w:rPr>
        <w:t xml:space="preserve"> </w:t>
      </w:r>
      <w:r>
        <w:rPr>
          <w:sz w:val="24"/>
          <w:szCs w:val="24"/>
        </w:rPr>
        <w:tab/>
      </w:r>
    </w:p>
    <w:p w14:paraId="7C3EA583" w14:textId="495756C1" w:rsidR="008573B1" w:rsidRDefault="008573B1" w:rsidP="008573B1">
      <w:pPr>
        <w:spacing w:line="360" w:lineRule="auto"/>
        <w:jc w:val="both"/>
        <w:rPr>
          <w:color w:val="FF0000"/>
          <w:sz w:val="24"/>
          <w:szCs w:val="24"/>
        </w:rPr>
      </w:pPr>
      <w:r>
        <w:rPr>
          <w:b/>
          <w:sz w:val="24"/>
          <w:szCs w:val="24"/>
        </w:rPr>
        <w:t>MATERIAIS E MÉTODOS</w:t>
      </w:r>
    </w:p>
    <w:p w14:paraId="0A608A67" w14:textId="77777777" w:rsidR="008573B1" w:rsidRDefault="008573B1" w:rsidP="008573B1">
      <w:pPr>
        <w:tabs>
          <w:tab w:val="left" w:pos="5560"/>
        </w:tabs>
        <w:spacing w:line="360" w:lineRule="auto"/>
        <w:ind w:right="23" w:firstLine="709"/>
        <w:jc w:val="both"/>
        <w:rPr>
          <w:sz w:val="24"/>
          <w:szCs w:val="24"/>
        </w:rPr>
      </w:pPr>
      <w:r>
        <w:rPr>
          <w:sz w:val="24"/>
          <w:szCs w:val="24"/>
        </w:rPr>
        <w:tab/>
      </w:r>
    </w:p>
    <w:p w14:paraId="1D97F965" w14:textId="2F9B72C6" w:rsidR="000D1244" w:rsidRPr="000D1244" w:rsidRDefault="00482AAE" w:rsidP="000D1244">
      <w:pPr>
        <w:spacing w:line="360" w:lineRule="auto"/>
        <w:ind w:right="23" w:firstLine="709"/>
        <w:jc w:val="both"/>
        <w:rPr>
          <w:sz w:val="24"/>
          <w:szCs w:val="24"/>
        </w:rPr>
      </w:pPr>
      <w:r>
        <w:rPr>
          <w:sz w:val="24"/>
          <w:szCs w:val="24"/>
        </w:rPr>
        <w:t xml:space="preserve">Para o estudo do </w:t>
      </w:r>
      <w:r w:rsidRPr="00FC4031">
        <w:rPr>
          <w:sz w:val="24"/>
          <w:szCs w:val="24"/>
        </w:rPr>
        <w:t>o uso das tecnologias digitais e suas contribuições para o ensino e aprendizagem de língua inglesa na Educação básica</w:t>
      </w:r>
      <w:r>
        <w:rPr>
          <w:sz w:val="24"/>
          <w:szCs w:val="24"/>
        </w:rPr>
        <w:t xml:space="preserve">, </w:t>
      </w:r>
      <w:r w:rsidR="00DD317D">
        <w:rPr>
          <w:sz w:val="24"/>
          <w:szCs w:val="24"/>
        </w:rPr>
        <w:t xml:space="preserve">utilizamos a pesquisa qualitativa que, segundo </w:t>
      </w:r>
      <w:r w:rsidR="00165F89">
        <w:rPr>
          <w:sz w:val="24"/>
          <w:szCs w:val="24"/>
        </w:rPr>
        <w:t>Oliveira (2010)</w:t>
      </w:r>
      <w:r w:rsidR="00DD317D">
        <w:rPr>
          <w:sz w:val="24"/>
          <w:szCs w:val="24"/>
        </w:rPr>
        <w:t>, dedica-se a</w:t>
      </w:r>
      <w:r w:rsidR="00DD317D" w:rsidRPr="00DD317D">
        <w:rPr>
          <w:sz w:val="24"/>
          <w:szCs w:val="24"/>
        </w:rPr>
        <w:t xml:space="preserve">o </w:t>
      </w:r>
      <w:r w:rsidR="00DD317D">
        <w:rPr>
          <w:sz w:val="24"/>
          <w:szCs w:val="24"/>
        </w:rPr>
        <w:t>“</w:t>
      </w:r>
      <w:r w:rsidR="00DD317D" w:rsidRPr="00DD317D">
        <w:rPr>
          <w:sz w:val="24"/>
          <w:szCs w:val="24"/>
        </w:rPr>
        <w:t>estudo do homem, levando em conta que o ser humano não é passivo, mas sim que interpreta o mundo em que vive continuamente</w:t>
      </w:r>
      <w:r w:rsidR="000D1244">
        <w:rPr>
          <w:sz w:val="24"/>
          <w:szCs w:val="24"/>
        </w:rPr>
        <w:t>” (p. 02)</w:t>
      </w:r>
      <w:r w:rsidR="00DD317D" w:rsidRPr="00DD317D">
        <w:rPr>
          <w:sz w:val="24"/>
          <w:szCs w:val="24"/>
        </w:rPr>
        <w:t>.</w:t>
      </w:r>
      <w:r w:rsidR="000D1244">
        <w:rPr>
          <w:sz w:val="24"/>
          <w:szCs w:val="24"/>
        </w:rPr>
        <w:t xml:space="preserve"> Sob essa </w:t>
      </w:r>
      <w:r w:rsidR="000D1244">
        <w:rPr>
          <w:sz w:val="24"/>
          <w:szCs w:val="24"/>
        </w:rPr>
        <w:lastRenderedPageBreak/>
        <w:t>perspectiva, “</w:t>
      </w:r>
      <w:r w:rsidR="000D1244" w:rsidRPr="000D1244">
        <w:rPr>
          <w:sz w:val="24"/>
          <w:szCs w:val="24"/>
        </w:rPr>
        <w:t>a vida humana é vista como uma atividade interativa e interpretativa, realizada pelo contato das pessoas</w:t>
      </w:r>
      <w:r w:rsidR="000D1244">
        <w:rPr>
          <w:sz w:val="24"/>
          <w:szCs w:val="24"/>
        </w:rPr>
        <w:t xml:space="preserve">” (p. 03). </w:t>
      </w:r>
      <w:r w:rsidR="000D1244" w:rsidRPr="000D1244">
        <w:rPr>
          <w:sz w:val="24"/>
          <w:szCs w:val="24"/>
        </w:rPr>
        <w:t xml:space="preserve">De acordo com </w:t>
      </w:r>
      <w:proofErr w:type="spellStart"/>
      <w:r w:rsidR="000D1244" w:rsidRPr="000D1244">
        <w:rPr>
          <w:sz w:val="24"/>
          <w:szCs w:val="24"/>
        </w:rPr>
        <w:t>Minayo</w:t>
      </w:r>
      <w:proofErr w:type="spellEnd"/>
      <w:r w:rsidR="000D1244" w:rsidRPr="000D1244">
        <w:rPr>
          <w:sz w:val="24"/>
          <w:szCs w:val="24"/>
        </w:rPr>
        <w:t xml:space="preserve"> (2015, p. 21), a pesquisa qualitativa </w:t>
      </w:r>
    </w:p>
    <w:p w14:paraId="13D7E542" w14:textId="77777777" w:rsidR="000D1244" w:rsidRDefault="000D1244" w:rsidP="000D1244">
      <w:pPr>
        <w:ind w:left="2268"/>
        <w:jc w:val="both"/>
        <w:rPr>
          <w:sz w:val="24"/>
          <w:szCs w:val="24"/>
        </w:rPr>
      </w:pPr>
    </w:p>
    <w:p w14:paraId="3388FBB9" w14:textId="10D699D3" w:rsidR="000D1244" w:rsidRPr="000D1244" w:rsidRDefault="000D1244" w:rsidP="000D1244">
      <w:pPr>
        <w:ind w:left="2268"/>
        <w:jc w:val="both"/>
        <w:rPr>
          <w:sz w:val="22"/>
          <w:szCs w:val="22"/>
        </w:rPr>
      </w:pPr>
      <w:r w:rsidRPr="000D1244">
        <w:rPr>
          <w:sz w:val="22"/>
          <w:szCs w:val="22"/>
        </w:rPr>
        <w:t>trabalha com o universo dos significados, dos motivos, das aspirações, das crenças, dos valores e das atitudes. Esse conjunto de fenômenos humanos é entendido aqui como parte da realidade social, pois o ser humano se distingue não só por agir, mas por pensar sobre o que faz e por interpretar suas ações dentro e a partir da realidade vivida e partilhada com seus semelhantes.</w:t>
      </w:r>
    </w:p>
    <w:p w14:paraId="54965E87" w14:textId="77777777" w:rsidR="000D1244" w:rsidRDefault="000D1244" w:rsidP="000D1244">
      <w:pPr>
        <w:ind w:left="2268"/>
        <w:jc w:val="both"/>
        <w:rPr>
          <w:sz w:val="24"/>
          <w:szCs w:val="24"/>
        </w:rPr>
      </w:pPr>
    </w:p>
    <w:p w14:paraId="5036A527" w14:textId="34A1A077" w:rsidR="00165F89" w:rsidRDefault="00165F89" w:rsidP="000D1244">
      <w:pPr>
        <w:spacing w:line="360" w:lineRule="auto"/>
        <w:ind w:right="23" w:firstLine="709"/>
        <w:jc w:val="both"/>
        <w:rPr>
          <w:sz w:val="24"/>
          <w:szCs w:val="24"/>
        </w:rPr>
      </w:pPr>
      <w:r>
        <w:rPr>
          <w:sz w:val="24"/>
          <w:szCs w:val="24"/>
        </w:rPr>
        <w:t xml:space="preserve">Quanto aos objetivos, </w:t>
      </w:r>
      <w:r w:rsidRPr="00165F89">
        <w:rPr>
          <w:sz w:val="24"/>
          <w:szCs w:val="24"/>
        </w:rPr>
        <w:t xml:space="preserve">a pesquisa </w:t>
      </w:r>
      <w:r>
        <w:rPr>
          <w:sz w:val="24"/>
          <w:szCs w:val="24"/>
        </w:rPr>
        <w:t>foi</w:t>
      </w:r>
      <w:r w:rsidRPr="00165F89">
        <w:rPr>
          <w:sz w:val="24"/>
          <w:szCs w:val="24"/>
        </w:rPr>
        <w:t xml:space="preserve"> exploratória</w:t>
      </w:r>
      <w:r>
        <w:rPr>
          <w:sz w:val="24"/>
          <w:szCs w:val="24"/>
        </w:rPr>
        <w:t xml:space="preserve"> e </w:t>
      </w:r>
      <w:r w:rsidRPr="00165F89">
        <w:rPr>
          <w:sz w:val="24"/>
          <w:szCs w:val="24"/>
        </w:rPr>
        <w:t xml:space="preserve">descritiva. </w:t>
      </w:r>
      <w:r w:rsidR="00502D42">
        <w:rPr>
          <w:sz w:val="24"/>
          <w:szCs w:val="24"/>
        </w:rPr>
        <w:t xml:space="preserve">Conforme </w:t>
      </w:r>
      <w:proofErr w:type="spellStart"/>
      <w:r w:rsidR="00502D42" w:rsidRPr="00165F89">
        <w:rPr>
          <w:sz w:val="24"/>
          <w:szCs w:val="24"/>
        </w:rPr>
        <w:t>Selltiz</w:t>
      </w:r>
      <w:proofErr w:type="spellEnd"/>
      <w:r w:rsidR="00502D42" w:rsidRPr="00165F89">
        <w:rPr>
          <w:sz w:val="24"/>
          <w:szCs w:val="24"/>
        </w:rPr>
        <w:t xml:space="preserve"> et al. </w:t>
      </w:r>
      <w:r w:rsidR="00502D42">
        <w:rPr>
          <w:sz w:val="24"/>
          <w:szCs w:val="24"/>
        </w:rPr>
        <w:t>(</w:t>
      </w:r>
      <w:r w:rsidR="00502D42" w:rsidRPr="00165F89">
        <w:rPr>
          <w:sz w:val="24"/>
          <w:szCs w:val="24"/>
        </w:rPr>
        <w:t>1987</w:t>
      </w:r>
      <w:r w:rsidR="00502D42">
        <w:rPr>
          <w:sz w:val="24"/>
          <w:szCs w:val="24"/>
        </w:rPr>
        <w:t>)</w:t>
      </w:r>
      <w:r w:rsidRPr="00165F89">
        <w:rPr>
          <w:sz w:val="24"/>
          <w:szCs w:val="24"/>
        </w:rPr>
        <w:t xml:space="preserve"> </w:t>
      </w:r>
      <w:r w:rsidR="00502D42">
        <w:rPr>
          <w:sz w:val="24"/>
          <w:szCs w:val="24"/>
        </w:rPr>
        <w:t xml:space="preserve">a </w:t>
      </w:r>
      <w:r w:rsidRPr="00165F89">
        <w:rPr>
          <w:sz w:val="24"/>
          <w:szCs w:val="24"/>
        </w:rPr>
        <w:t>pesquisa exploratória busca ampliar o conhecimento sobre o fenômeno estudado e fornecer informações sobre o objeto de estudo (CERVO; SILVA, 2006).</w:t>
      </w:r>
      <w:r>
        <w:rPr>
          <w:sz w:val="24"/>
          <w:szCs w:val="24"/>
        </w:rPr>
        <w:t xml:space="preserve"> Além disso, </w:t>
      </w:r>
      <w:r w:rsidR="008607B2">
        <w:rPr>
          <w:sz w:val="24"/>
          <w:szCs w:val="24"/>
        </w:rPr>
        <w:t xml:space="preserve">esta pesquisa </w:t>
      </w:r>
      <w:r>
        <w:rPr>
          <w:sz w:val="24"/>
          <w:szCs w:val="24"/>
        </w:rPr>
        <w:t>também se c</w:t>
      </w:r>
      <w:r w:rsidRPr="00165F89">
        <w:rPr>
          <w:sz w:val="24"/>
          <w:szCs w:val="24"/>
        </w:rPr>
        <w:t xml:space="preserve">aracteriza como descritiva por desenvolver um estudo detalhado </w:t>
      </w:r>
      <w:r w:rsidR="00EA6B58">
        <w:rPr>
          <w:sz w:val="24"/>
          <w:szCs w:val="24"/>
        </w:rPr>
        <w:t>através do</w:t>
      </w:r>
      <w:r w:rsidRPr="00165F89">
        <w:rPr>
          <w:sz w:val="24"/>
          <w:szCs w:val="24"/>
        </w:rPr>
        <w:t xml:space="preserve"> levantamento de dados</w:t>
      </w:r>
      <w:r w:rsidR="00EA6B58">
        <w:rPr>
          <w:sz w:val="24"/>
          <w:szCs w:val="24"/>
        </w:rPr>
        <w:t>, sendo que suas</w:t>
      </w:r>
      <w:r w:rsidRPr="00165F89">
        <w:rPr>
          <w:sz w:val="24"/>
          <w:szCs w:val="24"/>
        </w:rPr>
        <w:t xml:space="preserve"> técnicas de coleta </w:t>
      </w:r>
      <w:r w:rsidR="00EA6B58">
        <w:rPr>
          <w:sz w:val="24"/>
          <w:szCs w:val="24"/>
        </w:rPr>
        <w:t>visam a</w:t>
      </w:r>
      <w:r w:rsidRPr="00165F89">
        <w:rPr>
          <w:sz w:val="24"/>
          <w:szCs w:val="24"/>
        </w:rPr>
        <w:t xml:space="preserve"> </w:t>
      </w:r>
      <w:proofErr w:type="spellStart"/>
      <w:r w:rsidRPr="00165F89">
        <w:rPr>
          <w:sz w:val="24"/>
          <w:szCs w:val="24"/>
        </w:rPr>
        <w:t>a</w:t>
      </w:r>
      <w:proofErr w:type="spellEnd"/>
      <w:r w:rsidRPr="00165F89">
        <w:rPr>
          <w:sz w:val="24"/>
          <w:szCs w:val="24"/>
        </w:rPr>
        <w:t xml:space="preserve"> interpretar, descrever e analisar as características do fenômeno em estudo (FERNANDES; GOMES, 2003). </w:t>
      </w:r>
    </w:p>
    <w:p w14:paraId="2209C7D6" w14:textId="2FF75B64" w:rsidR="00DD317D" w:rsidRPr="00EA6B58" w:rsidRDefault="00DD317D" w:rsidP="00DD317D">
      <w:pPr>
        <w:spacing w:line="360" w:lineRule="auto"/>
        <w:ind w:right="23" w:firstLine="709"/>
        <w:jc w:val="both"/>
        <w:rPr>
          <w:sz w:val="24"/>
          <w:szCs w:val="24"/>
        </w:rPr>
      </w:pPr>
      <w:r w:rsidRPr="00EA6B58">
        <w:rPr>
          <w:sz w:val="24"/>
          <w:szCs w:val="24"/>
        </w:rPr>
        <w:t xml:space="preserve">O </w:t>
      </w:r>
      <w:r w:rsidR="00EA6B58" w:rsidRPr="00EA6B58">
        <w:rPr>
          <w:sz w:val="24"/>
          <w:szCs w:val="24"/>
        </w:rPr>
        <w:t xml:space="preserve">campo de </w:t>
      </w:r>
      <w:r w:rsidRPr="00EA6B58">
        <w:rPr>
          <w:sz w:val="24"/>
          <w:szCs w:val="24"/>
        </w:rPr>
        <w:t xml:space="preserve">estudo foi uma escola pública </w:t>
      </w:r>
      <w:r w:rsidR="00EA6B58" w:rsidRPr="00EA6B58">
        <w:rPr>
          <w:sz w:val="24"/>
          <w:szCs w:val="24"/>
        </w:rPr>
        <w:t xml:space="preserve">de Educação básica </w:t>
      </w:r>
      <w:r w:rsidRPr="00EA6B58">
        <w:rPr>
          <w:sz w:val="24"/>
          <w:szCs w:val="24"/>
        </w:rPr>
        <w:t xml:space="preserve">situada na região leste paranaense. Esta escola foi escolhida </w:t>
      </w:r>
      <w:r w:rsidR="00EA6B58" w:rsidRPr="00EA6B58">
        <w:rPr>
          <w:sz w:val="24"/>
          <w:szCs w:val="24"/>
        </w:rPr>
        <w:t xml:space="preserve">por sua localização central e por utilizar recursos digitais </w:t>
      </w:r>
      <w:r w:rsidRPr="00EA6B58">
        <w:rPr>
          <w:sz w:val="24"/>
          <w:szCs w:val="24"/>
        </w:rPr>
        <w:t>n</w:t>
      </w:r>
      <w:r w:rsidR="00EA6B58" w:rsidRPr="00EA6B58">
        <w:rPr>
          <w:sz w:val="24"/>
          <w:szCs w:val="24"/>
        </w:rPr>
        <w:t>as</w:t>
      </w:r>
      <w:r w:rsidRPr="00EA6B58">
        <w:rPr>
          <w:sz w:val="24"/>
          <w:szCs w:val="24"/>
        </w:rPr>
        <w:t xml:space="preserve"> </w:t>
      </w:r>
      <w:r w:rsidR="00EA6B58" w:rsidRPr="00EA6B58">
        <w:rPr>
          <w:sz w:val="24"/>
          <w:szCs w:val="24"/>
        </w:rPr>
        <w:t>aulas</w:t>
      </w:r>
      <w:r w:rsidRPr="00EA6B58">
        <w:rPr>
          <w:sz w:val="24"/>
          <w:szCs w:val="24"/>
        </w:rPr>
        <w:t xml:space="preserve"> de língua inglesa.</w:t>
      </w:r>
      <w:r w:rsidR="00EA6B58">
        <w:rPr>
          <w:sz w:val="24"/>
          <w:szCs w:val="24"/>
        </w:rPr>
        <w:t xml:space="preserve"> </w:t>
      </w:r>
      <w:r w:rsidRPr="00EA6B58">
        <w:rPr>
          <w:sz w:val="24"/>
          <w:szCs w:val="24"/>
        </w:rPr>
        <w:t xml:space="preserve">O sujeito da pesquisa </w:t>
      </w:r>
      <w:r w:rsidR="00EA6B58" w:rsidRPr="00EA6B58">
        <w:rPr>
          <w:sz w:val="24"/>
          <w:szCs w:val="24"/>
        </w:rPr>
        <w:t>é</w:t>
      </w:r>
      <w:r w:rsidRPr="00EA6B58">
        <w:rPr>
          <w:sz w:val="24"/>
          <w:szCs w:val="24"/>
        </w:rPr>
        <w:t xml:space="preserve"> um professor de língua inglesa que atua na </w:t>
      </w:r>
      <w:r w:rsidR="00EA6B58" w:rsidRPr="00EA6B58">
        <w:rPr>
          <w:sz w:val="24"/>
          <w:szCs w:val="24"/>
        </w:rPr>
        <w:t xml:space="preserve">referida </w:t>
      </w:r>
      <w:r w:rsidRPr="00EA6B58">
        <w:rPr>
          <w:sz w:val="24"/>
          <w:szCs w:val="24"/>
        </w:rPr>
        <w:t xml:space="preserve">escola. A escolha deste participante deve-se </w:t>
      </w:r>
      <w:r w:rsidR="00EA6B58">
        <w:rPr>
          <w:sz w:val="24"/>
          <w:szCs w:val="24"/>
        </w:rPr>
        <w:t>à sua atuação</w:t>
      </w:r>
      <w:r w:rsidRPr="00EA6B58">
        <w:rPr>
          <w:sz w:val="24"/>
          <w:szCs w:val="24"/>
        </w:rPr>
        <w:t xml:space="preserve"> diret</w:t>
      </w:r>
      <w:r w:rsidR="00EA6B58">
        <w:rPr>
          <w:sz w:val="24"/>
          <w:szCs w:val="24"/>
        </w:rPr>
        <w:t>a</w:t>
      </w:r>
      <w:r w:rsidRPr="00EA6B58">
        <w:rPr>
          <w:sz w:val="24"/>
          <w:szCs w:val="24"/>
        </w:rPr>
        <w:t xml:space="preserve"> com </w:t>
      </w:r>
      <w:r w:rsidR="00EA6B58">
        <w:rPr>
          <w:sz w:val="24"/>
          <w:szCs w:val="24"/>
        </w:rPr>
        <w:t>as</w:t>
      </w:r>
      <w:r w:rsidRPr="00EA6B58">
        <w:rPr>
          <w:sz w:val="24"/>
          <w:szCs w:val="24"/>
        </w:rPr>
        <w:t xml:space="preserve"> tecnologias digitais no ensino de </w:t>
      </w:r>
      <w:r w:rsidR="00EA6B58">
        <w:rPr>
          <w:sz w:val="24"/>
          <w:szCs w:val="24"/>
        </w:rPr>
        <w:t>língua inglesa</w:t>
      </w:r>
      <w:r w:rsidRPr="00EA6B58">
        <w:rPr>
          <w:sz w:val="24"/>
          <w:szCs w:val="24"/>
        </w:rPr>
        <w:t>, o que prop</w:t>
      </w:r>
      <w:r w:rsidR="00EA6B58">
        <w:rPr>
          <w:sz w:val="24"/>
          <w:szCs w:val="24"/>
        </w:rPr>
        <w:t>icia</w:t>
      </w:r>
      <w:r w:rsidRPr="00EA6B58">
        <w:rPr>
          <w:sz w:val="24"/>
          <w:szCs w:val="24"/>
        </w:rPr>
        <w:t xml:space="preserve"> um </w:t>
      </w:r>
      <w:r w:rsidR="00EA6B58">
        <w:rPr>
          <w:sz w:val="24"/>
          <w:szCs w:val="24"/>
        </w:rPr>
        <w:t>olhar protagonista e</w:t>
      </w:r>
      <w:r w:rsidRPr="00EA6B58">
        <w:rPr>
          <w:sz w:val="24"/>
          <w:szCs w:val="24"/>
        </w:rPr>
        <w:t xml:space="preserve"> aprofundad</w:t>
      </w:r>
      <w:r w:rsidR="00EA6B58">
        <w:rPr>
          <w:sz w:val="24"/>
          <w:szCs w:val="24"/>
        </w:rPr>
        <w:t>o</w:t>
      </w:r>
      <w:r w:rsidRPr="00EA6B58">
        <w:rPr>
          <w:sz w:val="24"/>
          <w:szCs w:val="24"/>
        </w:rPr>
        <w:t xml:space="preserve"> </w:t>
      </w:r>
      <w:r w:rsidR="00EA6B58">
        <w:rPr>
          <w:sz w:val="24"/>
          <w:szCs w:val="24"/>
        </w:rPr>
        <w:t xml:space="preserve">sobre as práticas docentes mediadas por essas </w:t>
      </w:r>
      <w:r w:rsidRPr="00EA6B58">
        <w:rPr>
          <w:sz w:val="24"/>
          <w:szCs w:val="24"/>
        </w:rPr>
        <w:t>ferramentas no ambiente educacional.</w:t>
      </w:r>
    </w:p>
    <w:p w14:paraId="06576269" w14:textId="69A7EF09" w:rsidR="00FB5502" w:rsidRDefault="00DD317D" w:rsidP="00E54CA4">
      <w:pPr>
        <w:spacing w:line="360" w:lineRule="auto"/>
        <w:ind w:right="23" w:firstLine="709"/>
        <w:jc w:val="both"/>
        <w:rPr>
          <w:sz w:val="24"/>
          <w:szCs w:val="24"/>
        </w:rPr>
      </w:pPr>
      <w:r w:rsidRPr="00570F93">
        <w:rPr>
          <w:sz w:val="24"/>
          <w:szCs w:val="24"/>
        </w:rPr>
        <w:t xml:space="preserve">Para a geração dos dados, foram utilizados </w:t>
      </w:r>
      <w:r w:rsidR="00E54CA4">
        <w:rPr>
          <w:sz w:val="24"/>
          <w:szCs w:val="24"/>
        </w:rPr>
        <w:t>dois</w:t>
      </w:r>
      <w:r w:rsidRPr="00570F93">
        <w:rPr>
          <w:sz w:val="24"/>
          <w:szCs w:val="24"/>
        </w:rPr>
        <w:t xml:space="preserve"> instrumentos principais:</w:t>
      </w:r>
      <w:r w:rsidR="00EA6B58" w:rsidRPr="00570F93">
        <w:rPr>
          <w:sz w:val="24"/>
          <w:szCs w:val="24"/>
        </w:rPr>
        <w:t xml:space="preserve"> observação direta</w:t>
      </w:r>
      <w:r w:rsidR="00E54CA4">
        <w:rPr>
          <w:sz w:val="24"/>
          <w:szCs w:val="24"/>
        </w:rPr>
        <w:t xml:space="preserve"> e</w:t>
      </w:r>
      <w:r w:rsidR="00EA6B58" w:rsidRPr="00570F93">
        <w:rPr>
          <w:sz w:val="24"/>
          <w:szCs w:val="24"/>
        </w:rPr>
        <w:t xml:space="preserve"> questionário com perguntas fechadas.</w:t>
      </w:r>
      <w:r w:rsidRPr="00570F93">
        <w:rPr>
          <w:sz w:val="24"/>
          <w:szCs w:val="24"/>
        </w:rPr>
        <w:t xml:space="preserve"> </w:t>
      </w:r>
      <w:r w:rsidR="009F5BA4">
        <w:rPr>
          <w:sz w:val="24"/>
          <w:szCs w:val="24"/>
        </w:rPr>
        <w:t xml:space="preserve">A opção pela observação direta se deu por concordarmos com </w:t>
      </w:r>
      <w:r w:rsidR="00CD560A">
        <w:rPr>
          <w:sz w:val="24"/>
          <w:szCs w:val="24"/>
        </w:rPr>
        <w:t xml:space="preserve">Malinowski (1984, </w:t>
      </w:r>
      <w:r w:rsidR="00CD560A">
        <w:rPr>
          <w:i/>
          <w:iCs/>
          <w:sz w:val="24"/>
          <w:szCs w:val="24"/>
        </w:rPr>
        <w:t xml:space="preserve">apud </w:t>
      </w:r>
      <w:r w:rsidR="00A52662" w:rsidRPr="00A52662">
        <w:rPr>
          <w:sz w:val="24"/>
          <w:szCs w:val="24"/>
        </w:rPr>
        <w:t>MINAYO, 2002</w:t>
      </w:r>
      <w:r w:rsidR="00CD560A" w:rsidRPr="00CD560A">
        <w:rPr>
          <w:sz w:val="24"/>
          <w:szCs w:val="24"/>
        </w:rPr>
        <w:t>)</w:t>
      </w:r>
      <w:r w:rsidR="00CD560A">
        <w:rPr>
          <w:sz w:val="24"/>
          <w:szCs w:val="24"/>
        </w:rPr>
        <w:t xml:space="preserve">, </w:t>
      </w:r>
      <w:r w:rsidR="009F5BA4">
        <w:rPr>
          <w:sz w:val="24"/>
          <w:szCs w:val="24"/>
        </w:rPr>
        <w:t xml:space="preserve">que defende que </w:t>
      </w:r>
      <w:r w:rsidR="00CD560A">
        <w:rPr>
          <w:sz w:val="24"/>
          <w:szCs w:val="24"/>
        </w:rPr>
        <w:t>“</w:t>
      </w:r>
      <w:r w:rsidR="00CD560A" w:rsidRPr="00CD560A">
        <w:rPr>
          <w:sz w:val="24"/>
          <w:szCs w:val="24"/>
        </w:rPr>
        <w:t xml:space="preserve">há uma série de fenômenos de grande importância que não podem ser registrados por meio de perguntas ou em documentos quantitativos, mas devem ser observados </w:t>
      </w:r>
      <w:r w:rsidR="00CD560A" w:rsidRPr="00CD560A">
        <w:rPr>
          <w:i/>
          <w:iCs/>
          <w:sz w:val="24"/>
          <w:szCs w:val="24"/>
        </w:rPr>
        <w:t>in loco</w:t>
      </w:r>
      <w:r w:rsidR="00CD560A" w:rsidRPr="00CD560A">
        <w:rPr>
          <w:sz w:val="24"/>
          <w:szCs w:val="24"/>
        </w:rPr>
        <w:t>, na situação concreta em que acontecem</w:t>
      </w:r>
      <w:r w:rsidR="009F5BA4">
        <w:rPr>
          <w:sz w:val="24"/>
          <w:szCs w:val="24"/>
        </w:rPr>
        <w:t>” (p. 72)</w:t>
      </w:r>
      <w:r w:rsidR="00CD560A" w:rsidRPr="00CD560A">
        <w:rPr>
          <w:sz w:val="24"/>
          <w:szCs w:val="24"/>
        </w:rPr>
        <w:t>.</w:t>
      </w:r>
      <w:r w:rsidR="009F5BA4">
        <w:rPr>
          <w:sz w:val="24"/>
          <w:szCs w:val="24"/>
        </w:rPr>
        <w:t xml:space="preserve"> Desse modo, a</w:t>
      </w:r>
      <w:r w:rsidR="009F5BA4" w:rsidRPr="00570F93">
        <w:rPr>
          <w:sz w:val="24"/>
          <w:szCs w:val="24"/>
        </w:rPr>
        <w:t xml:space="preserve"> observação direta</w:t>
      </w:r>
      <w:r w:rsidR="009F5BA4">
        <w:rPr>
          <w:sz w:val="24"/>
          <w:szCs w:val="24"/>
        </w:rPr>
        <w:t xml:space="preserve"> buscou observar as tecnologias digitais utilizadas nas aulas de língua inglesa, em especial a plataforma digital denominada </w:t>
      </w:r>
      <w:r w:rsidR="009F5BA4">
        <w:rPr>
          <w:i/>
          <w:iCs/>
          <w:sz w:val="24"/>
          <w:szCs w:val="24"/>
        </w:rPr>
        <w:t xml:space="preserve">Programa Inglês Paraná </w:t>
      </w:r>
      <w:r w:rsidR="009F5BA4">
        <w:rPr>
          <w:sz w:val="24"/>
          <w:szCs w:val="24"/>
        </w:rPr>
        <w:t xml:space="preserve">(doravante PIP). </w:t>
      </w:r>
    </w:p>
    <w:p w14:paraId="30E8E1A8" w14:textId="49BB8FFD" w:rsidR="00B93FD6" w:rsidRPr="005120C5" w:rsidRDefault="00B93FD6" w:rsidP="00B93FD6">
      <w:pPr>
        <w:spacing w:line="360" w:lineRule="auto"/>
        <w:ind w:right="23" w:firstLine="709"/>
        <w:jc w:val="both"/>
        <w:rPr>
          <w:sz w:val="24"/>
          <w:szCs w:val="24"/>
        </w:rPr>
      </w:pPr>
      <w:r>
        <w:rPr>
          <w:sz w:val="24"/>
          <w:szCs w:val="24"/>
        </w:rPr>
        <w:lastRenderedPageBreak/>
        <w:t xml:space="preserve">O questionário foi aplicado a um professor de uma escola da rede pública estadual da região leste paranaense, cujo perfil é: </w:t>
      </w:r>
      <w:r w:rsidRPr="005120C5">
        <w:rPr>
          <w:sz w:val="24"/>
          <w:szCs w:val="24"/>
        </w:rPr>
        <w:t xml:space="preserve">graduado em </w:t>
      </w:r>
      <w:r w:rsidRPr="005120C5">
        <w:rPr>
          <w:sz w:val="24"/>
          <w:szCs w:val="24"/>
        </w:rPr>
        <w:t xml:space="preserve">Letras </w:t>
      </w:r>
      <w:r>
        <w:rPr>
          <w:sz w:val="24"/>
          <w:szCs w:val="24"/>
        </w:rPr>
        <w:t xml:space="preserve">Português-Inglês </w:t>
      </w:r>
      <w:r w:rsidRPr="005120C5">
        <w:rPr>
          <w:sz w:val="24"/>
          <w:szCs w:val="24"/>
        </w:rPr>
        <w:t xml:space="preserve">pela UNESPAR - </w:t>
      </w:r>
      <w:r w:rsidRPr="00B93FD6">
        <w:rPr>
          <w:i/>
          <w:iCs/>
          <w:sz w:val="24"/>
          <w:szCs w:val="24"/>
        </w:rPr>
        <w:t>campus</w:t>
      </w:r>
      <w:r w:rsidRPr="005120C5">
        <w:rPr>
          <w:sz w:val="24"/>
          <w:szCs w:val="24"/>
        </w:rPr>
        <w:t xml:space="preserve"> </w:t>
      </w:r>
      <w:r w:rsidRPr="005120C5">
        <w:rPr>
          <w:sz w:val="24"/>
          <w:szCs w:val="24"/>
        </w:rPr>
        <w:t>Paranaguá. Durante sua graduação, participou de programas de Iniciação à docência, como PIBIC e Residência Pedagógica. Leciona entre cinco a dez anos, atuando como professor no ensino regular de língua inglesa em uma escola da rede pública estadual de ensino. Atualmente, a carga horária de trabalho do professor é de 30 a 40 horas semanais.</w:t>
      </w:r>
    </w:p>
    <w:p w14:paraId="65B91642" w14:textId="75D6E5CE" w:rsidR="00DD317D" w:rsidRPr="00502D42" w:rsidRDefault="00D41674" w:rsidP="00DD317D">
      <w:pPr>
        <w:spacing w:line="360" w:lineRule="auto"/>
        <w:ind w:right="23" w:firstLine="709"/>
        <w:jc w:val="both"/>
        <w:rPr>
          <w:sz w:val="24"/>
          <w:szCs w:val="24"/>
        </w:rPr>
      </w:pPr>
      <w:r w:rsidRPr="00D41674">
        <w:rPr>
          <w:sz w:val="24"/>
          <w:szCs w:val="24"/>
        </w:rPr>
        <w:t>Quanto ao m</w:t>
      </w:r>
      <w:r w:rsidR="00DD317D" w:rsidRPr="00D41674">
        <w:rPr>
          <w:sz w:val="24"/>
          <w:szCs w:val="24"/>
        </w:rPr>
        <w:t xml:space="preserve">étodo de </w:t>
      </w:r>
      <w:r w:rsidRPr="00D41674">
        <w:rPr>
          <w:sz w:val="24"/>
          <w:szCs w:val="24"/>
        </w:rPr>
        <w:t>análise, os dados gerados foram analisados através</w:t>
      </w:r>
      <w:r w:rsidR="00DD317D" w:rsidRPr="00D41674">
        <w:rPr>
          <w:sz w:val="24"/>
          <w:szCs w:val="24"/>
        </w:rPr>
        <w:t xml:space="preserve"> da técnica de análise de conteúdo, que </w:t>
      </w:r>
      <w:r w:rsidRPr="00D41674">
        <w:rPr>
          <w:sz w:val="24"/>
          <w:szCs w:val="24"/>
        </w:rPr>
        <w:t>realizou</w:t>
      </w:r>
      <w:r w:rsidR="00DD317D" w:rsidRPr="00D41674">
        <w:rPr>
          <w:sz w:val="24"/>
          <w:szCs w:val="24"/>
        </w:rPr>
        <w:t xml:space="preserve"> a codificação das respostas e a identificação de categorias temáticas. </w:t>
      </w:r>
      <w:r w:rsidRPr="00D41674">
        <w:rPr>
          <w:sz w:val="24"/>
          <w:szCs w:val="24"/>
        </w:rPr>
        <w:t>Em seguida, o</w:t>
      </w:r>
      <w:r w:rsidR="00DD317D" w:rsidRPr="00D41674">
        <w:rPr>
          <w:sz w:val="24"/>
          <w:szCs w:val="24"/>
        </w:rPr>
        <w:t>s dados</w:t>
      </w:r>
      <w:r>
        <w:rPr>
          <w:sz w:val="24"/>
          <w:szCs w:val="24"/>
        </w:rPr>
        <w:t xml:space="preserve"> gerados foram </w:t>
      </w:r>
      <w:r w:rsidR="00DD317D" w:rsidRPr="001F3A81">
        <w:rPr>
          <w:sz w:val="24"/>
          <w:szCs w:val="24"/>
        </w:rPr>
        <w:t xml:space="preserve">organizados e analisados de forma descritiva, </w:t>
      </w:r>
      <w:r w:rsidRPr="001F3A81">
        <w:rPr>
          <w:sz w:val="24"/>
          <w:szCs w:val="24"/>
        </w:rPr>
        <w:t>visando a</w:t>
      </w:r>
      <w:r w:rsidR="00DD317D" w:rsidRPr="001F3A81">
        <w:rPr>
          <w:sz w:val="24"/>
          <w:szCs w:val="24"/>
        </w:rPr>
        <w:t xml:space="preserve"> identificar padrões e temas recorrentes, </w:t>
      </w:r>
      <w:r w:rsidR="001F3A81" w:rsidRPr="001F3A81">
        <w:rPr>
          <w:sz w:val="24"/>
          <w:szCs w:val="24"/>
        </w:rPr>
        <w:t xml:space="preserve">além de </w:t>
      </w:r>
      <w:r w:rsidR="00DD317D" w:rsidRPr="001F3A81">
        <w:rPr>
          <w:sz w:val="24"/>
          <w:szCs w:val="24"/>
        </w:rPr>
        <w:t xml:space="preserve">relações entre conceitos e </w:t>
      </w:r>
      <w:r w:rsidR="00DD317D" w:rsidRPr="00502D42">
        <w:rPr>
          <w:sz w:val="24"/>
          <w:szCs w:val="24"/>
        </w:rPr>
        <w:t xml:space="preserve">compreensão das experiências </w:t>
      </w:r>
      <w:r w:rsidRPr="00502D42">
        <w:rPr>
          <w:sz w:val="24"/>
          <w:szCs w:val="24"/>
        </w:rPr>
        <w:t>descritas</w:t>
      </w:r>
      <w:r w:rsidR="00DD317D" w:rsidRPr="00502D42">
        <w:rPr>
          <w:sz w:val="24"/>
          <w:szCs w:val="24"/>
        </w:rPr>
        <w:t xml:space="preserve"> pelo </w:t>
      </w:r>
      <w:r w:rsidR="00B8464F">
        <w:rPr>
          <w:sz w:val="24"/>
          <w:szCs w:val="24"/>
        </w:rPr>
        <w:t>participante</w:t>
      </w:r>
      <w:r w:rsidR="00DD317D" w:rsidRPr="00502D42">
        <w:rPr>
          <w:sz w:val="24"/>
          <w:szCs w:val="24"/>
        </w:rPr>
        <w:t>.</w:t>
      </w:r>
    </w:p>
    <w:p w14:paraId="119F0FB8" w14:textId="41CADAF8" w:rsidR="001F3A81" w:rsidRPr="00502D42" w:rsidRDefault="00DD317D" w:rsidP="001F3A81">
      <w:pPr>
        <w:spacing w:line="360" w:lineRule="auto"/>
        <w:ind w:right="23" w:firstLine="709"/>
        <w:jc w:val="both"/>
        <w:rPr>
          <w:sz w:val="24"/>
          <w:szCs w:val="24"/>
        </w:rPr>
      </w:pPr>
      <w:r w:rsidRPr="00502D42">
        <w:rPr>
          <w:sz w:val="24"/>
          <w:szCs w:val="24"/>
        </w:rPr>
        <w:t xml:space="preserve">Os critérios de validade e confiabilidade da pesquisa foram garantidos por meio da </w:t>
      </w:r>
      <w:r w:rsidR="001F3A81" w:rsidRPr="00502D42">
        <w:rPr>
          <w:sz w:val="24"/>
          <w:szCs w:val="24"/>
        </w:rPr>
        <w:t xml:space="preserve">técnica de </w:t>
      </w:r>
      <w:r w:rsidRPr="00502D42">
        <w:rPr>
          <w:sz w:val="24"/>
          <w:szCs w:val="24"/>
        </w:rPr>
        <w:t xml:space="preserve">triangulação dos dados, </w:t>
      </w:r>
      <w:r w:rsidR="001F3A81" w:rsidRPr="00502D42">
        <w:rPr>
          <w:sz w:val="24"/>
          <w:szCs w:val="24"/>
        </w:rPr>
        <w:t>visto que os dados são gerados a partir de diferentes fontes e perspectivas, fornecendo várias fontes de evidências (MINAYO; MINAYO-GOMÉZ, 2003), sendo eles: a) as informações fornecidas pelos instrumentos de geração de dados acima descritos; e b) o arcabouço teórico que fundamenta esta investigação, buscando-se confluências e divergências entre esses dois elementos.</w:t>
      </w:r>
    </w:p>
    <w:p w14:paraId="2332D6B4" w14:textId="77777777" w:rsidR="007049E5" w:rsidRDefault="007049E5" w:rsidP="008573B1">
      <w:pPr>
        <w:spacing w:line="360" w:lineRule="auto"/>
        <w:ind w:right="23" w:firstLine="709"/>
        <w:jc w:val="both"/>
        <w:rPr>
          <w:sz w:val="24"/>
          <w:szCs w:val="24"/>
        </w:rPr>
      </w:pPr>
    </w:p>
    <w:p w14:paraId="30F27388" w14:textId="77777777" w:rsidR="008E4317" w:rsidRDefault="008573B1" w:rsidP="008E4317">
      <w:pPr>
        <w:spacing w:line="360" w:lineRule="auto"/>
        <w:jc w:val="both"/>
        <w:rPr>
          <w:color w:val="FF0000"/>
          <w:sz w:val="24"/>
          <w:szCs w:val="24"/>
        </w:rPr>
      </w:pPr>
      <w:bookmarkStart w:id="0" w:name="page3"/>
      <w:bookmarkEnd w:id="0"/>
      <w:r>
        <w:rPr>
          <w:b/>
          <w:sz w:val="24"/>
          <w:szCs w:val="24"/>
        </w:rPr>
        <w:t xml:space="preserve">RESULTADOS E DISCUSSÕES </w:t>
      </w:r>
    </w:p>
    <w:p w14:paraId="1D876F92" w14:textId="77777777" w:rsidR="008E4317" w:rsidRDefault="008E4317" w:rsidP="008E4317">
      <w:pPr>
        <w:spacing w:line="360" w:lineRule="auto"/>
        <w:jc w:val="both"/>
        <w:rPr>
          <w:color w:val="FF0000"/>
          <w:sz w:val="24"/>
          <w:szCs w:val="24"/>
        </w:rPr>
      </w:pPr>
    </w:p>
    <w:p w14:paraId="26743D94" w14:textId="593030F1" w:rsidR="00B8464F" w:rsidRDefault="00B8464F" w:rsidP="00B25322">
      <w:pPr>
        <w:spacing w:line="360" w:lineRule="auto"/>
        <w:ind w:firstLine="708"/>
        <w:jc w:val="both"/>
        <w:rPr>
          <w:sz w:val="24"/>
          <w:szCs w:val="24"/>
        </w:rPr>
      </w:pPr>
      <w:r w:rsidRPr="00B8464F">
        <w:rPr>
          <w:color w:val="000000"/>
          <w:sz w:val="24"/>
          <w:szCs w:val="24"/>
        </w:rPr>
        <w:t>Est</w:t>
      </w:r>
      <w:r>
        <w:rPr>
          <w:color w:val="000000"/>
          <w:sz w:val="24"/>
          <w:szCs w:val="24"/>
        </w:rPr>
        <w:t>a</w:t>
      </w:r>
      <w:r w:rsidRPr="00B8464F">
        <w:rPr>
          <w:color w:val="000000"/>
          <w:sz w:val="24"/>
          <w:szCs w:val="24"/>
        </w:rPr>
        <w:t xml:space="preserve"> </w:t>
      </w:r>
      <w:r>
        <w:rPr>
          <w:color w:val="000000"/>
          <w:sz w:val="24"/>
          <w:szCs w:val="24"/>
        </w:rPr>
        <w:t>sessão</w:t>
      </w:r>
      <w:r w:rsidRPr="00B8464F">
        <w:rPr>
          <w:color w:val="000000"/>
          <w:sz w:val="24"/>
          <w:szCs w:val="24"/>
        </w:rPr>
        <w:t xml:space="preserve"> tem </w:t>
      </w:r>
      <w:r>
        <w:rPr>
          <w:color w:val="000000"/>
          <w:sz w:val="24"/>
          <w:szCs w:val="24"/>
        </w:rPr>
        <w:t>a</w:t>
      </w:r>
      <w:r w:rsidRPr="00B8464F">
        <w:rPr>
          <w:color w:val="000000"/>
          <w:sz w:val="24"/>
          <w:szCs w:val="24"/>
        </w:rPr>
        <w:t xml:space="preserve"> finalidade </w:t>
      </w:r>
      <w:r>
        <w:rPr>
          <w:color w:val="000000"/>
          <w:sz w:val="24"/>
          <w:szCs w:val="24"/>
        </w:rPr>
        <w:t xml:space="preserve">de </w:t>
      </w:r>
      <w:r w:rsidRPr="00B8464F">
        <w:rPr>
          <w:color w:val="000000"/>
          <w:sz w:val="24"/>
          <w:szCs w:val="24"/>
        </w:rPr>
        <w:t xml:space="preserve">apresentar e </w:t>
      </w:r>
      <w:r>
        <w:rPr>
          <w:color w:val="000000"/>
          <w:sz w:val="24"/>
          <w:szCs w:val="24"/>
        </w:rPr>
        <w:t>discutir</w:t>
      </w:r>
      <w:r w:rsidRPr="00B8464F">
        <w:rPr>
          <w:color w:val="000000"/>
          <w:sz w:val="24"/>
          <w:szCs w:val="24"/>
        </w:rPr>
        <w:t xml:space="preserve"> os dados gerados pel</w:t>
      </w:r>
      <w:r>
        <w:rPr>
          <w:color w:val="000000"/>
          <w:sz w:val="24"/>
          <w:szCs w:val="24"/>
        </w:rPr>
        <w:t>a observação direta e</w:t>
      </w:r>
      <w:r w:rsidRPr="00B8464F">
        <w:rPr>
          <w:color w:val="000000"/>
          <w:sz w:val="24"/>
          <w:szCs w:val="24"/>
        </w:rPr>
        <w:t xml:space="preserve"> questionári</w:t>
      </w:r>
      <w:r>
        <w:rPr>
          <w:color w:val="000000"/>
          <w:sz w:val="24"/>
          <w:szCs w:val="24"/>
        </w:rPr>
        <w:t>o</w:t>
      </w:r>
      <w:r w:rsidRPr="00B8464F">
        <w:rPr>
          <w:color w:val="000000"/>
          <w:sz w:val="24"/>
          <w:szCs w:val="24"/>
        </w:rPr>
        <w:t xml:space="preserve">. A discussão dos dados ocorre com a apresentação dos resultados obtidos a partir das análises feitas conforme a metodologia descrita </w:t>
      </w:r>
      <w:r>
        <w:rPr>
          <w:color w:val="000000"/>
          <w:sz w:val="24"/>
          <w:szCs w:val="24"/>
        </w:rPr>
        <w:t>na sessão anterior</w:t>
      </w:r>
      <w:r w:rsidRPr="00B8464F">
        <w:rPr>
          <w:color w:val="000000"/>
          <w:sz w:val="24"/>
          <w:szCs w:val="24"/>
        </w:rPr>
        <w:t xml:space="preserve">. A análise </w:t>
      </w:r>
      <w:r>
        <w:rPr>
          <w:color w:val="000000"/>
          <w:sz w:val="24"/>
          <w:szCs w:val="24"/>
        </w:rPr>
        <w:t>d</w:t>
      </w:r>
      <w:r w:rsidRPr="00FC4031">
        <w:rPr>
          <w:sz w:val="24"/>
          <w:szCs w:val="24"/>
        </w:rPr>
        <w:t>o uso das tecnologias digitais e suas contribuições para o ensino e aprendizagem de língua inglesa na Educação básica</w:t>
      </w:r>
      <w:r w:rsidRPr="00B8464F">
        <w:rPr>
          <w:color w:val="000000"/>
          <w:sz w:val="24"/>
          <w:szCs w:val="24"/>
        </w:rPr>
        <w:t xml:space="preserve"> é, po</w:t>
      </w:r>
      <w:r>
        <w:rPr>
          <w:color w:val="000000"/>
          <w:sz w:val="24"/>
          <w:szCs w:val="24"/>
        </w:rPr>
        <w:t>rtanto</w:t>
      </w:r>
      <w:r w:rsidRPr="00B8464F">
        <w:rPr>
          <w:color w:val="000000"/>
          <w:sz w:val="24"/>
          <w:szCs w:val="24"/>
        </w:rPr>
        <w:t>, o foco da discussão des</w:t>
      </w:r>
      <w:r>
        <w:rPr>
          <w:color w:val="000000"/>
          <w:sz w:val="24"/>
          <w:szCs w:val="24"/>
        </w:rPr>
        <w:t xml:space="preserve">ta sessão, sendo nela </w:t>
      </w:r>
      <w:r w:rsidRPr="00B8464F">
        <w:rPr>
          <w:color w:val="000000"/>
          <w:sz w:val="24"/>
          <w:szCs w:val="24"/>
        </w:rPr>
        <w:t xml:space="preserve">apresentados os dados </w:t>
      </w:r>
      <w:r w:rsidR="00B25322">
        <w:rPr>
          <w:color w:val="000000"/>
          <w:sz w:val="24"/>
          <w:szCs w:val="24"/>
        </w:rPr>
        <w:t>que pretendem</w:t>
      </w:r>
      <w:r w:rsidRPr="00B8464F">
        <w:rPr>
          <w:color w:val="000000"/>
          <w:sz w:val="24"/>
          <w:szCs w:val="24"/>
        </w:rPr>
        <w:t xml:space="preserve"> </w:t>
      </w:r>
      <w:r w:rsidR="00B25322" w:rsidRPr="00FC4031">
        <w:rPr>
          <w:sz w:val="24"/>
          <w:szCs w:val="24"/>
        </w:rPr>
        <w:t xml:space="preserve">identificar de que modo essas tecnologias se articulam e atuam como </w:t>
      </w:r>
      <w:r w:rsidR="00B25322" w:rsidRPr="00FC4031">
        <w:rPr>
          <w:sz w:val="24"/>
          <w:szCs w:val="24"/>
        </w:rPr>
        <w:lastRenderedPageBreak/>
        <w:t>facilitadores da produção do conhecimento em língua inglesa na Educação básica</w:t>
      </w:r>
      <w:r w:rsidR="00760253" w:rsidRPr="00B8464F">
        <w:rPr>
          <w:color w:val="000000"/>
          <w:sz w:val="24"/>
          <w:szCs w:val="24"/>
        </w:rPr>
        <w:t>, sob o escopo do referencial teórico norteador deste estudo</w:t>
      </w:r>
      <w:r w:rsidR="00760253">
        <w:rPr>
          <w:color w:val="000000"/>
          <w:sz w:val="24"/>
          <w:szCs w:val="24"/>
        </w:rPr>
        <w:t>, apresentado nesta sessão</w:t>
      </w:r>
      <w:r w:rsidR="00B25322">
        <w:rPr>
          <w:sz w:val="24"/>
          <w:szCs w:val="24"/>
        </w:rPr>
        <w:t>.</w:t>
      </w:r>
    </w:p>
    <w:p w14:paraId="74CFEC15" w14:textId="77777777" w:rsidR="00BF258C" w:rsidRDefault="00BF258C" w:rsidP="00BF258C">
      <w:pPr>
        <w:spacing w:line="360" w:lineRule="auto"/>
        <w:jc w:val="both"/>
        <w:rPr>
          <w:sz w:val="24"/>
          <w:szCs w:val="24"/>
        </w:rPr>
      </w:pPr>
    </w:p>
    <w:p w14:paraId="20F0868B" w14:textId="375A99A7" w:rsidR="00BF258C" w:rsidRPr="00BF258C" w:rsidRDefault="00BF258C" w:rsidP="00BF258C">
      <w:pPr>
        <w:spacing w:line="360" w:lineRule="auto"/>
        <w:jc w:val="both"/>
        <w:rPr>
          <w:b/>
          <w:bCs/>
          <w:sz w:val="24"/>
          <w:szCs w:val="24"/>
        </w:rPr>
      </w:pPr>
      <w:r w:rsidRPr="00BF258C">
        <w:rPr>
          <w:b/>
          <w:bCs/>
          <w:sz w:val="24"/>
          <w:szCs w:val="24"/>
        </w:rPr>
        <w:t>A plataformização do ensino no Estado do Paraná</w:t>
      </w:r>
    </w:p>
    <w:p w14:paraId="168795EB" w14:textId="77777777" w:rsidR="00BF258C" w:rsidRDefault="00BF258C" w:rsidP="00BF258C">
      <w:pPr>
        <w:spacing w:line="360" w:lineRule="auto"/>
        <w:jc w:val="both"/>
        <w:rPr>
          <w:color w:val="000000"/>
          <w:sz w:val="24"/>
          <w:szCs w:val="24"/>
        </w:rPr>
      </w:pPr>
    </w:p>
    <w:p w14:paraId="31E74A45" w14:textId="21C2B081" w:rsidR="007C11D8" w:rsidRDefault="007C11D8" w:rsidP="007C11D8">
      <w:pPr>
        <w:spacing w:line="360" w:lineRule="auto"/>
        <w:ind w:firstLine="708"/>
        <w:jc w:val="both"/>
        <w:rPr>
          <w:color w:val="000000"/>
          <w:sz w:val="24"/>
          <w:szCs w:val="24"/>
        </w:rPr>
      </w:pPr>
      <w:r w:rsidRPr="007C11D8">
        <w:rPr>
          <w:color w:val="000000"/>
          <w:sz w:val="24"/>
          <w:szCs w:val="24"/>
        </w:rPr>
        <w:t>É inquestionável que o uso</w:t>
      </w:r>
      <w:r w:rsidRPr="00990011">
        <w:rPr>
          <w:color w:val="000000"/>
          <w:sz w:val="24"/>
          <w:szCs w:val="24"/>
        </w:rPr>
        <w:t xml:space="preserve"> das tecnologias digitais </w:t>
      </w:r>
      <w:r w:rsidRPr="007C11D8">
        <w:rPr>
          <w:color w:val="000000"/>
          <w:sz w:val="24"/>
          <w:szCs w:val="24"/>
        </w:rPr>
        <w:t>na Educação</w:t>
      </w:r>
      <w:r w:rsidRPr="00990011">
        <w:rPr>
          <w:color w:val="000000"/>
          <w:sz w:val="24"/>
          <w:szCs w:val="24"/>
        </w:rPr>
        <w:t xml:space="preserve"> </w:t>
      </w:r>
      <w:r w:rsidRPr="007C11D8">
        <w:rPr>
          <w:color w:val="000000"/>
          <w:sz w:val="24"/>
          <w:szCs w:val="24"/>
        </w:rPr>
        <w:t>gerou profundo impacto</w:t>
      </w:r>
      <w:r w:rsidRPr="00990011">
        <w:rPr>
          <w:color w:val="000000"/>
          <w:sz w:val="24"/>
          <w:szCs w:val="24"/>
        </w:rPr>
        <w:t xml:space="preserve"> </w:t>
      </w:r>
      <w:r w:rsidRPr="007C11D8">
        <w:rPr>
          <w:color w:val="000000"/>
          <w:sz w:val="24"/>
          <w:szCs w:val="24"/>
        </w:rPr>
        <w:t>n</w:t>
      </w:r>
      <w:r w:rsidRPr="00990011">
        <w:rPr>
          <w:color w:val="000000"/>
          <w:sz w:val="24"/>
          <w:szCs w:val="24"/>
        </w:rPr>
        <w:t>as práticas pedagógicas</w:t>
      </w:r>
      <w:r w:rsidRPr="007C11D8">
        <w:rPr>
          <w:color w:val="000000"/>
          <w:sz w:val="24"/>
          <w:szCs w:val="24"/>
        </w:rPr>
        <w:t xml:space="preserve"> como um todo, impactando de modo ainda mais intenso o ensino de línguas e</w:t>
      </w:r>
      <w:r w:rsidRPr="00990011">
        <w:rPr>
          <w:color w:val="000000"/>
          <w:sz w:val="24"/>
          <w:szCs w:val="24"/>
        </w:rPr>
        <w:t xml:space="preserve"> as interações entre </w:t>
      </w:r>
      <w:r w:rsidRPr="007C11D8">
        <w:rPr>
          <w:color w:val="000000"/>
          <w:sz w:val="24"/>
          <w:szCs w:val="24"/>
        </w:rPr>
        <w:t>os sujeitos que atuam no contexto escolar</w:t>
      </w:r>
      <w:r w:rsidRPr="00990011">
        <w:rPr>
          <w:color w:val="000000"/>
          <w:sz w:val="24"/>
          <w:szCs w:val="24"/>
        </w:rPr>
        <w:t xml:space="preserve">. No contexto brasileiro, e </w:t>
      </w:r>
      <w:r w:rsidRPr="007C11D8">
        <w:rPr>
          <w:color w:val="000000"/>
          <w:sz w:val="24"/>
          <w:szCs w:val="24"/>
        </w:rPr>
        <w:t xml:space="preserve">mais </w:t>
      </w:r>
      <w:r w:rsidRPr="00990011">
        <w:rPr>
          <w:color w:val="000000"/>
          <w:sz w:val="24"/>
          <w:szCs w:val="24"/>
        </w:rPr>
        <w:t xml:space="preserve">especificamente no </w:t>
      </w:r>
      <w:r w:rsidRPr="007C11D8">
        <w:rPr>
          <w:color w:val="000000"/>
          <w:sz w:val="24"/>
          <w:szCs w:val="24"/>
        </w:rPr>
        <w:t xml:space="preserve">Estado </w:t>
      </w:r>
      <w:r w:rsidRPr="00990011">
        <w:rPr>
          <w:color w:val="000000"/>
          <w:sz w:val="24"/>
          <w:szCs w:val="24"/>
        </w:rPr>
        <w:t xml:space="preserve">do Paraná, </w:t>
      </w:r>
      <w:r w:rsidRPr="007C11D8">
        <w:rPr>
          <w:color w:val="000000"/>
          <w:sz w:val="24"/>
          <w:szCs w:val="24"/>
        </w:rPr>
        <w:t>o ensino de língua inglesa nas escolas públicas paranaenses passou a utilizar</w:t>
      </w:r>
      <w:r w:rsidR="00366897">
        <w:rPr>
          <w:color w:val="000000"/>
          <w:sz w:val="24"/>
          <w:szCs w:val="24"/>
        </w:rPr>
        <w:t>, a partir de 26 de outubro de 2021,</w:t>
      </w:r>
      <w:r w:rsidRPr="007C11D8">
        <w:rPr>
          <w:color w:val="000000"/>
          <w:sz w:val="24"/>
          <w:szCs w:val="24"/>
        </w:rPr>
        <w:t xml:space="preserve"> uma plataforma digital denominada P</w:t>
      </w:r>
      <w:r w:rsidR="00366897">
        <w:rPr>
          <w:color w:val="000000"/>
          <w:sz w:val="24"/>
          <w:szCs w:val="24"/>
        </w:rPr>
        <w:t>lataforma</w:t>
      </w:r>
      <w:r w:rsidRPr="007C11D8">
        <w:rPr>
          <w:color w:val="000000"/>
          <w:sz w:val="24"/>
          <w:szCs w:val="24"/>
        </w:rPr>
        <w:t xml:space="preserve"> Inglês Paraná (doravante PIP). Desenvolvida em parceria com a empresa EF (</w:t>
      </w:r>
      <w:proofErr w:type="spellStart"/>
      <w:r w:rsidRPr="007C11D8">
        <w:rPr>
          <w:color w:val="000000"/>
          <w:sz w:val="24"/>
          <w:szCs w:val="24"/>
        </w:rPr>
        <w:t>Education</w:t>
      </w:r>
      <w:proofErr w:type="spellEnd"/>
      <w:r w:rsidRPr="007C11D8">
        <w:rPr>
          <w:color w:val="000000"/>
          <w:sz w:val="24"/>
          <w:szCs w:val="24"/>
        </w:rPr>
        <w:t xml:space="preserve"> </w:t>
      </w:r>
      <w:proofErr w:type="spellStart"/>
      <w:r w:rsidRPr="007C11D8">
        <w:rPr>
          <w:color w:val="000000"/>
          <w:sz w:val="24"/>
          <w:szCs w:val="24"/>
        </w:rPr>
        <w:t>First</w:t>
      </w:r>
      <w:proofErr w:type="spellEnd"/>
      <w:r w:rsidR="00366897">
        <w:rPr>
          <w:color w:val="000000"/>
          <w:sz w:val="24"/>
          <w:szCs w:val="24"/>
        </w:rPr>
        <w:t xml:space="preserve"> – </w:t>
      </w:r>
      <w:proofErr w:type="spellStart"/>
      <w:r w:rsidRPr="007C11D8">
        <w:rPr>
          <w:color w:val="000000"/>
          <w:sz w:val="24"/>
          <w:szCs w:val="24"/>
        </w:rPr>
        <w:t>English</w:t>
      </w:r>
      <w:proofErr w:type="spellEnd"/>
      <w:r w:rsidR="00366897">
        <w:rPr>
          <w:color w:val="000000"/>
          <w:sz w:val="24"/>
          <w:szCs w:val="24"/>
        </w:rPr>
        <w:t xml:space="preserve"> </w:t>
      </w:r>
      <w:r w:rsidRPr="007C11D8">
        <w:rPr>
          <w:color w:val="000000"/>
          <w:sz w:val="24"/>
          <w:szCs w:val="24"/>
        </w:rPr>
        <w:t>Live), foi inaugurada no terceiro semestre de 2021. De acordo com o site Escola Digital</w:t>
      </w:r>
      <w:r w:rsidR="00DE274C">
        <w:rPr>
          <w:rStyle w:val="Refdenotaderodap"/>
          <w:color w:val="000000"/>
          <w:sz w:val="24"/>
          <w:szCs w:val="24"/>
        </w:rPr>
        <w:footnoteReference w:id="2"/>
      </w:r>
      <w:r w:rsidRPr="007C11D8">
        <w:rPr>
          <w:color w:val="000000"/>
          <w:sz w:val="24"/>
          <w:szCs w:val="24"/>
        </w:rPr>
        <w:t>, a plataforma foi desenvolvida de acordo com os parâmetros do Quadro Comum Europeu de Referências para Línguas (CEFR), embora também contemple normas da BNCC (Base Nacional Comum Curricular). A referida plataforma também conta com reconhecimento de voz para auxiliar os estudantes em atividades de exercícios de pronúncia. A PIP é conectada ao LRCO (Livro Registro de Classe Online), o que significa que as atividades realizadas por meio desse recurso também compõem a carga horária letiva da disciplina de língua inglesa.</w:t>
      </w:r>
      <w:r w:rsidR="00822AD1">
        <w:rPr>
          <w:color w:val="000000"/>
          <w:sz w:val="24"/>
          <w:szCs w:val="24"/>
        </w:rPr>
        <w:t xml:space="preserve"> </w:t>
      </w:r>
      <w:r w:rsidR="00DE274C">
        <w:rPr>
          <w:color w:val="000000"/>
          <w:sz w:val="24"/>
          <w:szCs w:val="24"/>
        </w:rPr>
        <w:t>Segundo informações disponibilizadas no site institucional, que não apresenta indícios de atualização desde o primeiro semestre de 2021, a</w:t>
      </w:r>
      <w:r w:rsidR="00DE274C" w:rsidRPr="00DE274C">
        <w:rPr>
          <w:color w:val="000000"/>
          <w:sz w:val="24"/>
          <w:szCs w:val="24"/>
        </w:rPr>
        <w:t xml:space="preserve"> </w:t>
      </w:r>
      <w:r w:rsidR="00DE274C">
        <w:rPr>
          <w:color w:val="000000"/>
          <w:sz w:val="24"/>
          <w:szCs w:val="24"/>
        </w:rPr>
        <w:t>PIP</w:t>
      </w:r>
      <w:r w:rsidR="00DE274C" w:rsidRPr="00DE274C">
        <w:rPr>
          <w:color w:val="000000"/>
          <w:sz w:val="24"/>
          <w:szCs w:val="24"/>
        </w:rPr>
        <w:t xml:space="preserve"> </w:t>
      </w:r>
      <w:r w:rsidR="00DE274C">
        <w:rPr>
          <w:color w:val="000000"/>
          <w:sz w:val="24"/>
          <w:szCs w:val="24"/>
        </w:rPr>
        <w:t>“</w:t>
      </w:r>
      <w:r w:rsidR="00DE274C" w:rsidRPr="00DE274C">
        <w:rPr>
          <w:color w:val="000000"/>
          <w:sz w:val="24"/>
          <w:szCs w:val="24"/>
        </w:rPr>
        <w:t>pode ser acessada tanto pelo computador quanto pelo celular, por meio do aplicativo </w:t>
      </w:r>
      <w:proofErr w:type="spellStart"/>
      <w:r w:rsidR="00DE274C" w:rsidRPr="00DE274C">
        <w:rPr>
          <w:i/>
          <w:iCs/>
          <w:color w:val="000000"/>
          <w:sz w:val="24"/>
          <w:szCs w:val="24"/>
        </w:rPr>
        <w:t>English</w:t>
      </w:r>
      <w:proofErr w:type="spellEnd"/>
      <w:r w:rsidR="00DE274C" w:rsidRPr="00DE274C">
        <w:rPr>
          <w:i/>
          <w:iCs/>
          <w:color w:val="000000"/>
          <w:sz w:val="24"/>
          <w:szCs w:val="24"/>
        </w:rPr>
        <w:t xml:space="preserve"> Live Business</w:t>
      </w:r>
      <w:r w:rsidR="00DE274C" w:rsidRPr="00DE274C">
        <w:rPr>
          <w:color w:val="000000"/>
          <w:sz w:val="24"/>
          <w:szCs w:val="24"/>
        </w:rPr>
        <w:t>, disponível para sistemas Android e IOS</w:t>
      </w:r>
      <w:r w:rsidR="00DE274C">
        <w:rPr>
          <w:color w:val="000000"/>
          <w:sz w:val="24"/>
          <w:szCs w:val="24"/>
        </w:rPr>
        <w:t>”.</w:t>
      </w:r>
    </w:p>
    <w:p w14:paraId="1A524E99" w14:textId="68B92FD3" w:rsidR="00822AD1" w:rsidRPr="007C11D8" w:rsidRDefault="00822AD1" w:rsidP="007C11D8">
      <w:pPr>
        <w:spacing w:line="360" w:lineRule="auto"/>
        <w:ind w:firstLine="708"/>
        <w:jc w:val="both"/>
        <w:rPr>
          <w:color w:val="000000"/>
          <w:sz w:val="24"/>
          <w:szCs w:val="24"/>
        </w:rPr>
      </w:pPr>
      <w:r>
        <w:rPr>
          <w:color w:val="000000"/>
          <w:sz w:val="24"/>
          <w:szCs w:val="24"/>
        </w:rPr>
        <w:t>Nos canais institucionais, divulga-se que o</w:t>
      </w:r>
      <w:r w:rsidRPr="00822AD1">
        <w:rPr>
          <w:color w:val="000000"/>
          <w:sz w:val="24"/>
          <w:szCs w:val="24"/>
        </w:rPr>
        <w:t xml:space="preserve"> objetivo principal da ferramenta é </w:t>
      </w:r>
      <w:r>
        <w:rPr>
          <w:color w:val="000000"/>
          <w:sz w:val="24"/>
          <w:szCs w:val="24"/>
        </w:rPr>
        <w:t>“</w:t>
      </w:r>
      <w:r w:rsidRPr="00822AD1">
        <w:rPr>
          <w:color w:val="000000"/>
          <w:sz w:val="24"/>
          <w:szCs w:val="24"/>
        </w:rPr>
        <w:t>favorecer o processo de ensino e aprendizagem da Língua Inglesa em nossa rede</w:t>
      </w:r>
      <w:r w:rsidR="00DE274C">
        <w:rPr>
          <w:color w:val="000000"/>
          <w:sz w:val="24"/>
          <w:szCs w:val="24"/>
        </w:rPr>
        <w:t>”</w:t>
      </w:r>
      <w:r>
        <w:rPr>
          <w:color w:val="000000"/>
          <w:sz w:val="24"/>
          <w:szCs w:val="24"/>
        </w:rPr>
        <w:t xml:space="preserve"> [rede estadual de </w:t>
      </w:r>
      <w:r>
        <w:rPr>
          <w:color w:val="000000"/>
          <w:sz w:val="24"/>
          <w:szCs w:val="24"/>
        </w:rPr>
        <w:lastRenderedPageBreak/>
        <w:t xml:space="preserve">educação pública paranaense]. </w:t>
      </w:r>
      <w:r w:rsidRPr="00822AD1">
        <w:rPr>
          <w:color w:val="000000"/>
          <w:sz w:val="24"/>
          <w:szCs w:val="24"/>
        </w:rPr>
        <w:t>Espera-se que</w:t>
      </w:r>
      <w:r w:rsidR="00DE274C">
        <w:rPr>
          <w:color w:val="000000"/>
          <w:sz w:val="24"/>
          <w:szCs w:val="24"/>
        </w:rPr>
        <w:t>, através d</w:t>
      </w:r>
      <w:r w:rsidRPr="00822AD1">
        <w:rPr>
          <w:color w:val="000000"/>
          <w:sz w:val="24"/>
          <w:szCs w:val="24"/>
        </w:rPr>
        <w:t>a PIP</w:t>
      </w:r>
      <w:r w:rsidR="00DE274C">
        <w:rPr>
          <w:color w:val="000000"/>
          <w:sz w:val="24"/>
          <w:szCs w:val="24"/>
        </w:rPr>
        <w:t>,</w:t>
      </w:r>
      <w:r w:rsidRPr="00822AD1">
        <w:rPr>
          <w:color w:val="000000"/>
          <w:sz w:val="24"/>
          <w:szCs w:val="24"/>
        </w:rPr>
        <w:t xml:space="preserve"> o estudante da educação básica </w:t>
      </w:r>
      <w:r w:rsidR="00DE274C">
        <w:rPr>
          <w:color w:val="000000"/>
          <w:sz w:val="24"/>
          <w:szCs w:val="24"/>
        </w:rPr>
        <w:t>realize</w:t>
      </w:r>
      <w:r w:rsidRPr="00822AD1">
        <w:rPr>
          <w:color w:val="000000"/>
          <w:sz w:val="24"/>
          <w:szCs w:val="24"/>
        </w:rPr>
        <w:t xml:space="preserve"> ao menos uma atividade de língua inglesa por dia e uma lição por semana, bem como </w:t>
      </w:r>
      <w:r w:rsidR="00DE274C">
        <w:rPr>
          <w:color w:val="000000"/>
          <w:sz w:val="24"/>
          <w:szCs w:val="24"/>
        </w:rPr>
        <w:t xml:space="preserve">que </w:t>
      </w:r>
      <w:r w:rsidRPr="00822AD1">
        <w:rPr>
          <w:color w:val="000000"/>
          <w:sz w:val="24"/>
          <w:szCs w:val="24"/>
        </w:rPr>
        <w:t xml:space="preserve">essas atividades sejam revisadas durante as aulas de </w:t>
      </w:r>
      <w:r w:rsidR="00DE274C">
        <w:rPr>
          <w:color w:val="000000"/>
          <w:sz w:val="24"/>
          <w:szCs w:val="24"/>
        </w:rPr>
        <w:t>língua inglesa</w:t>
      </w:r>
      <w:r w:rsidRPr="00822AD1">
        <w:rPr>
          <w:color w:val="000000"/>
          <w:sz w:val="24"/>
          <w:szCs w:val="24"/>
        </w:rPr>
        <w:t xml:space="preserve"> no laboratório de informática da escola. A plataforma conta ainda com uma área reservada ao professor, em que é possível acessar informações sobre as lições, supondo-se que também atue como local de aprendizagem </w:t>
      </w:r>
      <w:r w:rsidR="00DE274C">
        <w:rPr>
          <w:color w:val="000000"/>
          <w:sz w:val="24"/>
          <w:szCs w:val="24"/>
        </w:rPr>
        <w:t>docente</w:t>
      </w:r>
      <w:r w:rsidRPr="00822AD1">
        <w:rPr>
          <w:color w:val="000000"/>
          <w:sz w:val="24"/>
          <w:szCs w:val="24"/>
        </w:rPr>
        <w:t>, como parte da formação contínua exigida pelo estado.</w:t>
      </w:r>
    </w:p>
    <w:p w14:paraId="1119007A" w14:textId="77777777" w:rsidR="007C11D8" w:rsidRPr="007C11D8" w:rsidRDefault="007C11D8" w:rsidP="007C11D8">
      <w:pPr>
        <w:spacing w:line="360" w:lineRule="auto"/>
        <w:ind w:firstLine="708"/>
        <w:jc w:val="both"/>
        <w:rPr>
          <w:color w:val="000000"/>
          <w:sz w:val="24"/>
          <w:szCs w:val="24"/>
        </w:rPr>
      </w:pPr>
      <w:r w:rsidRPr="007C11D8">
        <w:rPr>
          <w:color w:val="000000"/>
          <w:sz w:val="24"/>
          <w:szCs w:val="24"/>
        </w:rPr>
        <w:t>Com relação à compulsoriedade do uso das plataformas educacionais no ensino, Cortês (2023) defende que:</w:t>
      </w:r>
    </w:p>
    <w:p w14:paraId="0733FFC5" w14:textId="77777777" w:rsidR="007C11D8" w:rsidRPr="007C11D8" w:rsidRDefault="007C11D8" w:rsidP="007C11D8">
      <w:pPr>
        <w:ind w:left="2268"/>
        <w:jc w:val="both"/>
        <w:rPr>
          <w:color w:val="000000"/>
          <w:sz w:val="24"/>
          <w:szCs w:val="24"/>
        </w:rPr>
      </w:pPr>
      <w:r w:rsidRPr="007C11D8">
        <w:rPr>
          <w:color w:val="000000"/>
          <w:sz w:val="22"/>
          <w:szCs w:val="22"/>
        </w:rPr>
        <w:t>Embora essa questão pareça interessante para o processo de alfabetização digital dos estudantes, esse recurso, na verdade, tornou-se, não uma ferramenta para auxiliar no ensino-aprendizagem, mas sim, o único e exclusivo método, pois, há metas que precisam ser atingidas pelo professor, independentemente das condições estruturais ou do contexto de aprendizagem.</w:t>
      </w:r>
    </w:p>
    <w:p w14:paraId="70E7EBED" w14:textId="77777777" w:rsidR="007C11D8" w:rsidRPr="007C11D8" w:rsidRDefault="007C11D8" w:rsidP="007C11D8">
      <w:pPr>
        <w:spacing w:after="160" w:line="259" w:lineRule="auto"/>
        <w:jc w:val="both"/>
        <w:rPr>
          <w:rFonts w:asciiTheme="minorHAnsi" w:eastAsiaTheme="minorHAnsi" w:hAnsiTheme="minorHAnsi" w:cstheme="minorBidi"/>
          <w:kern w:val="2"/>
          <w:sz w:val="22"/>
          <w:szCs w:val="22"/>
          <w:lang w:eastAsia="en-US"/>
          <w14:ligatures w14:val="standardContextual"/>
        </w:rPr>
      </w:pPr>
    </w:p>
    <w:p w14:paraId="11B8B0A2" w14:textId="22E228BF" w:rsidR="003C6341" w:rsidRDefault="003C6341" w:rsidP="00C557E2">
      <w:pPr>
        <w:spacing w:line="360" w:lineRule="auto"/>
        <w:ind w:firstLine="708"/>
        <w:jc w:val="both"/>
        <w:rPr>
          <w:color w:val="000000"/>
          <w:sz w:val="24"/>
          <w:szCs w:val="24"/>
        </w:rPr>
      </w:pPr>
      <w:r>
        <w:rPr>
          <w:color w:val="000000"/>
          <w:sz w:val="24"/>
          <w:szCs w:val="24"/>
        </w:rPr>
        <w:t xml:space="preserve">Para Santana </w:t>
      </w:r>
      <w:r>
        <w:rPr>
          <w:i/>
          <w:iCs/>
          <w:color w:val="000000"/>
          <w:sz w:val="24"/>
          <w:szCs w:val="24"/>
        </w:rPr>
        <w:t>et al.</w:t>
      </w:r>
      <w:r>
        <w:rPr>
          <w:color w:val="000000"/>
          <w:sz w:val="24"/>
          <w:szCs w:val="24"/>
        </w:rPr>
        <w:t xml:space="preserve"> (2022), a</w:t>
      </w:r>
      <w:r w:rsidRPr="003C6341">
        <w:rPr>
          <w:color w:val="000000"/>
          <w:sz w:val="24"/>
          <w:szCs w:val="24"/>
        </w:rPr>
        <w:t xml:space="preserve"> tecnologia e a língua inglesa são </w:t>
      </w:r>
      <w:r>
        <w:rPr>
          <w:color w:val="000000"/>
          <w:sz w:val="24"/>
          <w:szCs w:val="24"/>
        </w:rPr>
        <w:t>a</w:t>
      </w:r>
      <w:r w:rsidRPr="003C6341">
        <w:rPr>
          <w:color w:val="000000"/>
          <w:sz w:val="24"/>
          <w:szCs w:val="24"/>
        </w:rPr>
        <w:t>presentadas como agen</w:t>
      </w:r>
      <w:r w:rsidRPr="003C6341">
        <w:rPr>
          <w:color w:val="000000"/>
          <w:sz w:val="24"/>
          <w:szCs w:val="24"/>
        </w:rPr>
        <w:softHyphen/>
        <w:t>tes transformadores e aprimoradores de processos educacionais e formação de profissionais qualificados</w:t>
      </w:r>
      <w:r>
        <w:rPr>
          <w:color w:val="000000"/>
          <w:sz w:val="24"/>
          <w:szCs w:val="24"/>
        </w:rPr>
        <w:t xml:space="preserve">, enquanto que os estudantes são vistos como </w:t>
      </w:r>
      <w:r w:rsidRPr="003C6341">
        <w:rPr>
          <w:color w:val="000000"/>
          <w:sz w:val="24"/>
          <w:szCs w:val="24"/>
        </w:rPr>
        <w:t>como os grandes beneficiários da inserção da tecnologia educacional</w:t>
      </w:r>
      <w:r>
        <w:rPr>
          <w:color w:val="000000"/>
          <w:sz w:val="24"/>
          <w:szCs w:val="24"/>
        </w:rPr>
        <w:t>. Para os autores, “</w:t>
      </w:r>
      <w:r w:rsidRPr="003C6341">
        <w:rPr>
          <w:color w:val="000000"/>
          <w:sz w:val="24"/>
          <w:szCs w:val="24"/>
        </w:rPr>
        <w:t>o discurso da de-escolarização promove o encobrimento dos pro</w:t>
      </w:r>
      <w:r w:rsidRPr="003C6341">
        <w:rPr>
          <w:color w:val="000000"/>
          <w:sz w:val="24"/>
          <w:szCs w:val="24"/>
        </w:rPr>
        <w:softHyphen/>
        <w:t>fessores, visto que grande parte da mediação dos processos educacionais tem como recurso plataformas de auto acesso</w:t>
      </w:r>
      <w:r>
        <w:rPr>
          <w:color w:val="000000"/>
          <w:sz w:val="24"/>
          <w:szCs w:val="24"/>
        </w:rPr>
        <w:t xml:space="preserve"> (p. 219)</w:t>
      </w:r>
      <w:r w:rsidRPr="003C6341">
        <w:rPr>
          <w:color w:val="000000"/>
          <w:sz w:val="24"/>
          <w:szCs w:val="24"/>
        </w:rPr>
        <w:t>.</w:t>
      </w:r>
    </w:p>
    <w:p w14:paraId="0518985E" w14:textId="5C2B2170" w:rsidR="00BF258C" w:rsidRDefault="00C557E2" w:rsidP="00BF258C">
      <w:pPr>
        <w:spacing w:line="360" w:lineRule="auto"/>
        <w:jc w:val="both"/>
        <w:rPr>
          <w:color w:val="000000"/>
          <w:sz w:val="24"/>
          <w:szCs w:val="24"/>
        </w:rPr>
      </w:pPr>
      <w:r>
        <w:rPr>
          <w:color w:val="000000"/>
          <w:sz w:val="24"/>
          <w:szCs w:val="24"/>
        </w:rPr>
        <w:tab/>
      </w:r>
      <w:proofErr w:type="spellStart"/>
      <w:r>
        <w:rPr>
          <w:color w:val="000000"/>
          <w:sz w:val="24"/>
          <w:szCs w:val="24"/>
        </w:rPr>
        <w:t>Palú</w:t>
      </w:r>
      <w:proofErr w:type="spellEnd"/>
      <w:r>
        <w:rPr>
          <w:color w:val="000000"/>
          <w:sz w:val="24"/>
          <w:szCs w:val="24"/>
        </w:rPr>
        <w:t xml:space="preserve"> </w:t>
      </w:r>
      <w:proofErr w:type="spellStart"/>
      <w:r w:rsidR="00D138A7">
        <w:rPr>
          <w:i/>
          <w:iCs/>
          <w:color w:val="000000"/>
          <w:sz w:val="24"/>
          <w:szCs w:val="24"/>
        </w:rPr>
        <w:t>el</w:t>
      </w:r>
      <w:proofErr w:type="spellEnd"/>
      <w:r w:rsidR="00D138A7">
        <w:rPr>
          <w:i/>
          <w:iCs/>
          <w:color w:val="000000"/>
          <w:sz w:val="24"/>
          <w:szCs w:val="24"/>
        </w:rPr>
        <w:t xml:space="preserve"> al.</w:t>
      </w:r>
      <w:r>
        <w:rPr>
          <w:color w:val="000000"/>
          <w:sz w:val="24"/>
          <w:szCs w:val="24"/>
        </w:rPr>
        <w:t xml:space="preserve"> (2023) observam a intensificação do uso de plataformas digitais de ensino, impulsionadas pela necessidade de distanciamento social provocada pela pandemia de covid-19. Segundo as autoras, a intenção de se plataformizar o ensino no Brasil é antiga, remontando a período anterior a 2014, tendo sido a ocorrência da pandemia uma providencial janela de oportunidade para a sua popularização. </w:t>
      </w:r>
      <w:r w:rsidR="00306787">
        <w:rPr>
          <w:color w:val="000000"/>
          <w:sz w:val="24"/>
          <w:szCs w:val="24"/>
        </w:rPr>
        <w:t>Ademais, corroborando a visão de Cortês (2023), as autoras chamam a atenção para a compulsoriedade do uso dessa plataforma:</w:t>
      </w:r>
    </w:p>
    <w:p w14:paraId="1C36DB3F" w14:textId="7955532A" w:rsidR="00306787" w:rsidRPr="00306787" w:rsidRDefault="00306787" w:rsidP="00207F4E">
      <w:pPr>
        <w:keepLines/>
        <w:widowControl w:val="0"/>
        <w:ind w:left="2268"/>
        <w:jc w:val="both"/>
        <w:rPr>
          <w:color w:val="000000"/>
          <w:sz w:val="22"/>
          <w:szCs w:val="22"/>
        </w:rPr>
      </w:pPr>
      <w:r w:rsidRPr="00306787">
        <w:rPr>
          <w:color w:val="000000"/>
          <w:sz w:val="22"/>
          <w:szCs w:val="22"/>
        </w:rPr>
        <w:lastRenderedPageBreak/>
        <w:t>o tempo das plataformas, dos SI e da IA parece ser incompatível com o tempo da gestão democrática. Muitas vezes, o não preenchimento das informações, cada vez mais urgentes, implica em represálias e cobranças endereçadas aos diretores(as), que acabam reverberadas para os demais profissionais da educação</w:t>
      </w:r>
      <w:r>
        <w:rPr>
          <w:color w:val="000000"/>
          <w:sz w:val="22"/>
          <w:szCs w:val="22"/>
        </w:rPr>
        <w:t xml:space="preserve"> (p. 181-182)</w:t>
      </w:r>
      <w:r w:rsidRPr="00306787">
        <w:rPr>
          <w:color w:val="000000"/>
          <w:sz w:val="22"/>
          <w:szCs w:val="22"/>
        </w:rPr>
        <w:t>.</w:t>
      </w:r>
    </w:p>
    <w:p w14:paraId="378D1940" w14:textId="77777777" w:rsidR="00C557E2" w:rsidRDefault="00C557E2" w:rsidP="00CE67A0">
      <w:pPr>
        <w:spacing w:line="360" w:lineRule="auto"/>
        <w:ind w:right="23"/>
        <w:jc w:val="both"/>
        <w:rPr>
          <w:sz w:val="24"/>
          <w:szCs w:val="24"/>
          <w:highlight w:val="yellow"/>
        </w:rPr>
      </w:pPr>
    </w:p>
    <w:p w14:paraId="664F350A" w14:textId="4D03AB72" w:rsidR="00DD317D" w:rsidRDefault="00CE67A0" w:rsidP="00CE67A0">
      <w:pPr>
        <w:spacing w:line="360" w:lineRule="auto"/>
        <w:jc w:val="both"/>
        <w:rPr>
          <w:b/>
          <w:bCs/>
          <w:sz w:val="24"/>
          <w:szCs w:val="24"/>
        </w:rPr>
      </w:pPr>
      <w:r>
        <w:rPr>
          <w:b/>
          <w:bCs/>
          <w:sz w:val="24"/>
          <w:szCs w:val="24"/>
        </w:rPr>
        <w:t>Um olhar decolonialista sobre o ensino de língua inglesa</w:t>
      </w:r>
    </w:p>
    <w:p w14:paraId="29319E0B" w14:textId="77777777" w:rsidR="00CE67A0" w:rsidRDefault="00CE67A0" w:rsidP="00CE67A0">
      <w:pPr>
        <w:spacing w:line="360" w:lineRule="auto"/>
        <w:jc w:val="both"/>
        <w:rPr>
          <w:b/>
          <w:bCs/>
          <w:sz w:val="24"/>
          <w:szCs w:val="24"/>
          <w:highlight w:val="yellow"/>
        </w:rPr>
      </w:pPr>
    </w:p>
    <w:p w14:paraId="51D26ED4" w14:textId="1ECD9FB1" w:rsidR="002C6DAD" w:rsidRDefault="001A7798" w:rsidP="001A7798">
      <w:pPr>
        <w:spacing w:line="360" w:lineRule="auto"/>
        <w:ind w:firstLine="708"/>
        <w:jc w:val="both"/>
        <w:rPr>
          <w:sz w:val="24"/>
          <w:szCs w:val="24"/>
        </w:rPr>
      </w:pPr>
      <w:r>
        <w:rPr>
          <w:sz w:val="24"/>
          <w:szCs w:val="24"/>
        </w:rPr>
        <w:t>Os estudos decolonialistas</w:t>
      </w:r>
      <w:r w:rsidR="00574DB9">
        <w:rPr>
          <w:sz w:val="24"/>
          <w:szCs w:val="24"/>
        </w:rPr>
        <w:t>, originados de pesquisas de intelectuais latino-americanos,</w:t>
      </w:r>
      <w:r w:rsidR="00475BDC" w:rsidRPr="00475BDC">
        <w:rPr>
          <w:sz w:val="24"/>
          <w:szCs w:val="24"/>
        </w:rPr>
        <w:t xml:space="preserve"> </w:t>
      </w:r>
      <w:r w:rsidR="00896EF3">
        <w:rPr>
          <w:sz w:val="24"/>
          <w:szCs w:val="24"/>
        </w:rPr>
        <w:t>advogam</w:t>
      </w:r>
      <w:r w:rsidRPr="001A7798">
        <w:rPr>
          <w:sz w:val="24"/>
          <w:szCs w:val="24"/>
        </w:rPr>
        <w:t xml:space="preserve"> que </w:t>
      </w:r>
      <w:r w:rsidR="00475BDC" w:rsidRPr="00475BDC">
        <w:rPr>
          <w:sz w:val="24"/>
          <w:szCs w:val="24"/>
        </w:rPr>
        <w:t xml:space="preserve">as ações e consequências colonizadoras </w:t>
      </w:r>
      <w:r w:rsidRPr="001A7798">
        <w:rPr>
          <w:sz w:val="24"/>
          <w:szCs w:val="24"/>
        </w:rPr>
        <w:t>ainda permanecem</w:t>
      </w:r>
      <w:r>
        <w:rPr>
          <w:sz w:val="24"/>
          <w:szCs w:val="24"/>
        </w:rPr>
        <w:t xml:space="preserve"> nos países outrora colonizados,</w:t>
      </w:r>
      <w:r w:rsidRPr="00475BDC">
        <w:rPr>
          <w:sz w:val="24"/>
          <w:szCs w:val="24"/>
        </w:rPr>
        <w:t xml:space="preserve"> </w:t>
      </w:r>
      <w:r>
        <w:rPr>
          <w:sz w:val="24"/>
          <w:szCs w:val="24"/>
        </w:rPr>
        <w:t xml:space="preserve">mesmo </w:t>
      </w:r>
      <w:r w:rsidR="00475BDC" w:rsidRPr="00475BDC">
        <w:rPr>
          <w:sz w:val="24"/>
          <w:szCs w:val="24"/>
        </w:rPr>
        <w:t>após a saída dos países colonizadores da América Latina.</w:t>
      </w:r>
      <w:r w:rsidRPr="001A7798">
        <w:rPr>
          <w:sz w:val="24"/>
          <w:szCs w:val="24"/>
        </w:rPr>
        <w:t xml:space="preserve"> </w:t>
      </w:r>
      <w:r w:rsidR="00896EF3">
        <w:rPr>
          <w:sz w:val="24"/>
          <w:szCs w:val="24"/>
        </w:rPr>
        <w:t>Isso posto, u</w:t>
      </w:r>
      <w:r w:rsidR="00475BDC" w:rsidRPr="00475BDC">
        <w:rPr>
          <w:sz w:val="24"/>
          <w:szCs w:val="24"/>
        </w:rPr>
        <w:t>m elemento central na abordagem decolonial é o conceito de colonialidade do poder, elaborado p</w:t>
      </w:r>
      <w:r w:rsidR="00574DB9">
        <w:rPr>
          <w:sz w:val="24"/>
          <w:szCs w:val="24"/>
        </w:rPr>
        <w:t>elo filósofo peruano Aníbal</w:t>
      </w:r>
      <w:r w:rsidR="00475BDC" w:rsidRPr="00475BDC">
        <w:rPr>
          <w:sz w:val="24"/>
          <w:szCs w:val="24"/>
        </w:rPr>
        <w:t xml:space="preserve"> </w:t>
      </w:r>
      <w:proofErr w:type="spellStart"/>
      <w:r w:rsidR="00475BDC" w:rsidRPr="00475BDC">
        <w:rPr>
          <w:sz w:val="24"/>
          <w:szCs w:val="24"/>
        </w:rPr>
        <w:t>Quijano</w:t>
      </w:r>
      <w:proofErr w:type="spellEnd"/>
      <w:r w:rsidR="00475BDC" w:rsidRPr="00475BDC">
        <w:rPr>
          <w:sz w:val="24"/>
          <w:szCs w:val="24"/>
        </w:rPr>
        <w:t xml:space="preserve"> (</w:t>
      </w:r>
      <w:r w:rsidR="0093251C">
        <w:rPr>
          <w:sz w:val="24"/>
          <w:szCs w:val="24"/>
        </w:rPr>
        <w:t>2015, 2020</w:t>
      </w:r>
      <w:r w:rsidR="00475BDC" w:rsidRPr="00475BDC">
        <w:rPr>
          <w:sz w:val="24"/>
          <w:szCs w:val="24"/>
        </w:rPr>
        <w:t xml:space="preserve">), que </w:t>
      </w:r>
      <w:r>
        <w:rPr>
          <w:sz w:val="24"/>
          <w:szCs w:val="24"/>
        </w:rPr>
        <w:t xml:space="preserve">analisa as formas </w:t>
      </w:r>
      <w:r w:rsidR="00896EF3">
        <w:rPr>
          <w:sz w:val="24"/>
          <w:szCs w:val="24"/>
        </w:rPr>
        <w:t>com que as relações de poder</w:t>
      </w:r>
      <w:r>
        <w:rPr>
          <w:sz w:val="24"/>
          <w:szCs w:val="24"/>
        </w:rPr>
        <w:t xml:space="preserve"> se manifesta</w:t>
      </w:r>
      <w:r w:rsidR="00896EF3">
        <w:rPr>
          <w:sz w:val="24"/>
          <w:szCs w:val="24"/>
        </w:rPr>
        <w:t>m</w:t>
      </w:r>
      <w:r>
        <w:rPr>
          <w:sz w:val="24"/>
          <w:szCs w:val="24"/>
        </w:rPr>
        <w:t xml:space="preserve"> no colonialismo moderno. </w:t>
      </w:r>
    </w:p>
    <w:p w14:paraId="7AFB5E94" w14:textId="449E3E26" w:rsidR="00475BDC" w:rsidRDefault="00896EF3" w:rsidP="001A7798">
      <w:pPr>
        <w:spacing w:line="360" w:lineRule="auto"/>
        <w:ind w:firstLine="708"/>
        <w:jc w:val="both"/>
        <w:rPr>
          <w:sz w:val="24"/>
          <w:szCs w:val="24"/>
        </w:rPr>
      </w:pPr>
      <w:r>
        <w:rPr>
          <w:sz w:val="24"/>
          <w:szCs w:val="24"/>
        </w:rPr>
        <w:t>Na mesma perspectiva</w:t>
      </w:r>
      <w:r w:rsidR="00574DB9">
        <w:rPr>
          <w:sz w:val="24"/>
          <w:szCs w:val="24"/>
        </w:rPr>
        <w:t>, p</w:t>
      </w:r>
      <w:r w:rsidR="00CC0199">
        <w:rPr>
          <w:sz w:val="24"/>
          <w:szCs w:val="24"/>
        </w:rPr>
        <w:t>ara o</w:t>
      </w:r>
      <w:r w:rsidR="001A7798" w:rsidRPr="001A7798">
        <w:rPr>
          <w:sz w:val="24"/>
          <w:szCs w:val="24"/>
        </w:rPr>
        <w:t xml:space="preserve"> semiólogo argentino Walter </w:t>
      </w:r>
      <w:proofErr w:type="spellStart"/>
      <w:r w:rsidR="001A7798" w:rsidRPr="001A7798">
        <w:rPr>
          <w:sz w:val="24"/>
          <w:szCs w:val="24"/>
        </w:rPr>
        <w:t>Mignolo</w:t>
      </w:r>
      <w:proofErr w:type="spellEnd"/>
      <w:r w:rsidR="001A7798" w:rsidRPr="001A7798">
        <w:rPr>
          <w:sz w:val="24"/>
          <w:szCs w:val="24"/>
        </w:rPr>
        <w:t xml:space="preserve"> </w:t>
      </w:r>
      <w:r w:rsidR="00CC0199">
        <w:rPr>
          <w:sz w:val="24"/>
          <w:szCs w:val="24"/>
        </w:rPr>
        <w:t>(2010)</w:t>
      </w:r>
      <w:r w:rsidR="00576845">
        <w:rPr>
          <w:sz w:val="24"/>
          <w:szCs w:val="24"/>
        </w:rPr>
        <w:t xml:space="preserve"> e o sociólogo porto-riquenho </w:t>
      </w:r>
      <w:proofErr w:type="spellStart"/>
      <w:r w:rsidR="00576845">
        <w:rPr>
          <w:sz w:val="24"/>
          <w:szCs w:val="24"/>
        </w:rPr>
        <w:t>Rámon</w:t>
      </w:r>
      <w:proofErr w:type="spellEnd"/>
      <w:r w:rsidR="00576845">
        <w:rPr>
          <w:sz w:val="24"/>
          <w:szCs w:val="24"/>
        </w:rPr>
        <w:t xml:space="preserve"> </w:t>
      </w:r>
      <w:proofErr w:type="spellStart"/>
      <w:r w:rsidR="00576845">
        <w:rPr>
          <w:sz w:val="24"/>
          <w:szCs w:val="24"/>
        </w:rPr>
        <w:t>Grosfoguel</w:t>
      </w:r>
      <w:proofErr w:type="spellEnd"/>
      <w:r w:rsidR="00576845">
        <w:rPr>
          <w:sz w:val="24"/>
          <w:szCs w:val="24"/>
        </w:rPr>
        <w:t xml:space="preserve"> (2010)</w:t>
      </w:r>
      <w:r w:rsidR="00CC0199">
        <w:rPr>
          <w:sz w:val="24"/>
          <w:szCs w:val="24"/>
        </w:rPr>
        <w:t xml:space="preserve">, </w:t>
      </w:r>
      <w:r w:rsidR="00CC0199" w:rsidRPr="00CC0199">
        <w:rPr>
          <w:sz w:val="24"/>
          <w:szCs w:val="24"/>
        </w:rPr>
        <w:t>a matriz colonial do poder “é uma estrutura complexa de níveis entrelaçados” (p. 12)</w:t>
      </w:r>
      <w:r w:rsidR="00574DB9">
        <w:rPr>
          <w:sz w:val="24"/>
          <w:szCs w:val="24"/>
        </w:rPr>
        <w:t xml:space="preserve"> e, sendo assim, e</w:t>
      </w:r>
      <w:r w:rsidR="001A7798" w:rsidRPr="001A7798">
        <w:rPr>
          <w:sz w:val="24"/>
          <w:szCs w:val="24"/>
        </w:rPr>
        <w:t xml:space="preserve">ssa interconexão de níveis abrange o controle de diversos elementos que impactam diretamente os </w:t>
      </w:r>
      <w:r>
        <w:rPr>
          <w:sz w:val="24"/>
          <w:szCs w:val="24"/>
        </w:rPr>
        <w:t>sujeitos</w:t>
      </w:r>
      <w:r w:rsidR="001A7798" w:rsidRPr="001A7798">
        <w:rPr>
          <w:sz w:val="24"/>
          <w:szCs w:val="24"/>
        </w:rPr>
        <w:t xml:space="preserve"> e as relações sociais, econômicas e de poder, incluindo o controle da economia, da autoridade, da natureza e dos recursos naturais, do gênero e da sexualidade, da subjetividade e do conhecimento.</w:t>
      </w:r>
    </w:p>
    <w:p w14:paraId="4417ABD0" w14:textId="6193303C" w:rsidR="002C6DAD" w:rsidRDefault="00BA7586" w:rsidP="001A7798">
      <w:pPr>
        <w:spacing w:line="360" w:lineRule="auto"/>
        <w:ind w:firstLine="708"/>
        <w:jc w:val="both"/>
        <w:rPr>
          <w:sz w:val="24"/>
          <w:szCs w:val="24"/>
        </w:rPr>
      </w:pPr>
      <w:r>
        <w:rPr>
          <w:sz w:val="24"/>
          <w:szCs w:val="24"/>
        </w:rPr>
        <w:t xml:space="preserve">Em vista disso, faz-se necessária a adoção de procedimentos de independência das teias colonizadoras contemporâneas, com vistas a </w:t>
      </w:r>
      <w:r w:rsidR="002C6DAD">
        <w:rPr>
          <w:sz w:val="24"/>
          <w:szCs w:val="24"/>
        </w:rPr>
        <w:t xml:space="preserve">práticas docentes decolonizadas no ensino de língua inglesa, </w:t>
      </w:r>
      <w:r>
        <w:rPr>
          <w:sz w:val="24"/>
          <w:szCs w:val="24"/>
        </w:rPr>
        <w:t xml:space="preserve">conforme defendem </w:t>
      </w:r>
      <w:r w:rsidR="002C6DAD">
        <w:rPr>
          <w:sz w:val="24"/>
          <w:szCs w:val="24"/>
        </w:rPr>
        <w:t xml:space="preserve">Silva </w:t>
      </w:r>
      <w:r w:rsidR="002C6DAD">
        <w:rPr>
          <w:i/>
          <w:iCs/>
          <w:sz w:val="24"/>
          <w:szCs w:val="24"/>
        </w:rPr>
        <w:t>et al.</w:t>
      </w:r>
      <w:r w:rsidR="002C6DAD">
        <w:rPr>
          <w:sz w:val="24"/>
          <w:szCs w:val="24"/>
        </w:rPr>
        <w:t xml:space="preserve"> (2022)</w:t>
      </w:r>
      <w:r>
        <w:rPr>
          <w:sz w:val="24"/>
          <w:szCs w:val="24"/>
        </w:rPr>
        <w:t>:</w:t>
      </w:r>
    </w:p>
    <w:p w14:paraId="07119F04" w14:textId="77777777" w:rsidR="002C6DAD" w:rsidRDefault="002C6DAD" w:rsidP="002C6DAD">
      <w:pPr>
        <w:ind w:left="2268"/>
        <w:jc w:val="both"/>
        <w:rPr>
          <w:color w:val="000000"/>
          <w:sz w:val="22"/>
          <w:szCs w:val="22"/>
        </w:rPr>
      </w:pPr>
    </w:p>
    <w:p w14:paraId="5CA08AEB" w14:textId="3E5B5CE3" w:rsidR="002C6DAD" w:rsidRPr="00475BDC" w:rsidRDefault="002C6DAD" w:rsidP="002C6DAD">
      <w:pPr>
        <w:ind w:left="2268"/>
        <w:jc w:val="both"/>
        <w:rPr>
          <w:color w:val="000000"/>
          <w:sz w:val="22"/>
          <w:szCs w:val="22"/>
        </w:rPr>
      </w:pPr>
      <w:r w:rsidRPr="002C6DAD">
        <w:rPr>
          <w:color w:val="000000"/>
          <w:sz w:val="22"/>
          <w:szCs w:val="22"/>
        </w:rPr>
        <w:t>é possível proporcionar aos alunos oportunidades de compartilhar experiências, debater sobre assuntos atuais, proporcionar diálogo horizontal e a escuta atenciosa. Em outros termos, aliar seu pensar/fazer e suas praxiologias sala de aula, interação e educação dentro e fora da escola conectando sempre o espaço cotidiano da vida</w:t>
      </w:r>
      <w:r>
        <w:rPr>
          <w:color w:val="000000"/>
          <w:sz w:val="22"/>
          <w:szCs w:val="22"/>
        </w:rPr>
        <w:t xml:space="preserve"> (p. 403)</w:t>
      </w:r>
      <w:r w:rsidRPr="002C6DAD">
        <w:rPr>
          <w:color w:val="000000"/>
          <w:sz w:val="22"/>
          <w:szCs w:val="22"/>
        </w:rPr>
        <w:t>.</w:t>
      </w:r>
    </w:p>
    <w:p w14:paraId="361B11D3" w14:textId="67B4BDB7" w:rsidR="00475BDC" w:rsidRDefault="00475BDC" w:rsidP="00CE67A0">
      <w:pPr>
        <w:spacing w:line="360" w:lineRule="auto"/>
        <w:jc w:val="both"/>
        <w:rPr>
          <w:b/>
          <w:bCs/>
          <w:sz w:val="24"/>
          <w:szCs w:val="24"/>
        </w:rPr>
      </w:pPr>
    </w:p>
    <w:p w14:paraId="60444E6A" w14:textId="77777777" w:rsidR="00207F4E" w:rsidRDefault="00207F4E" w:rsidP="00CE67A0">
      <w:pPr>
        <w:spacing w:line="360" w:lineRule="auto"/>
        <w:jc w:val="both"/>
        <w:rPr>
          <w:b/>
          <w:bCs/>
          <w:sz w:val="24"/>
          <w:szCs w:val="24"/>
        </w:rPr>
      </w:pPr>
    </w:p>
    <w:p w14:paraId="703354C6" w14:textId="77777777" w:rsidR="00207F4E" w:rsidRDefault="00207F4E" w:rsidP="00CE67A0">
      <w:pPr>
        <w:spacing w:line="360" w:lineRule="auto"/>
        <w:jc w:val="both"/>
        <w:rPr>
          <w:b/>
          <w:bCs/>
          <w:sz w:val="24"/>
          <w:szCs w:val="24"/>
        </w:rPr>
      </w:pPr>
    </w:p>
    <w:p w14:paraId="47D77219" w14:textId="073571F2" w:rsidR="003409BB" w:rsidRPr="003409BB" w:rsidRDefault="003409BB" w:rsidP="00CE67A0">
      <w:pPr>
        <w:spacing w:line="360" w:lineRule="auto"/>
        <w:jc w:val="both"/>
        <w:rPr>
          <w:b/>
          <w:bCs/>
          <w:sz w:val="24"/>
          <w:szCs w:val="24"/>
        </w:rPr>
      </w:pPr>
      <w:r w:rsidRPr="003409BB">
        <w:rPr>
          <w:b/>
          <w:bCs/>
          <w:sz w:val="24"/>
          <w:szCs w:val="24"/>
        </w:rPr>
        <w:lastRenderedPageBreak/>
        <w:t>O uso das tecnologias digitais nas aulas de Língua Inglesa</w:t>
      </w:r>
    </w:p>
    <w:p w14:paraId="6E337138" w14:textId="43A09898" w:rsidR="003409BB" w:rsidRDefault="00FC7E22" w:rsidP="00CE67A0">
      <w:pPr>
        <w:spacing w:line="360" w:lineRule="auto"/>
        <w:jc w:val="both"/>
        <w:rPr>
          <w:sz w:val="24"/>
          <w:szCs w:val="24"/>
        </w:rPr>
      </w:pPr>
      <w:r>
        <w:rPr>
          <w:sz w:val="24"/>
          <w:szCs w:val="24"/>
        </w:rPr>
        <w:tab/>
      </w:r>
    </w:p>
    <w:p w14:paraId="4FA2C45A" w14:textId="69142ABD" w:rsidR="0018470C" w:rsidRPr="00B13B08" w:rsidRDefault="0018470C" w:rsidP="00B13B08">
      <w:pPr>
        <w:spacing w:line="360" w:lineRule="auto"/>
        <w:ind w:firstLine="708"/>
        <w:jc w:val="both"/>
        <w:rPr>
          <w:sz w:val="24"/>
          <w:szCs w:val="24"/>
        </w:rPr>
      </w:pPr>
      <w:r w:rsidRPr="00B13B08">
        <w:rPr>
          <w:sz w:val="24"/>
          <w:szCs w:val="24"/>
        </w:rPr>
        <w:t xml:space="preserve">Ao analisar </w:t>
      </w:r>
      <w:r w:rsidR="00B13B08">
        <w:rPr>
          <w:sz w:val="24"/>
          <w:szCs w:val="24"/>
        </w:rPr>
        <w:t>o uso das tecnologias digitais nas aulas de língua inglesa</w:t>
      </w:r>
      <w:r w:rsidRPr="00B13B08">
        <w:rPr>
          <w:sz w:val="24"/>
          <w:szCs w:val="24"/>
        </w:rPr>
        <w:t>, verificou-se que a plataforma Inglês Paraná, maior recurso tecnológico voltado para o ensino de língua inglesa no estado, conta com 3 níveis de ensino, sendo o primeiro nível voltado aos estudantes do 6º e 7º anos, o segundo para os alunos do 8º e 9º anos e o terceiro nível voltado aos estudantes do ensino médio. É esperado que a plataforma seja acessada diariamente pelos alunos, bem como sejam realizadas atividades de ao menos 9 unidades ao longo do ano letivo. A</w:t>
      </w:r>
      <w:r w:rsidR="00B13B08">
        <w:rPr>
          <w:sz w:val="24"/>
          <w:szCs w:val="24"/>
        </w:rPr>
        <w:t xml:space="preserve">lém do </w:t>
      </w:r>
      <w:r w:rsidRPr="00B13B08">
        <w:rPr>
          <w:sz w:val="24"/>
          <w:szCs w:val="24"/>
        </w:rPr>
        <w:t xml:space="preserve">reconhecimento de voz para auxiliar ao aluno em atividades de exercícios de pronúncia em língua inglesa, </w:t>
      </w:r>
      <w:r w:rsidR="00B13B08">
        <w:rPr>
          <w:sz w:val="24"/>
          <w:szCs w:val="24"/>
        </w:rPr>
        <w:t>sendo</w:t>
      </w:r>
      <w:r w:rsidRPr="00B13B08">
        <w:rPr>
          <w:sz w:val="24"/>
          <w:szCs w:val="24"/>
        </w:rPr>
        <w:t xml:space="preserve"> que os conteúdos, enunciados e atividades podem ser ouvidos pelo estudante</w:t>
      </w:r>
      <w:r w:rsidR="00B13B08">
        <w:rPr>
          <w:sz w:val="24"/>
          <w:szCs w:val="24"/>
        </w:rPr>
        <w:t>, t</w:t>
      </w:r>
      <w:r w:rsidRPr="00B13B08">
        <w:rPr>
          <w:sz w:val="24"/>
          <w:szCs w:val="24"/>
        </w:rPr>
        <w:t>ambém são disponibilizadas atividades de vocabulário e escrita.</w:t>
      </w:r>
    </w:p>
    <w:p w14:paraId="325391CE" w14:textId="757028CB" w:rsidR="0018470C" w:rsidRDefault="008D1C4E" w:rsidP="00B13B08">
      <w:pPr>
        <w:spacing w:line="360" w:lineRule="auto"/>
        <w:ind w:firstLine="708"/>
        <w:jc w:val="both"/>
        <w:rPr>
          <w:sz w:val="24"/>
          <w:szCs w:val="24"/>
        </w:rPr>
      </w:pPr>
      <w:r>
        <w:rPr>
          <w:sz w:val="24"/>
          <w:szCs w:val="24"/>
        </w:rPr>
        <w:t>O</w:t>
      </w:r>
      <w:r w:rsidR="0018470C" w:rsidRPr="00B13B08">
        <w:rPr>
          <w:sz w:val="24"/>
          <w:szCs w:val="24"/>
        </w:rPr>
        <w:t xml:space="preserve">bservou-se que a PIP é um recurso </w:t>
      </w:r>
      <w:r>
        <w:rPr>
          <w:sz w:val="24"/>
          <w:szCs w:val="24"/>
        </w:rPr>
        <w:t>utilizado com frequência no</w:t>
      </w:r>
      <w:r w:rsidR="0018470C" w:rsidRPr="00B13B08">
        <w:rPr>
          <w:sz w:val="24"/>
          <w:szCs w:val="24"/>
        </w:rPr>
        <w:t xml:space="preserve"> </w:t>
      </w:r>
      <w:r>
        <w:rPr>
          <w:sz w:val="24"/>
          <w:szCs w:val="24"/>
        </w:rPr>
        <w:t>ensino</w:t>
      </w:r>
      <w:r w:rsidR="0018470C" w:rsidRPr="00B13B08">
        <w:rPr>
          <w:sz w:val="24"/>
          <w:szCs w:val="24"/>
        </w:rPr>
        <w:t xml:space="preserve"> de língua inglesa, </w:t>
      </w:r>
      <w:r>
        <w:rPr>
          <w:sz w:val="24"/>
          <w:szCs w:val="24"/>
        </w:rPr>
        <w:t xml:space="preserve">apesar de que </w:t>
      </w:r>
      <w:r w:rsidR="0018470C" w:rsidRPr="00B13B08">
        <w:rPr>
          <w:sz w:val="24"/>
          <w:szCs w:val="24"/>
        </w:rPr>
        <w:t xml:space="preserve">a escola </w:t>
      </w:r>
      <w:r>
        <w:rPr>
          <w:sz w:val="24"/>
          <w:szCs w:val="24"/>
        </w:rPr>
        <w:t xml:space="preserve">observada </w:t>
      </w:r>
      <w:r w:rsidR="0018470C" w:rsidRPr="00B13B08">
        <w:rPr>
          <w:sz w:val="24"/>
          <w:szCs w:val="24"/>
        </w:rPr>
        <w:t xml:space="preserve">não conta com estrutura suficiente para que todas as turmas tenham acesso ao tempo ideal de uso no laboratório, </w:t>
      </w:r>
      <w:r>
        <w:rPr>
          <w:sz w:val="24"/>
          <w:szCs w:val="24"/>
        </w:rPr>
        <w:t xml:space="preserve">local destinado ao seu uso durante as aulas de língua inglesa, </w:t>
      </w:r>
      <w:r w:rsidR="0018470C" w:rsidRPr="00B13B08">
        <w:rPr>
          <w:sz w:val="24"/>
          <w:szCs w:val="24"/>
        </w:rPr>
        <w:t>seja por falta de equipamento (ausência de computadores e fones de ouvido para todos os estudantes da turma, número insuficiente de laboratórios de informática para uso concomitante etc.)</w:t>
      </w:r>
      <w:r>
        <w:rPr>
          <w:sz w:val="24"/>
          <w:szCs w:val="24"/>
        </w:rPr>
        <w:t>. Observaram-se também</w:t>
      </w:r>
      <w:r w:rsidR="0018470C" w:rsidRPr="00B13B08">
        <w:rPr>
          <w:sz w:val="24"/>
          <w:szCs w:val="24"/>
        </w:rPr>
        <w:t xml:space="preserve"> dificuldades encontradas pelos estudantes para </w:t>
      </w:r>
      <w:r>
        <w:rPr>
          <w:sz w:val="24"/>
          <w:szCs w:val="24"/>
        </w:rPr>
        <w:t>acesso</w:t>
      </w:r>
      <w:r w:rsidR="0018470C" w:rsidRPr="00B13B08">
        <w:rPr>
          <w:sz w:val="24"/>
          <w:szCs w:val="24"/>
        </w:rPr>
        <w:t xml:space="preserve"> </w:t>
      </w:r>
      <w:r>
        <w:rPr>
          <w:sz w:val="24"/>
          <w:szCs w:val="24"/>
        </w:rPr>
        <w:t>à</w:t>
      </w:r>
      <w:r w:rsidR="0018470C" w:rsidRPr="00B13B08">
        <w:rPr>
          <w:sz w:val="24"/>
          <w:szCs w:val="24"/>
        </w:rPr>
        <w:t xml:space="preserve"> plataforma fora do âmbito escolar</w:t>
      </w:r>
      <w:r>
        <w:rPr>
          <w:sz w:val="24"/>
          <w:szCs w:val="24"/>
        </w:rPr>
        <w:t>, visto que, a</w:t>
      </w:r>
      <w:r w:rsidR="0018470C" w:rsidRPr="00B13B08">
        <w:rPr>
          <w:sz w:val="24"/>
          <w:szCs w:val="24"/>
        </w:rPr>
        <w:t xml:space="preserve">pesar da plataforma funcionar de forma offline, sendo possível salvar até 3 unidades, </w:t>
      </w:r>
      <w:r>
        <w:rPr>
          <w:sz w:val="24"/>
          <w:szCs w:val="24"/>
        </w:rPr>
        <w:t>os estudantes</w:t>
      </w:r>
      <w:r w:rsidR="0018470C" w:rsidRPr="00B13B08">
        <w:rPr>
          <w:sz w:val="24"/>
          <w:szCs w:val="24"/>
        </w:rPr>
        <w:t xml:space="preserve"> relata</w:t>
      </w:r>
      <w:r>
        <w:rPr>
          <w:sz w:val="24"/>
          <w:szCs w:val="24"/>
        </w:rPr>
        <w:t>ra</w:t>
      </w:r>
      <w:r w:rsidR="0018470C" w:rsidRPr="00B13B08">
        <w:rPr>
          <w:sz w:val="24"/>
          <w:szCs w:val="24"/>
        </w:rPr>
        <w:t xml:space="preserve">m ter dificuldades no seu </w:t>
      </w:r>
      <w:r>
        <w:rPr>
          <w:sz w:val="24"/>
          <w:szCs w:val="24"/>
        </w:rPr>
        <w:t xml:space="preserve">acesso e </w:t>
      </w:r>
      <w:r w:rsidR="0018470C" w:rsidRPr="00B13B08">
        <w:rPr>
          <w:sz w:val="24"/>
          <w:szCs w:val="24"/>
        </w:rPr>
        <w:t>manuseio.</w:t>
      </w:r>
      <w:r w:rsidR="00F471E4">
        <w:rPr>
          <w:sz w:val="24"/>
          <w:szCs w:val="24"/>
        </w:rPr>
        <w:t xml:space="preserve"> Essa questão é corroborada por </w:t>
      </w:r>
      <w:r w:rsidR="0036727F">
        <w:rPr>
          <w:sz w:val="24"/>
          <w:szCs w:val="24"/>
        </w:rPr>
        <w:t xml:space="preserve">Santana </w:t>
      </w:r>
      <w:r w:rsidR="0036727F">
        <w:rPr>
          <w:i/>
          <w:iCs/>
          <w:sz w:val="24"/>
          <w:szCs w:val="24"/>
        </w:rPr>
        <w:t xml:space="preserve">et al </w:t>
      </w:r>
      <w:r w:rsidR="0036727F">
        <w:rPr>
          <w:sz w:val="24"/>
          <w:szCs w:val="24"/>
        </w:rPr>
        <w:t xml:space="preserve">(2022, p. 2018), </w:t>
      </w:r>
      <w:r w:rsidR="00A47934">
        <w:rPr>
          <w:sz w:val="24"/>
          <w:szCs w:val="24"/>
        </w:rPr>
        <w:t>visto que</w:t>
      </w:r>
    </w:p>
    <w:p w14:paraId="32C8BCF8" w14:textId="77777777" w:rsidR="0036727F" w:rsidRDefault="0036727F" w:rsidP="0036727F">
      <w:pPr>
        <w:ind w:left="2268"/>
        <w:jc w:val="both"/>
        <w:rPr>
          <w:color w:val="000000"/>
          <w:sz w:val="22"/>
          <w:szCs w:val="22"/>
        </w:rPr>
      </w:pPr>
    </w:p>
    <w:p w14:paraId="0E24BB51" w14:textId="65C0DC1A" w:rsidR="0036727F" w:rsidRDefault="0036727F" w:rsidP="0036727F">
      <w:pPr>
        <w:ind w:left="2268"/>
        <w:jc w:val="both"/>
        <w:rPr>
          <w:color w:val="000000"/>
          <w:sz w:val="22"/>
          <w:szCs w:val="22"/>
        </w:rPr>
      </w:pPr>
      <w:r w:rsidRPr="0036727F">
        <w:rPr>
          <w:color w:val="000000"/>
          <w:sz w:val="22"/>
          <w:szCs w:val="22"/>
        </w:rPr>
        <w:t>a pandemia de COVID-19 agiu como um fator contextual que favoreceu a introdução imediatista de tecnologias educacionais no contexto pú</w:t>
      </w:r>
      <w:r w:rsidRPr="0036727F">
        <w:rPr>
          <w:color w:val="000000"/>
          <w:sz w:val="22"/>
          <w:szCs w:val="22"/>
        </w:rPr>
        <w:softHyphen/>
        <w:t>blico - envolvendo altos investimentos e pouca preocupação com as implicações do uso de tais ferramentas, como por exemplo, a questão do acesso por parte dos alunos e a formação dos professores para mediar suas práticas docentes com as novas ferramentas.</w:t>
      </w:r>
    </w:p>
    <w:p w14:paraId="3D388C63" w14:textId="77777777" w:rsidR="0036727F" w:rsidRPr="0036727F" w:rsidRDefault="0036727F" w:rsidP="0036727F">
      <w:pPr>
        <w:ind w:left="2268"/>
        <w:jc w:val="both"/>
        <w:rPr>
          <w:color w:val="000000"/>
          <w:sz w:val="22"/>
          <w:szCs w:val="22"/>
        </w:rPr>
      </w:pPr>
    </w:p>
    <w:p w14:paraId="1904C91F" w14:textId="77777777" w:rsidR="005E4009" w:rsidRDefault="00F471E4" w:rsidP="00F471E4">
      <w:pPr>
        <w:spacing w:line="360" w:lineRule="auto"/>
        <w:ind w:firstLine="708"/>
        <w:jc w:val="both"/>
        <w:rPr>
          <w:sz w:val="24"/>
          <w:szCs w:val="24"/>
        </w:rPr>
      </w:pPr>
      <w:r>
        <w:rPr>
          <w:sz w:val="24"/>
          <w:szCs w:val="24"/>
        </w:rPr>
        <w:t xml:space="preserve">Em se tratando dos </w:t>
      </w:r>
      <w:r w:rsidR="0018470C" w:rsidRPr="00F471E4">
        <w:rPr>
          <w:sz w:val="24"/>
          <w:szCs w:val="24"/>
        </w:rPr>
        <w:t xml:space="preserve">conteúdos </w:t>
      </w:r>
      <w:r>
        <w:rPr>
          <w:sz w:val="24"/>
          <w:szCs w:val="24"/>
        </w:rPr>
        <w:t>disponibilizados</w:t>
      </w:r>
      <w:r w:rsidR="0018470C" w:rsidRPr="00F471E4">
        <w:rPr>
          <w:sz w:val="24"/>
          <w:szCs w:val="24"/>
        </w:rPr>
        <w:t xml:space="preserve"> aos </w:t>
      </w:r>
      <w:r>
        <w:rPr>
          <w:sz w:val="24"/>
          <w:szCs w:val="24"/>
        </w:rPr>
        <w:t>estudantes</w:t>
      </w:r>
      <w:r w:rsidR="0018470C" w:rsidRPr="00F471E4">
        <w:rPr>
          <w:sz w:val="24"/>
          <w:szCs w:val="24"/>
        </w:rPr>
        <w:t xml:space="preserve"> via plataforma, </w:t>
      </w:r>
      <w:r>
        <w:rPr>
          <w:sz w:val="24"/>
          <w:szCs w:val="24"/>
        </w:rPr>
        <w:t>observou-se</w:t>
      </w:r>
      <w:r w:rsidR="0018470C" w:rsidRPr="00F471E4">
        <w:rPr>
          <w:sz w:val="24"/>
          <w:szCs w:val="24"/>
        </w:rPr>
        <w:t xml:space="preserve"> desconexão com o contexto de vida dos estudantes brasileiros. É possível citar como exemplo o momento em que ao trabalhar o conteúdo </w:t>
      </w:r>
      <w:r w:rsidR="0018470C" w:rsidRPr="00F471E4">
        <w:rPr>
          <w:i/>
          <w:iCs/>
          <w:sz w:val="24"/>
          <w:szCs w:val="24"/>
        </w:rPr>
        <w:t>estações do ano</w:t>
      </w:r>
      <w:r w:rsidR="0018470C" w:rsidRPr="00F471E4">
        <w:rPr>
          <w:sz w:val="24"/>
          <w:szCs w:val="24"/>
        </w:rPr>
        <w:t xml:space="preserve">, as imagens referentes às </w:t>
      </w:r>
      <w:r w:rsidR="0018470C" w:rsidRPr="00F471E4">
        <w:rPr>
          <w:sz w:val="24"/>
          <w:szCs w:val="24"/>
        </w:rPr>
        <w:lastRenderedPageBreak/>
        <w:t xml:space="preserve">características de cada sazonalidade apresentam um inverno com neve e vegetação predominante de países do norte global. </w:t>
      </w:r>
      <w:r>
        <w:rPr>
          <w:sz w:val="24"/>
          <w:szCs w:val="24"/>
        </w:rPr>
        <w:t>Do mesmo modo, a</w:t>
      </w:r>
      <w:r w:rsidR="0018470C" w:rsidRPr="00F471E4">
        <w:rPr>
          <w:sz w:val="24"/>
          <w:szCs w:val="24"/>
        </w:rPr>
        <w:t xml:space="preserve">o abordar o tema </w:t>
      </w:r>
      <w:r w:rsidR="0018470C" w:rsidRPr="00F471E4">
        <w:rPr>
          <w:i/>
          <w:iCs/>
          <w:sz w:val="24"/>
          <w:szCs w:val="24"/>
        </w:rPr>
        <w:t>férias em família</w:t>
      </w:r>
      <w:r w:rsidR="0018470C" w:rsidRPr="00F471E4">
        <w:rPr>
          <w:sz w:val="24"/>
          <w:szCs w:val="24"/>
        </w:rPr>
        <w:t xml:space="preserve">, as atividades mencionam viagens a lugares e países </w:t>
      </w:r>
      <w:r>
        <w:rPr>
          <w:sz w:val="24"/>
          <w:szCs w:val="24"/>
        </w:rPr>
        <w:t>distantes</w:t>
      </w:r>
      <w:r w:rsidR="0018470C" w:rsidRPr="00F471E4">
        <w:rPr>
          <w:sz w:val="24"/>
          <w:szCs w:val="24"/>
        </w:rPr>
        <w:t xml:space="preserve"> da realidade da maioria dos estudantes brasileiros, </w:t>
      </w:r>
      <w:r>
        <w:rPr>
          <w:sz w:val="24"/>
          <w:szCs w:val="24"/>
        </w:rPr>
        <w:t xml:space="preserve">especialmente os pertencentes ao ensino público, </w:t>
      </w:r>
      <w:r w:rsidR="0018470C" w:rsidRPr="00F471E4">
        <w:rPr>
          <w:sz w:val="24"/>
          <w:szCs w:val="24"/>
        </w:rPr>
        <w:t xml:space="preserve">como Itália, França, Reino Unido etc. Ao retratar </w:t>
      </w:r>
      <w:r>
        <w:rPr>
          <w:sz w:val="24"/>
          <w:szCs w:val="24"/>
        </w:rPr>
        <w:t xml:space="preserve">as </w:t>
      </w:r>
      <w:r w:rsidR="0018470C" w:rsidRPr="00F471E4">
        <w:rPr>
          <w:sz w:val="24"/>
          <w:szCs w:val="24"/>
        </w:rPr>
        <w:t xml:space="preserve">atividades cotidianas, percebe-se que a plataforma </w:t>
      </w:r>
      <w:r>
        <w:rPr>
          <w:sz w:val="24"/>
          <w:szCs w:val="24"/>
        </w:rPr>
        <w:t>apresenta imagens</w:t>
      </w:r>
      <w:r w:rsidR="0018470C" w:rsidRPr="00F471E4">
        <w:rPr>
          <w:sz w:val="24"/>
          <w:szCs w:val="24"/>
        </w:rPr>
        <w:t xml:space="preserve"> que representam </w:t>
      </w:r>
      <w:r w:rsidR="0036727F">
        <w:rPr>
          <w:sz w:val="24"/>
          <w:szCs w:val="24"/>
        </w:rPr>
        <w:t>realidades do norte global</w:t>
      </w:r>
      <w:r w:rsidR="0018470C" w:rsidRPr="00F471E4">
        <w:rPr>
          <w:sz w:val="24"/>
          <w:szCs w:val="24"/>
        </w:rPr>
        <w:t xml:space="preserve"> como</w:t>
      </w:r>
      <w:r w:rsidR="0036727F">
        <w:rPr>
          <w:sz w:val="24"/>
          <w:szCs w:val="24"/>
        </w:rPr>
        <w:t>,</w:t>
      </w:r>
      <w:r w:rsidR="0018470C" w:rsidRPr="00F471E4">
        <w:rPr>
          <w:sz w:val="24"/>
          <w:szCs w:val="24"/>
        </w:rPr>
        <w:t xml:space="preserve"> por exemplo</w:t>
      </w:r>
      <w:r w:rsidR="0036727F">
        <w:rPr>
          <w:sz w:val="24"/>
          <w:szCs w:val="24"/>
        </w:rPr>
        <w:t>,</w:t>
      </w:r>
      <w:r w:rsidR="0018470C" w:rsidRPr="00F471E4">
        <w:rPr>
          <w:sz w:val="24"/>
          <w:szCs w:val="24"/>
        </w:rPr>
        <w:t xml:space="preserve"> ao tratar do tema </w:t>
      </w:r>
      <w:r w:rsidR="0018470C" w:rsidRPr="00F471E4">
        <w:rPr>
          <w:i/>
          <w:iCs/>
          <w:sz w:val="24"/>
          <w:szCs w:val="24"/>
        </w:rPr>
        <w:t>esportes</w:t>
      </w:r>
      <w:r w:rsidR="0018470C" w:rsidRPr="00F471E4">
        <w:rPr>
          <w:sz w:val="24"/>
          <w:szCs w:val="24"/>
        </w:rPr>
        <w:t xml:space="preserve"> é </w:t>
      </w:r>
      <w:r>
        <w:rPr>
          <w:sz w:val="24"/>
          <w:szCs w:val="24"/>
        </w:rPr>
        <w:t>retratado o</w:t>
      </w:r>
      <w:r w:rsidR="0018470C" w:rsidRPr="00F471E4">
        <w:rPr>
          <w:sz w:val="24"/>
          <w:szCs w:val="24"/>
        </w:rPr>
        <w:t xml:space="preserve"> futebol americano, esporte esse desconhecido pela maioria dos estudantes brasileiros. </w:t>
      </w:r>
    </w:p>
    <w:p w14:paraId="323DAAE2" w14:textId="0C212467" w:rsidR="0036727F" w:rsidRDefault="005E4009" w:rsidP="00F471E4">
      <w:pPr>
        <w:spacing w:line="360" w:lineRule="auto"/>
        <w:ind w:firstLine="708"/>
        <w:jc w:val="both"/>
        <w:rPr>
          <w:sz w:val="24"/>
          <w:szCs w:val="24"/>
        </w:rPr>
      </w:pPr>
      <w:r>
        <w:rPr>
          <w:sz w:val="24"/>
          <w:szCs w:val="24"/>
        </w:rPr>
        <w:t>Constatou</w:t>
      </w:r>
      <w:r w:rsidR="0036727F">
        <w:rPr>
          <w:sz w:val="24"/>
          <w:szCs w:val="24"/>
        </w:rPr>
        <w:t>-se</w:t>
      </w:r>
      <w:r>
        <w:rPr>
          <w:sz w:val="24"/>
          <w:szCs w:val="24"/>
        </w:rPr>
        <w:t xml:space="preserve"> também</w:t>
      </w:r>
      <w:r w:rsidR="00A47934">
        <w:rPr>
          <w:sz w:val="24"/>
          <w:szCs w:val="24"/>
        </w:rPr>
        <w:t>, além d</w:t>
      </w:r>
      <w:r>
        <w:rPr>
          <w:sz w:val="24"/>
          <w:szCs w:val="24"/>
        </w:rPr>
        <w:t xml:space="preserve">os conteúdos serem apresentados de modo desarticulado com a realidade dos estudantes brasileiros, a </w:t>
      </w:r>
      <w:r w:rsidR="00A47934">
        <w:rPr>
          <w:sz w:val="24"/>
          <w:szCs w:val="24"/>
        </w:rPr>
        <w:t>ausência do protagonismo de professores brasileiros na elaboração dos materiais</w:t>
      </w:r>
      <w:r>
        <w:rPr>
          <w:sz w:val="24"/>
          <w:szCs w:val="24"/>
        </w:rPr>
        <w:t xml:space="preserve"> e</w:t>
      </w:r>
      <w:r w:rsidR="00A47934">
        <w:rPr>
          <w:sz w:val="24"/>
          <w:szCs w:val="24"/>
        </w:rPr>
        <w:t xml:space="preserve"> a imposição de currículos pré-fabricados</w:t>
      </w:r>
      <w:r w:rsidR="0036727F">
        <w:rPr>
          <w:sz w:val="24"/>
          <w:szCs w:val="24"/>
        </w:rPr>
        <w:t xml:space="preserve"> </w:t>
      </w:r>
      <w:r w:rsidR="00A47934">
        <w:rPr>
          <w:sz w:val="24"/>
          <w:szCs w:val="24"/>
        </w:rPr>
        <w:t>que se refletem na</w:t>
      </w:r>
      <w:r w:rsidR="0036727F">
        <w:rPr>
          <w:sz w:val="24"/>
          <w:szCs w:val="24"/>
        </w:rPr>
        <w:t xml:space="preserve"> escolha compulsória d</w:t>
      </w:r>
      <w:r w:rsidR="003A644E">
        <w:rPr>
          <w:sz w:val="24"/>
          <w:szCs w:val="24"/>
        </w:rPr>
        <w:t>os</w:t>
      </w:r>
      <w:r w:rsidR="0036727F">
        <w:rPr>
          <w:sz w:val="24"/>
          <w:szCs w:val="24"/>
        </w:rPr>
        <w:t xml:space="preserve"> conteúdos</w:t>
      </w:r>
      <w:r w:rsidR="003A644E">
        <w:rPr>
          <w:sz w:val="24"/>
          <w:szCs w:val="24"/>
        </w:rPr>
        <w:t xml:space="preserve">. </w:t>
      </w:r>
      <w:r w:rsidR="00A47934">
        <w:rPr>
          <w:sz w:val="24"/>
          <w:szCs w:val="24"/>
        </w:rPr>
        <w:t xml:space="preserve">Assim sendo, </w:t>
      </w:r>
      <w:r>
        <w:rPr>
          <w:sz w:val="24"/>
          <w:szCs w:val="24"/>
        </w:rPr>
        <w:t>para se acrescentar um verniz discursivo de qualidade ao produto, alega-se</w:t>
      </w:r>
      <w:r w:rsidR="00A47934">
        <w:rPr>
          <w:sz w:val="24"/>
          <w:szCs w:val="24"/>
        </w:rPr>
        <w:t xml:space="preserve"> que o conteúdo dessa plataforma é elaborado </w:t>
      </w:r>
      <w:r w:rsidR="003A644E">
        <w:rPr>
          <w:sz w:val="24"/>
          <w:szCs w:val="24"/>
        </w:rPr>
        <w:t xml:space="preserve">e ministrado </w:t>
      </w:r>
      <w:r w:rsidR="00A47934">
        <w:rPr>
          <w:sz w:val="24"/>
          <w:szCs w:val="24"/>
        </w:rPr>
        <w:t xml:space="preserve">por “professores nativos”, </w:t>
      </w:r>
      <w:r w:rsidR="0092307F">
        <w:rPr>
          <w:sz w:val="24"/>
          <w:szCs w:val="24"/>
        </w:rPr>
        <w:t xml:space="preserve">ou seja, profissionais que possuem a língua inglesa como primeira língua, </w:t>
      </w:r>
      <w:r w:rsidR="003A644E">
        <w:rPr>
          <w:sz w:val="24"/>
          <w:szCs w:val="24"/>
        </w:rPr>
        <w:t xml:space="preserve">e que são </w:t>
      </w:r>
      <w:r w:rsidR="0092307F">
        <w:rPr>
          <w:sz w:val="24"/>
          <w:szCs w:val="24"/>
        </w:rPr>
        <w:t xml:space="preserve">vistos (e vendidos) como </w:t>
      </w:r>
      <w:r>
        <w:rPr>
          <w:sz w:val="24"/>
          <w:szCs w:val="24"/>
        </w:rPr>
        <w:t xml:space="preserve">sendo </w:t>
      </w:r>
      <w:r w:rsidR="0092307F">
        <w:rPr>
          <w:sz w:val="24"/>
          <w:szCs w:val="24"/>
        </w:rPr>
        <w:t>de qualidade profissional superior à dos professores brasileiros, considerados inferiores e despreparados</w:t>
      </w:r>
      <w:r>
        <w:rPr>
          <w:sz w:val="24"/>
          <w:szCs w:val="24"/>
        </w:rPr>
        <w:t xml:space="preserve">. Essa análise também encontra eco nos estudos de </w:t>
      </w:r>
      <w:r w:rsidR="003A644E">
        <w:rPr>
          <w:sz w:val="24"/>
          <w:szCs w:val="24"/>
        </w:rPr>
        <w:t xml:space="preserve">Santana </w:t>
      </w:r>
      <w:r w:rsidR="003A644E">
        <w:rPr>
          <w:i/>
          <w:iCs/>
          <w:sz w:val="24"/>
          <w:szCs w:val="24"/>
        </w:rPr>
        <w:t>at al</w:t>
      </w:r>
      <w:r w:rsidR="003A644E">
        <w:rPr>
          <w:sz w:val="24"/>
          <w:szCs w:val="24"/>
        </w:rPr>
        <w:t xml:space="preserve"> (2022), ao </w:t>
      </w:r>
      <w:r>
        <w:rPr>
          <w:sz w:val="24"/>
          <w:szCs w:val="24"/>
        </w:rPr>
        <w:t>mencionarem</w:t>
      </w:r>
      <w:r w:rsidR="003A644E">
        <w:rPr>
          <w:sz w:val="24"/>
          <w:szCs w:val="24"/>
        </w:rPr>
        <w:t xml:space="preserve"> os “</w:t>
      </w:r>
      <w:r w:rsidR="003A644E" w:rsidRPr="00A47934">
        <w:rPr>
          <w:sz w:val="24"/>
          <w:szCs w:val="24"/>
        </w:rPr>
        <w:t>impactos de intervenções estatais na imposição de currículos pré-fabricados, que tratam professores como meros aplicadores de materiais co</w:t>
      </w:r>
      <w:r w:rsidR="003A644E" w:rsidRPr="00A47934">
        <w:rPr>
          <w:sz w:val="24"/>
          <w:szCs w:val="24"/>
        </w:rPr>
        <w:softHyphen/>
        <w:t>merciais</w:t>
      </w:r>
      <w:r w:rsidR="003A644E">
        <w:rPr>
          <w:sz w:val="24"/>
          <w:szCs w:val="24"/>
        </w:rPr>
        <w:t>, posicionando-os como profissionais desqualificados” (p. 218).</w:t>
      </w:r>
    </w:p>
    <w:p w14:paraId="3D0711D1" w14:textId="22DACA38" w:rsidR="00AC23A3" w:rsidRPr="00A47934" w:rsidRDefault="00AC23A3" w:rsidP="00F471E4">
      <w:pPr>
        <w:spacing w:line="360" w:lineRule="auto"/>
        <w:ind w:firstLine="708"/>
        <w:jc w:val="both"/>
        <w:rPr>
          <w:sz w:val="24"/>
          <w:szCs w:val="24"/>
        </w:rPr>
      </w:pPr>
      <w:r>
        <w:rPr>
          <w:sz w:val="24"/>
          <w:szCs w:val="24"/>
        </w:rPr>
        <w:t>Assim sendo, a plataformização da Educação reforça os mecanismos de colonialidade do poder e reitera o olhar estereotipado e subalternizado latino-americano, através do qual os conhecimentos de mundo locais e a experiência docente são silenciadas e neutralizadas pela perspectiva ocidental dominante, em especial a pertencente ao norte global</w:t>
      </w:r>
      <w:r w:rsidR="009A677F">
        <w:rPr>
          <w:sz w:val="24"/>
          <w:szCs w:val="24"/>
        </w:rPr>
        <w:t xml:space="preserve"> (</w:t>
      </w:r>
      <w:r w:rsidR="00DB60E3">
        <w:rPr>
          <w:sz w:val="24"/>
          <w:szCs w:val="24"/>
        </w:rPr>
        <w:t xml:space="preserve">MIGNOLO, 2010; </w:t>
      </w:r>
      <w:r w:rsidR="009A677F">
        <w:rPr>
          <w:sz w:val="24"/>
          <w:szCs w:val="24"/>
        </w:rPr>
        <w:t>GROSFOGUEL, 2010)</w:t>
      </w:r>
      <w:r>
        <w:rPr>
          <w:sz w:val="24"/>
          <w:szCs w:val="24"/>
        </w:rPr>
        <w:t xml:space="preserve">. </w:t>
      </w:r>
    </w:p>
    <w:p w14:paraId="6DFD4020" w14:textId="77777777" w:rsidR="003409BB" w:rsidRDefault="003409BB" w:rsidP="00F471E4">
      <w:pPr>
        <w:spacing w:line="360" w:lineRule="auto"/>
        <w:ind w:firstLine="708"/>
        <w:jc w:val="both"/>
        <w:rPr>
          <w:sz w:val="24"/>
          <w:szCs w:val="24"/>
        </w:rPr>
      </w:pPr>
    </w:p>
    <w:p w14:paraId="3DDBECC3" w14:textId="6967D55B" w:rsidR="00551D53" w:rsidRPr="003409BB" w:rsidRDefault="003409BB" w:rsidP="003409BB">
      <w:pPr>
        <w:spacing w:line="360" w:lineRule="auto"/>
        <w:rPr>
          <w:b/>
          <w:bCs/>
          <w:sz w:val="24"/>
          <w:szCs w:val="24"/>
        </w:rPr>
      </w:pPr>
      <w:r w:rsidRPr="003409BB">
        <w:rPr>
          <w:b/>
          <w:bCs/>
          <w:sz w:val="24"/>
          <w:szCs w:val="24"/>
        </w:rPr>
        <w:lastRenderedPageBreak/>
        <w:t xml:space="preserve">As tecnologias digitais </w:t>
      </w:r>
      <w:r w:rsidR="00437932">
        <w:rPr>
          <w:b/>
          <w:bCs/>
          <w:sz w:val="24"/>
          <w:szCs w:val="24"/>
        </w:rPr>
        <w:t>como facilitadoras</w:t>
      </w:r>
      <w:r w:rsidRPr="003409BB">
        <w:rPr>
          <w:b/>
          <w:bCs/>
          <w:sz w:val="24"/>
          <w:szCs w:val="24"/>
        </w:rPr>
        <w:t xml:space="preserve"> </w:t>
      </w:r>
      <w:r w:rsidR="00437932">
        <w:rPr>
          <w:b/>
          <w:bCs/>
          <w:sz w:val="24"/>
          <w:szCs w:val="24"/>
        </w:rPr>
        <w:t>d</w:t>
      </w:r>
      <w:r w:rsidRPr="003409BB">
        <w:rPr>
          <w:b/>
          <w:bCs/>
          <w:sz w:val="24"/>
          <w:szCs w:val="24"/>
        </w:rPr>
        <w:t>a produção d</w:t>
      </w:r>
      <w:r w:rsidR="00437932">
        <w:rPr>
          <w:b/>
          <w:bCs/>
          <w:sz w:val="24"/>
          <w:szCs w:val="24"/>
        </w:rPr>
        <w:t>e</w:t>
      </w:r>
      <w:r w:rsidRPr="003409BB">
        <w:rPr>
          <w:b/>
          <w:bCs/>
          <w:sz w:val="24"/>
          <w:szCs w:val="24"/>
        </w:rPr>
        <w:t xml:space="preserve"> conhecimento em língua inglesa na Educação básica</w:t>
      </w:r>
    </w:p>
    <w:p w14:paraId="23A83364" w14:textId="77777777" w:rsidR="004F09BA" w:rsidRDefault="004F09BA" w:rsidP="002F1425">
      <w:pPr>
        <w:spacing w:line="360" w:lineRule="auto"/>
        <w:ind w:firstLine="709"/>
        <w:jc w:val="both"/>
        <w:rPr>
          <w:sz w:val="24"/>
          <w:szCs w:val="24"/>
        </w:rPr>
      </w:pPr>
    </w:p>
    <w:p w14:paraId="3038C47B" w14:textId="5CF44FDA" w:rsidR="001E3478" w:rsidRPr="001E3478" w:rsidRDefault="001E3478" w:rsidP="002F1425">
      <w:pPr>
        <w:spacing w:line="360" w:lineRule="auto"/>
        <w:ind w:firstLine="709"/>
        <w:jc w:val="both"/>
        <w:rPr>
          <w:sz w:val="24"/>
          <w:szCs w:val="24"/>
        </w:rPr>
      </w:pPr>
      <w:r w:rsidRPr="001E3478">
        <w:rPr>
          <w:sz w:val="24"/>
          <w:szCs w:val="24"/>
        </w:rPr>
        <w:t xml:space="preserve">Ao nos depararmos com uma realidade cada vez mais digital e tecnológica, </w:t>
      </w:r>
      <w:r w:rsidR="007B186C" w:rsidRPr="001E3478">
        <w:rPr>
          <w:sz w:val="24"/>
          <w:szCs w:val="24"/>
        </w:rPr>
        <w:t>o uso dessas ciências se tornou</w:t>
      </w:r>
      <w:r w:rsidRPr="001E3478">
        <w:rPr>
          <w:sz w:val="24"/>
          <w:szCs w:val="24"/>
        </w:rPr>
        <w:t xml:space="preserve"> não mais uma escolha, mas parte integrante do nosso cotidiano</w:t>
      </w:r>
      <w:r w:rsidR="007B186C">
        <w:rPr>
          <w:sz w:val="24"/>
          <w:szCs w:val="24"/>
        </w:rPr>
        <w:t xml:space="preserve"> e, em vista disso</w:t>
      </w:r>
      <w:r w:rsidRPr="001E3478">
        <w:rPr>
          <w:sz w:val="24"/>
          <w:szCs w:val="24"/>
        </w:rPr>
        <w:t xml:space="preserve">, o emprego dessas tecnologias na sala de aula é um reflexo desse cenário.   De acordo com Santana et al. </w:t>
      </w:r>
      <w:r w:rsidR="007B186C">
        <w:rPr>
          <w:sz w:val="24"/>
          <w:szCs w:val="24"/>
        </w:rPr>
        <w:t>(</w:t>
      </w:r>
      <w:r w:rsidRPr="001E3478">
        <w:rPr>
          <w:sz w:val="24"/>
          <w:szCs w:val="24"/>
        </w:rPr>
        <w:t>2022</w:t>
      </w:r>
      <w:r w:rsidR="007B186C">
        <w:rPr>
          <w:sz w:val="24"/>
          <w:szCs w:val="24"/>
        </w:rPr>
        <w:t>)</w:t>
      </w:r>
      <w:r w:rsidRPr="001E3478">
        <w:rPr>
          <w:sz w:val="24"/>
          <w:szCs w:val="24"/>
        </w:rPr>
        <w:t>: “Apesar da diversidade e complexidade de manejo das tecnologias, argumento utilizado por muitos dos agentes educacionais, ‘o digital’ é agora, inegavelmente, parte do cenário educacional”</w:t>
      </w:r>
      <w:r w:rsidR="007B186C">
        <w:rPr>
          <w:sz w:val="24"/>
          <w:szCs w:val="24"/>
        </w:rPr>
        <w:t xml:space="preserve"> (</w:t>
      </w:r>
      <w:r w:rsidR="007B186C" w:rsidRPr="001E3478">
        <w:rPr>
          <w:sz w:val="24"/>
          <w:szCs w:val="24"/>
        </w:rPr>
        <w:t>p. 216</w:t>
      </w:r>
      <w:r w:rsidR="007B186C">
        <w:rPr>
          <w:sz w:val="24"/>
          <w:szCs w:val="24"/>
        </w:rPr>
        <w:t>)</w:t>
      </w:r>
      <w:r w:rsidRPr="001E3478">
        <w:rPr>
          <w:sz w:val="24"/>
          <w:szCs w:val="24"/>
        </w:rPr>
        <w:t>. Desse modo, fica claro que</w:t>
      </w:r>
      <w:r w:rsidR="007B186C">
        <w:rPr>
          <w:sz w:val="24"/>
          <w:szCs w:val="24"/>
        </w:rPr>
        <w:t>,</w:t>
      </w:r>
      <w:r w:rsidRPr="001E3478">
        <w:rPr>
          <w:sz w:val="24"/>
          <w:szCs w:val="24"/>
        </w:rPr>
        <w:t xml:space="preserve"> apesar dos reveses enfrentados pelos educadores, o caminho a ser trilhado na educação será acompanhado dessas tecnologias. É necessário então, uma análise crítica sobre o assunto</w:t>
      </w:r>
      <w:r w:rsidR="007B186C">
        <w:rPr>
          <w:sz w:val="24"/>
          <w:szCs w:val="24"/>
        </w:rPr>
        <w:t>,</w:t>
      </w:r>
      <w:r w:rsidRPr="001E3478">
        <w:rPr>
          <w:sz w:val="24"/>
          <w:szCs w:val="24"/>
        </w:rPr>
        <w:t xml:space="preserve"> abordando como essas ferramentas se articulam de fato com a produção de conhecimento. </w:t>
      </w:r>
    </w:p>
    <w:p w14:paraId="4E2299BA" w14:textId="4342A22B" w:rsidR="007B186C" w:rsidRDefault="001E3478" w:rsidP="002F1425">
      <w:pPr>
        <w:spacing w:line="360" w:lineRule="auto"/>
        <w:ind w:firstLine="709"/>
        <w:jc w:val="both"/>
        <w:rPr>
          <w:sz w:val="24"/>
          <w:szCs w:val="24"/>
        </w:rPr>
      </w:pPr>
      <w:r w:rsidRPr="001E3478">
        <w:rPr>
          <w:sz w:val="24"/>
          <w:szCs w:val="24"/>
        </w:rPr>
        <w:t xml:space="preserve">Nesse sentido, é importante dar voz aos atores sociais envolvidos no processo de ensino </w:t>
      </w:r>
      <w:r w:rsidR="007B186C">
        <w:rPr>
          <w:sz w:val="24"/>
          <w:szCs w:val="24"/>
        </w:rPr>
        <w:t xml:space="preserve">e </w:t>
      </w:r>
      <w:r w:rsidRPr="001E3478">
        <w:rPr>
          <w:sz w:val="24"/>
          <w:szCs w:val="24"/>
        </w:rPr>
        <w:t xml:space="preserve">aprendizagem, pois é por meio dos discursos desses agentes que se é possível verificar onde há êxito ou não na implementação dessas tecnologias. Para Santana et al., 2022 </w:t>
      </w:r>
      <w:r w:rsidR="007B186C">
        <w:rPr>
          <w:sz w:val="24"/>
          <w:szCs w:val="24"/>
        </w:rPr>
        <w:t>(</w:t>
      </w:r>
      <w:r w:rsidRPr="001E3478">
        <w:rPr>
          <w:sz w:val="24"/>
          <w:szCs w:val="24"/>
        </w:rPr>
        <w:t>p. 220</w:t>
      </w:r>
      <w:r w:rsidR="007B186C">
        <w:rPr>
          <w:sz w:val="24"/>
          <w:szCs w:val="24"/>
        </w:rPr>
        <w:t>),</w:t>
      </w:r>
      <w:r w:rsidRPr="001E3478">
        <w:rPr>
          <w:sz w:val="24"/>
          <w:szCs w:val="24"/>
        </w:rPr>
        <w:t xml:space="preserve"> uma análise crítica desses discursos nos mostra como as estruturas sociais são formadas e percebidas através desses discursos, além de como influenciam a construção da identidade social. </w:t>
      </w:r>
      <w:r w:rsidR="007B186C">
        <w:rPr>
          <w:sz w:val="24"/>
          <w:szCs w:val="24"/>
        </w:rPr>
        <w:t xml:space="preserve">Assim sendo, traremos a seguir o olhar protagonista do professor que atua com o ensino de língua inglesa no </w:t>
      </w:r>
      <w:r w:rsidR="007B186C">
        <w:rPr>
          <w:i/>
          <w:iCs/>
          <w:sz w:val="24"/>
          <w:szCs w:val="24"/>
        </w:rPr>
        <w:t xml:space="preserve">lócus </w:t>
      </w:r>
      <w:r w:rsidR="007B186C">
        <w:rPr>
          <w:sz w:val="24"/>
          <w:szCs w:val="24"/>
        </w:rPr>
        <w:t>desta investigação.</w:t>
      </w:r>
    </w:p>
    <w:p w14:paraId="0CD6678C" w14:textId="53C00C64" w:rsidR="001E3478" w:rsidRPr="001E3478" w:rsidRDefault="007B186C" w:rsidP="002F1425">
      <w:pPr>
        <w:spacing w:line="360" w:lineRule="auto"/>
        <w:ind w:firstLine="709"/>
        <w:jc w:val="both"/>
        <w:rPr>
          <w:sz w:val="24"/>
          <w:szCs w:val="24"/>
        </w:rPr>
      </w:pPr>
      <w:r>
        <w:rPr>
          <w:sz w:val="24"/>
          <w:szCs w:val="24"/>
        </w:rPr>
        <w:t>Ao ser indagado</w:t>
      </w:r>
      <w:r w:rsidR="001E3478" w:rsidRPr="001E3478">
        <w:rPr>
          <w:sz w:val="24"/>
          <w:szCs w:val="24"/>
        </w:rPr>
        <w:t xml:space="preserve"> de que modo </w:t>
      </w:r>
      <w:r>
        <w:rPr>
          <w:sz w:val="24"/>
          <w:szCs w:val="24"/>
        </w:rPr>
        <w:t>os</w:t>
      </w:r>
      <w:r w:rsidR="001E3478" w:rsidRPr="001E3478">
        <w:rPr>
          <w:sz w:val="24"/>
          <w:szCs w:val="24"/>
        </w:rPr>
        <w:t xml:space="preserve"> recursos </w:t>
      </w:r>
      <w:r>
        <w:rPr>
          <w:sz w:val="24"/>
          <w:szCs w:val="24"/>
        </w:rPr>
        <w:t xml:space="preserve">tecnológico-digitais </w:t>
      </w:r>
      <w:r w:rsidR="001E3478" w:rsidRPr="001E3478">
        <w:rPr>
          <w:sz w:val="24"/>
          <w:szCs w:val="24"/>
        </w:rPr>
        <w:t xml:space="preserve">se articulam e atuam como facilitadores do ensino e do aprendizado de língua inglesa na educação básica, </w:t>
      </w:r>
      <w:r w:rsidRPr="001E3478">
        <w:rPr>
          <w:sz w:val="24"/>
          <w:szCs w:val="24"/>
        </w:rPr>
        <w:t xml:space="preserve">o </w:t>
      </w:r>
      <w:r w:rsidRPr="001E3478">
        <w:rPr>
          <w:sz w:val="24"/>
          <w:szCs w:val="24"/>
        </w:rPr>
        <w:t>entrevistado</w:t>
      </w:r>
      <w:r w:rsidRPr="001E3478">
        <w:rPr>
          <w:sz w:val="24"/>
          <w:szCs w:val="24"/>
        </w:rPr>
        <w:t xml:space="preserve"> </w:t>
      </w:r>
      <w:r w:rsidR="001E3478" w:rsidRPr="001E3478">
        <w:rPr>
          <w:sz w:val="24"/>
          <w:szCs w:val="24"/>
        </w:rPr>
        <w:t xml:space="preserve">respondeu: “Os recursos ampliam as possibilidades para mostrarmos músicas, vídeos, jogos, plataformas e diversas metodologias diferentes.” Dessa forma, pode-se perceber como as tecnologias em sala de aula podem ser benéficas e podem ser utilizadas para a otimização da aprendizagem de uma língua adicional. Segundo </w:t>
      </w:r>
      <w:proofErr w:type="spellStart"/>
      <w:r w:rsidR="001E3478" w:rsidRPr="001E3478">
        <w:rPr>
          <w:sz w:val="24"/>
          <w:szCs w:val="24"/>
        </w:rPr>
        <w:t>Altun</w:t>
      </w:r>
      <w:proofErr w:type="spellEnd"/>
      <w:r w:rsidR="001E3478" w:rsidRPr="001E3478">
        <w:rPr>
          <w:sz w:val="24"/>
          <w:szCs w:val="24"/>
        </w:rPr>
        <w:t xml:space="preserve"> e Ahmad </w:t>
      </w:r>
      <w:r w:rsidR="005A4BD9">
        <w:rPr>
          <w:sz w:val="24"/>
          <w:szCs w:val="24"/>
        </w:rPr>
        <w:t>(</w:t>
      </w:r>
      <w:r w:rsidR="001E3478" w:rsidRPr="001E3478">
        <w:rPr>
          <w:sz w:val="24"/>
          <w:szCs w:val="24"/>
        </w:rPr>
        <w:t>2021</w:t>
      </w:r>
      <w:r w:rsidR="005A4BD9">
        <w:rPr>
          <w:sz w:val="24"/>
          <w:szCs w:val="24"/>
        </w:rPr>
        <w:t>)</w:t>
      </w:r>
      <w:r w:rsidR="001E3478" w:rsidRPr="001E3478">
        <w:rPr>
          <w:sz w:val="24"/>
          <w:szCs w:val="24"/>
        </w:rPr>
        <w:t>, a tecnologia funciona melhor quando é usada como uma ferramenta para solucionar problemas</w:t>
      </w:r>
      <w:r w:rsidR="00A16584">
        <w:rPr>
          <w:sz w:val="24"/>
          <w:szCs w:val="24"/>
        </w:rPr>
        <w:t xml:space="preserve"> </w:t>
      </w:r>
      <w:r w:rsidR="00A16584">
        <w:rPr>
          <w:sz w:val="24"/>
          <w:szCs w:val="24"/>
        </w:rPr>
        <w:lastRenderedPageBreak/>
        <w:t>(p. 226)</w:t>
      </w:r>
      <w:r w:rsidR="001E3478" w:rsidRPr="001E3478">
        <w:rPr>
          <w:sz w:val="24"/>
          <w:szCs w:val="24"/>
        </w:rPr>
        <w:t>. Em sala de aula, pode ser utilizada para ter um contato real com a língua estrangeira, oferecendo ao professor uma maior variedade de recursos de aprendizagem.</w:t>
      </w:r>
    </w:p>
    <w:p w14:paraId="184F1691" w14:textId="3E66D381" w:rsidR="001E3478" w:rsidRPr="001E3478" w:rsidRDefault="001E3478" w:rsidP="002F1425">
      <w:pPr>
        <w:spacing w:line="360" w:lineRule="auto"/>
        <w:ind w:firstLine="709"/>
        <w:jc w:val="both"/>
        <w:rPr>
          <w:sz w:val="24"/>
          <w:szCs w:val="24"/>
        </w:rPr>
      </w:pPr>
      <w:r w:rsidRPr="001E3478">
        <w:rPr>
          <w:sz w:val="24"/>
          <w:szCs w:val="24"/>
        </w:rPr>
        <w:t>Com a popularização do ensino remoto, é possível observar que o acesso aos recursos tecnológicos</w:t>
      </w:r>
      <w:r w:rsidR="00B9458C">
        <w:rPr>
          <w:sz w:val="24"/>
          <w:szCs w:val="24"/>
        </w:rPr>
        <w:t>,</w:t>
      </w:r>
      <w:r w:rsidRPr="001E3478">
        <w:rPr>
          <w:sz w:val="24"/>
          <w:szCs w:val="24"/>
        </w:rPr>
        <w:t xml:space="preserve"> como eletrônicos e acesso à internet</w:t>
      </w:r>
      <w:r w:rsidR="00B9458C">
        <w:rPr>
          <w:sz w:val="24"/>
          <w:szCs w:val="24"/>
        </w:rPr>
        <w:t>,</w:t>
      </w:r>
      <w:r w:rsidRPr="001E3478">
        <w:rPr>
          <w:sz w:val="24"/>
          <w:szCs w:val="24"/>
        </w:rPr>
        <w:t xml:space="preserve"> são aliados preciosos e imprescindíveis nesse processo. </w:t>
      </w:r>
      <w:r w:rsidR="00B9458C">
        <w:rPr>
          <w:sz w:val="24"/>
          <w:szCs w:val="24"/>
        </w:rPr>
        <w:t xml:space="preserve">Desse modo, buscamos </w:t>
      </w:r>
      <w:r w:rsidR="00F053B5">
        <w:rPr>
          <w:sz w:val="24"/>
          <w:szCs w:val="24"/>
        </w:rPr>
        <w:t xml:space="preserve">saber quais recursos a escola disponibiliza para o professor nas aulas de língua inglesa na escola objeto desta investigação. </w:t>
      </w:r>
      <w:r w:rsidR="00B9458C" w:rsidRPr="001E3478">
        <w:rPr>
          <w:sz w:val="24"/>
          <w:szCs w:val="24"/>
        </w:rPr>
        <w:t xml:space="preserve">O </w:t>
      </w:r>
      <w:r w:rsidR="00B9458C">
        <w:rPr>
          <w:sz w:val="24"/>
          <w:szCs w:val="24"/>
        </w:rPr>
        <w:t>entrevistado</w:t>
      </w:r>
      <w:r w:rsidRPr="001E3478">
        <w:rPr>
          <w:sz w:val="24"/>
          <w:szCs w:val="24"/>
        </w:rPr>
        <w:t xml:space="preserve"> afirm</w:t>
      </w:r>
      <w:r w:rsidR="00F053B5">
        <w:rPr>
          <w:sz w:val="24"/>
          <w:szCs w:val="24"/>
        </w:rPr>
        <w:t>ou</w:t>
      </w:r>
      <w:r w:rsidRPr="001E3478">
        <w:rPr>
          <w:sz w:val="24"/>
          <w:szCs w:val="24"/>
        </w:rPr>
        <w:t xml:space="preserve"> possuir recursos necessários para suas atividades, fornecidos pela própria escola. Entre es</w:t>
      </w:r>
      <w:r w:rsidR="00F053B5">
        <w:rPr>
          <w:sz w:val="24"/>
          <w:szCs w:val="24"/>
        </w:rPr>
        <w:t>s</w:t>
      </w:r>
      <w:r w:rsidRPr="001E3478">
        <w:rPr>
          <w:sz w:val="24"/>
          <w:szCs w:val="24"/>
        </w:rPr>
        <w:t xml:space="preserve">es recursos estão acesso à internet, com boa qualidade, </w:t>
      </w:r>
      <w:proofErr w:type="spellStart"/>
      <w:r w:rsidRPr="001E3478">
        <w:rPr>
          <w:i/>
          <w:iCs/>
          <w:sz w:val="24"/>
          <w:szCs w:val="24"/>
        </w:rPr>
        <w:t>Educatron</w:t>
      </w:r>
      <w:proofErr w:type="spellEnd"/>
      <w:r w:rsidRPr="001E3478">
        <w:rPr>
          <w:sz w:val="24"/>
          <w:szCs w:val="24"/>
        </w:rPr>
        <w:t xml:space="preserve"> (televisão com computador integrado em suporte móvel) e tablet para acesso às plataformas digitais. </w:t>
      </w:r>
      <w:r w:rsidR="00F053B5">
        <w:rPr>
          <w:sz w:val="24"/>
          <w:szCs w:val="24"/>
        </w:rPr>
        <w:t>De</w:t>
      </w:r>
      <w:r w:rsidRPr="001E3478">
        <w:rPr>
          <w:sz w:val="24"/>
          <w:szCs w:val="24"/>
        </w:rPr>
        <w:t>ntre</w:t>
      </w:r>
      <w:r w:rsidR="00F053B5">
        <w:rPr>
          <w:sz w:val="24"/>
          <w:szCs w:val="24"/>
        </w:rPr>
        <w:t xml:space="preserve"> </w:t>
      </w:r>
      <w:r w:rsidRPr="001E3478">
        <w:rPr>
          <w:sz w:val="24"/>
          <w:szCs w:val="24"/>
        </w:rPr>
        <w:t xml:space="preserve">os recursos mais utilizados, o professor afirmou utilizar principalmente os tablets e o </w:t>
      </w:r>
      <w:proofErr w:type="spellStart"/>
      <w:r w:rsidR="00F053B5" w:rsidRPr="00F053B5">
        <w:rPr>
          <w:i/>
          <w:iCs/>
          <w:sz w:val="24"/>
          <w:szCs w:val="24"/>
        </w:rPr>
        <w:t>Educatron</w:t>
      </w:r>
      <w:proofErr w:type="spellEnd"/>
      <w:r w:rsidRPr="001E3478">
        <w:rPr>
          <w:sz w:val="24"/>
          <w:szCs w:val="24"/>
        </w:rPr>
        <w:t>. Entretanto, foi observado que os aparelhos muitas vezes demonstram problemas de funcionamento</w:t>
      </w:r>
      <w:r w:rsidR="00F053B5">
        <w:rPr>
          <w:sz w:val="24"/>
          <w:szCs w:val="24"/>
        </w:rPr>
        <w:t>,</w:t>
      </w:r>
      <w:r w:rsidRPr="001E3478">
        <w:rPr>
          <w:sz w:val="24"/>
          <w:szCs w:val="24"/>
        </w:rPr>
        <w:t xml:space="preserve"> tais como problemas de conexão, problemas elétricos e muitos necessitam de manutenção adequada, prejudicando assim as atividades e o </w:t>
      </w:r>
      <w:r w:rsidR="00F053B5">
        <w:rPr>
          <w:sz w:val="24"/>
          <w:szCs w:val="24"/>
        </w:rPr>
        <w:t xml:space="preserve">desenvolvimento das atividades de sala </w:t>
      </w:r>
      <w:r w:rsidRPr="001E3478">
        <w:rPr>
          <w:sz w:val="24"/>
          <w:szCs w:val="24"/>
        </w:rPr>
        <w:t>d</w:t>
      </w:r>
      <w:r w:rsidR="00F053B5">
        <w:rPr>
          <w:sz w:val="24"/>
          <w:szCs w:val="24"/>
        </w:rPr>
        <w:t>e</w:t>
      </w:r>
      <w:r w:rsidRPr="001E3478">
        <w:rPr>
          <w:sz w:val="24"/>
          <w:szCs w:val="24"/>
        </w:rPr>
        <w:t xml:space="preserve"> aula.</w:t>
      </w:r>
    </w:p>
    <w:p w14:paraId="4F1B304C" w14:textId="77777777" w:rsidR="00F053B5" w:rsidRDefault="001E3478" w:rsidP="002F1425">
      <w:pPr>
        <w:spacing w:line="360" w:lineRule="auto"/>
        <w:ind w:firstLine="709"/>
        <w:jc w:val="both"/>
        <w:rPr>
          <w:sz w:val="24"/>
          <w:szCs w:val="24"/>
        </w:rPr>
      </w:pPr>
      <w:r w:rsidRPr="001E3478">
        <w:rPr>
          <w:sz w:val="24"/>
          <w:szCs w:val="24"/>
        </w:rPr>
        <w:t xml:space="preserve"> Quando questionado ao professor sobre quais aspectos considera como negativos ou dificultadores do ensino e do aprendizado com relação ao uso das tecnologias em sala de aula e na prática docente de modo geral, sua resposta foi: </w:t>
      </w:r>
    </w:p>
    <w:p w14:paraId="03FD2B4E" w14:textId="77777777" w:rsidR="00F053B5" w:rsidRDefault="00F053B5" w:rsidP="00F053B5">
      <w:pPr>
        <w:ind w:left="2268"/>
        <w:jc w:val="both"/>
        <w:rPr>
          <w:color w:val="000000"/>
          <w:sz w:val="22"/>
          <w:szCs w:val="22"/>
        </w:rPr>
      </w:pPr>
    </w:p>
    <w:p w14:paraId="001A8E42" w14:textId="3172DB6E" w:rsidR="00F053B5" w:rsidRDefault="001E3478" w:rsidP="00F053B5">
      <w:pPr>
        <w:ind w:left="2268"/>
        <w:jc w:val="both"/>
        <w:rPr>
          <w:color w:val="000000"/>
          <w:sz w:val="22"/>
          <w:szCs w:val="22"/>
        </w:rPr>
      </w:pPr>
      <w:r w:rsidRPr="001E3478">
        <w:rPr>
          <w:color w:val="000000"/>
          <w:sz w:val="22"/>
          <w:szCs w:val="22"/>
        </w:rPr>
        <w:t>Esses recursos tecnológicos diversificados são ótimas oportunidades para incrementar as aulas. MENOS quando eles se tornam uma obrigação, como instrumentos de regulação, da forma que são hoje. Os professores de todas as disciplinas estão cada vez mais se tornando aplicadores de uma metodologia que não foi planejada por nós, mas sim por alguém acima, do governo, tirando toda a autonomia e originalidade do professor. Ainda é válido comentar sobre o uso do celular pelos estudantes, que por mais que possa ser benéfico para algumas atividades, é, na maioria do tempo, um empecilho nas aulas, uma vez que os alunos frequentemente se distraem em redes sociais e joguinhos</w:t>
      </w:r>
      <w:r w:rsidR="00E13F97">
        <w:rPr>
          <w:color w:val="000000"/>
          <w:sz w:val="22"/>
          <w:szCs w:val="22"/>
        </w:rPr>
        <w:t xml:space="preserve"> (destaque do entrevistado)</w:t>
      </w:r>
      <w:r w:rsidRPr="001E3478">
        <w:rPr>
          <w:color w:val="000000"/>
          <w:sz w:val="22"/>
          <w:szCs w:val="22"/>
        </w:rPr>
        <w:t>.</w:t>
      </w:r>
    </w:p>
    <w:p w14:paraId="3076804A" w14:textId="77777777" w:rsidR="00F053B5" w:rsidRPr="00F053B5" w:rsidRDefault="00F053B5" w:rsidP="00F053B5">
      <w:pPr>
        <w:ind w:left="2268"/>
        <w:jc w:val="both"/>
        <w:rPr>
          <w:color w:val="000000"/>
          <w:sz w:val="22"/>
          <w:szCs w:val="22"/>
        </w:rPr>
      </w:pPr>
    </w:p>
    <w:p w14:paraId="2D216EB3" w14:textId="47E31316" w:rsidR="001E3478" w:rsidRPr="001E3478" w:rsidRDefault="00F053B5" w:rsidP="002F1425">
      <w:pPr>
        <w:spacing w:line="360" w:lineRule="auto"/>
        <w:ind w:firstLine="709"/>
        <w:jc w:val="both"/>
        <w:rPr>
          <w:sz w:val="24"/>
          <w:szCs w:val="24"/>
        </w:rPr>
      </w:pPr>
      <w:r>
        <w:rPr>
          <w:sz w:val="24"/>
          <w:szCs w:val="24"/>
        </w:rPr>
        <w:t>Com relação à resposta do entrevistado, h</w:t>
      </w:r>
      <w:r w:rsidR="001E3478" w:rsidRPr="001E3478">
        <w:rPr>
          <w:sz w:val="24"/>
          <w:szCs w:val="24"/>
        </w:rPr>
        <w:t>á dois pontos a se</w:t>
      </w:r>
      <w:r>
        <w:rPr>
          <w:sz w:val="24"/>
          <w:szCs w:val="24"/>
        </w:rPr>
        <w:t>rem observados:</w:t>
      </w:r>
      <w:r w:rsidR="001E3478" w:rsidRPr="001E3478">
        <w:rPr>
          <w:sz w:val="24"/>
          <w:szCs w:val="24"/>
        </w:rPr>
        <w:t xml:space="preserve"> </w:t>
      </w:r>
      <w:r w:rsidR="00A35BDD">
        <w:rPr>
          <w:sz w:val="24"/>
          <w:szCs w:val="24"/>
        </w:rPr>
        <w:t xml:space="preserve">o primeiro </w:t>
      </w:r>
      <w:r w:rsidR="001E3478" w:rsidRPr="001E3478">
        <w:rPr>
          <w:sz w:val="24"/>
          <w:szCs w:val="24"/>
        </w:rPr>
        <w:t xml:space="preserve">é como as plataformas de ensino de língua inglesa tentam “transformar” o papel do professor, de acordo com Santana </w:t>
      </w:r>
      <w:r w:rsidR="001E3478" w:rsidRPr="001E3478">
        <w:rPr>
          <w:i/>
          <w:iCs/>
          <w:sz w:val="24"/>
          <w:szCs w:val="24"/>
        </w:rPr>
        <w:t>et al</w:t>
      </w:r>
      <w:r w:rsidR="00A35BDD">
        <w:rPr>
          <w:sz w:val="24"/>
          <w:szCs w:val="24"/>
        </w:rPr>
        <w:t xml:space="preserve"> (2022)</w:t>
      </w:r>
      <w:r w:rsidR="001E3478" w:rsidRPr="001E3478">
        <w:rPr>
          <w:sz w:val="24"/>
          <w:szCs w:val="24"/>
        </w:rPr>
        <w:t>:</w:t>
      </w:r>
    </w:p>
    <w:p w14:paraId="76A0A171" w14:textId="77777777" w:rsidR="001E3478" w:rsidRPr="001E3478" w:rsidRDefault="001E3478" w:rsidP="001E3478">
      <w:pPr>
        <w:spacing w:line="276" w:lineRule="auto"/>
        <w:jc w:val="both"/>
        <w:rPr>
          <w:rFonts w:ascii="Arial" w:eastAsia="Arial" w:hAnsi="Arial" w:cs="Arial"/>
          <w:sz w:val="24"/>
          <w:szCs w:val="24"/>
        </w:rPr>
      </w:pPr>
    </w:p>
    <w:p w14:paraId="0B5E52C8" w14:textId="6847F3CC" w:rsidR="001E3478" w:rsidRPr="001E3478" w:rsidRDefault="001E3478" w:rsidP="002F1425">
      <w:pPr>
        <w:ind w:left="2268"/>
        <w:jc w:val="both"/>
        <w:rPr>
          <w:color w:val="000000"/>
          <w:sz w:val="22"/>
          <w:szCs w:val="22"/>
        </w:rPr>
      </w:pPr>
      <w:r w:rsidRPr="001E3478">
        <w:rPr>
          <w:color w:val="000000"/>
          <w:sz w:val="22"/>
          <w:szCs w:val="22"/>
        </w:rPr>
        <w:t xml:space="preserve">Nesse sentido, professores são posicionados como “instrutores” que indicam quais plataformas utilizar, bem como guiam alunos nos procedimentos técnicos referentes ao acesso e utilização dessas </w:t>
      </w:r>
      <w:r w:rsidR="00A35BDD" w:rsidRPr="001E3478">
        <w:rPr>
          <w:color w:val="000000"/>
          <w:sz w:val="22"/>
          <w:szCs w:val="22"/>
        </w:rPr>
        <w:t>plataformas. (</w:t>
      </w:r>
      <w:r w:rsidRPr="001E3478">
        <w:rPr>
          <w:color w:val="000000"/>
          <w:sz w:val="22"/>
          <w:szCs w:val="22"/>
        </w:rPr>
        <w:t>Santana et al., p. 219)</w:t>
      </w:r>
    </w:p>
    <w:p w14:paraId="3C9A7755" w14:textId="77777777" w:rsidR="001E3478" w:rsidRPr="001E3478" w:rsidRDefault="001E3478" w:rsidP="001E3478">
      <w:pPr>
        <w:spacing w:line="276" w:lineRule="auto"/>
        <w:jc w:val="both"/>
        <w:rPr>
          <w:rFonts w:ascii="Arial" w:eastAsia="Arial" w:hAnsi="Arial" w:cs="Arial"/>
          <w:sz w:val="24"/>
          <w:szCs w:val="24"/>
        </w:rPr>
      </w:pPr>
    </w:p>
    <w:p w14:paraId="0CE0C5F5" w14:textId="24B925AC" w:rsidR="001E3478" w:rsidRPr="001E3478" w:rsidRDefault="001E3478" w:rsidP="002F1425">
      <w:pPr>
        <w:spacing w:line="360" w:lineRule="auto"/>
        <w:ind w:firstLine="709"/>
        <w:jc w:val="both"/>
        <w:rPr>
          <w:sz w:val="24"/>
          <w:szCs w:val="24"/>
        </w:rPr>
      </w:pPr>
      <w:r w:rsidRPr="001E3478">
        <w:rPr>
          <w:sz w:val="24"/>
          <w:szCs w:val="24"/>
        </w:rPr>
        <w:t>A resposta do entrevistado reforça a ideia de que</w:t>
      </w:r>
      <w:r w:rsidR="00A35BDD">
        <w:rPr>
          <w:sz w:val="24"/>
          <w:szCs w:val="24"/>
        </w:rPr>
        <w:t>,</w:t>
      </w:r>
      <w:r w:rsidRPr="001E3478">
        <w:rPr>
          <w:sz w:val="24"/>
          <w:szCs w:val="24"/>
        </w:rPr>
        <w:t xml:space="preserve"> cada vez mais, a autonomia dos professores está se perdendo, dando lugar a plataformas </w:t>
      </w:r>
      <w:r w:rsidR="00A35BDD">
        <w:rPr>
          <w:sz w:val="24"/>
          <w:szCs w:val="24"/>
        </w:rPr>
        <w:t>distanciadas da</w:t>
      </w:r>
      <w:r w:rsidRPr="001E3478">
        <w:rPr>
          <w:sz w:val="24"/>
          <w:szCs w:val="24"/>
        </w:rPr>
        <w:t xml:space="preserve"> realidade do aluno, </w:t>
      </w:r>
      <w:r w:rsidR="00A35BDD">
        <w:rPr>
          <w:sz w:val="24"/>
          <w:szCs w:val="24"/>
        </w:rPr>
        <w:t>qu</w:t>
      </w:r>
      <w:r w:rsidRPr="001E3478">
        <w:rPr>
          <w:sz w:val="24"/>
          <w:szCs w:val="24"/>
        </w:rPr>
        <w:t>e não dialogam com a realidade da escola da forma que somente um professor que a viv</w:t>
      </w:r>
      <w:r w:rsidR="00A35BDD">
        <w:rPr>
          <w:sz w:val="24"/>
          <w:szCs w:val="24"/>
        </w:rPr>
        <w:t>ê</w:t>
      </w:r>
      <w:r w:rsidRPr="001E3478">
        <w:rPr>
          <w:sz w:val="24"/>
          <w:szCs w:val="24"/>
        </w:rPr>
        <w:t>ncia diariamente poderia. A obrigação da utilização das plataformas digitais e a obrigação de apresentar resultados por meio delas, não apenas tira a autonomia do professor, como também o deixa em estado de “observação” constante, sem a possibilidade de adaptar integralmente o conteúdo de forma a ser aproveitado na íntegra pel</w:t>
      </w:r>
      <w:r w:rsidR="00A35BDD">
        <w:rPr>
          <w:sz w:val="24"/>
          <w:szCs w:val="24"/>
        </w:rPr>
        <w:t>os estudantes</w:t>
      </w:r>
      <w:r w:rsidRPr="001E3478">
        <w:rPr>
          <w:sz w:val="24"/>
          <w:szCs w:val="24"/>
        </w:rPr>
        <w:t>.</w:t>
      </w:r>
    </w:p>
    <w:p w14:paraId="261705D2" w14:textId="0D0964F0" w:rsidR="001E3478" w:rsidRPr="001E3478" w:rsidRDefault="001E3478" w:rsidP="002F1425">
      <w:pPr>
        <w:spacing w:line="360" w:lineRule="auto"/>
        <w:ind w:firstLine="709"/>
        <w:jc w:val="both"/>
        <w:rPr>
          <w:sz w:val="24"/>
          <w:szCs w:val="24"/>
        </w:rPr>
      </w:pPr>
      <w:r w:rsidRPr="001E3478">
        <w:rPr>
          <w:sz w:val="24"/>
          <w:szCs w:val="24"/>
        </w:rPr>
        <w:t xml:space="preserve">Ao </w:t>
      </w:r>
      <w:r w:rsidR="00A35BDD">
        <w:rPr>
          <w:sz w:val="24"/>
          <w:szCs w:val="24"/>
        </w:rPr>
        <w:t>re</w:t>
      </w:r>
      <w:r w:rsidRPr="001E3478">
        <w:rPr>
          <w:sz w:val="24"/>
          <w:szCs w:val="24"/>
        </w:rPr>
        <w:t xml:space="preserve">tirar do professor a autonomia de escolher seus recursos, </w:t>
      </w:r>
      <w:r w:rsidR="00A35BDD">
        <w:rPr>
          <w:sz w:val="24"/>
          <w:szCs w:val="24"/>
        </w:rPr>
        <w:t>de acordo com</w:t>
      </w:r>
      <w:r w:rsidRPr="001E3478">
        <w:rPr>
          <w:sz w:val="24"/>
          <w:szCs w:val="24"/>
        </w:rPr>
        <w:t xml:space="preserve"> de que forma seriam melhor </w:t>
      </w:r>
      <w:r w:rsidR="00A35BDD">
        <w:rPr>
          <w:sz w:val="24"/>
          <w:szCs w:val="24"/>
        </w:rPr>
        <w:t>trabalhados com</w:t>
      </w:r>
      <w:r w:rsidRPr="001E3478">
        <w:rPr>
          <w:sz w:val="24"/>
          <w:szCs w:val="24"/>
        </w:rPr>
        <w:t xml:space="preserve"> seus estudantes e suas particularidades e dificuldades, analisando também o contexto educacional e socioeconômico da escola, a tecnologia, que é, e deveria ser benéfica, acaba se tornando não uma ferramenta de apoio, mas um substituto do professor. Para Santana </w:t>
      </w:r>
      <w:r w:rsidRPr="001E3478">
        <w:rPr>
          <w:i/>
          <w:iCs/>
          <w:sz w:val="24"/>
          <w:szCs w:val="24"/>
        </w:rPr>
        <w:t>et al</w:t>
      </w:r>
      <w:r w:rsidRPr="001E3478">
        <w:rPr>
          <w:sz w:val="24"/>
          <w:szCs w:val="24"/>
        </w:rPr>
        <w:t xml:space="preserve">. </w:t>
      </w:r>
      <w:r w:rsidR="00A35BDD">
        <w:rPr>
          <w:sz w:val="24"/>
          <w:szCs w:val="24"/>
        </w:rPr>
        <w:t>(</w:t>
      </w:r>
      <w:r w:rsidRPr="001E3478">
        <w:rPr>
          <w:sz w:val="24"/>
          <w:szCs w:val="24"/>
        </w:rPr>
        <w:t>2022, p. 215</w:t>
      </w:r>
      <w:r w:rsidR="00A35BDD">
        <w:rPr>
          <w:sz w:val="24"/>
          <w:szCs w:val="24"/>
        </w:rPr>
        <w:t>)</w:t>
      </w:r>
      <w:r w:rsidRPr="001E3478">
        <w:rPr>
          <w:sz w:val="24"/>
          <w:szCs w:val="24"/>
        </w:rPr>
        <w:t xml:space="preserve">, </w:t>
      </w:r>
      <w:r w:rsidR="00A35BDD">
        <w:rPr>
          <w:sz w:val="24"/>
          <w:szCs w:val="24"/>
        </w:rPr>
        <w:t>a</w:t>
      </w:r>
      <w:r w:rsidRPr="001E3478">
        <w:rPr>
          <w:sz w:val="24"/>
          <w:szCs w:val="24"/>
        </w:rPr>
        <w:t xml:space="preserve"> Secretaria de Educação espera que os professores integrem a plataforma de auto acesso às suas aulas, o que acarreta uma desvalorização do papel do professor ao sugerir que ele não domina o conteúdo e que a tecnologia é uma solução para isso. Além disso, desconsidera a falta de acesso à internet e dispositivos por muitos </w:t>
      </w:r>
      <w:r w:rsidR="00A35BDD">
        <w:rPr>
          <w:sz w:val="24"/>
          <w:szCs w:val="24"/>
        </w:rPr>
        <w:t>estudantes</w:t>
      </w:r>
      <w:r w:rsidRPr="001E3478">
        <w:rPr>
          <w:sz w:val="24"/>
          <w:szCs w:val="24"/>
        </w:rPr>
        <w:t xml:space="preserve"> e professores. </w:t>
      </w:r>
    </w:p>
    <w:p w14:paraId="5FDC1AA3" w14:textId="1CB66846" w:rsidR="00171C57" w:rsidRDefault="00171C57" w:rsidP="001E3478">
      <w:pPr>
        <w:spacing w:line="360" w:lineRule="auto"/>
        <w:ind w:firstLine="709"/>
        <w:jc w:val="both"/>
        <w:rPr>
          <w:sz w:val="24"/>
          <w:szCs w:val="24"/>
        </w:rPr>
      </w:pPr>
      <w:r>
        <w:rPr>
          <w:sz w:val="24"/>
          <w:szCs w:val="24"/>
        </w:rPr>
        <w:t xml:space="preserve">O segundo ponto a se destacar é o quanto o uso do celular (ou </w:t>
      </w:r>
      <w:r w:rsidRPr="00171C57">
        <w:rPr>
          <w:i/>
          <w:iCs/>
          <w:sz w:val="24"/>
          <w:szCs w:val="24"/>
        </w:rPr>
        <w:t>smar</w:t>
      </w:r>
      <w:r>
        <w:rPr>
          <w:i/>
          <w:iCs/>
          <w:sz w:val="24"/>
          <w:szCs w:val="24"/>
        </w:rPr>
        <w:t>t</w:t>
      </w:r>
      <w:r w:rsidRPr="00171C57">
        <w:rPr>
          <w:i/>
          <w:iCs/>
          <w:sz w:val="24"/>
          <w:szCs w:val="24"/>
        </w:rPr>
        <w:t>phone</w:t>
      </w:r>
      <w:r>
        <w:rPr>
          <w:sz w:val="24"/>
          <w:szCs w:val="24"/>
        </w:rPr>
        <w:t xml:space="preserve">), que poderia ser um instrumento de aprendizado, muitas vezes, acaba por prejudicar o aprendizado, visto que, </w:t>
      </w:r>
      <w:r>
        <w:rPr>
          <w:sz w:val="24"/>
          <w:szCs w:val="24"/>
        </w:rPr>
        <w:t>muitas vezes</w:t>
      </w:r>
      <w:r>
        <w:rPr>
          <w:sz w:val="24"/>
          <w:szCs w:val="24"/>
        </w:rPr>
        <w:t>,</w:t>
      </w:r>
      <w:r>
        <w:rPr>
          <w:sz w:val="24"/>
          <w:szCs w:val="24"/>
        </w:rPr>
        <w:t xml:space="preserve"> distrai a atenção dos estudantes</w:t>
      </w:r>
      <w:r w:rsidRPr="001E3478">
        <w:rPr>
          <w:sz w:val="24"/>
          <w:szCs w:val="24"/>
        </w:rPr>
        <w:t xml:space="preserve"> </w:t>
      </w:r>
      <w:r>
        <w:rPr>
          <w:sz w:val="24"/>
          <w:szCs w:val="24"/>
        </w:rPr>
        <w:t>do conteúdo que está sendo trabalhado</w:t>
      </w:r>
      <w:r w:rsidRPr="001E3478">
        <w:rPr>
          <w:sz w:val="24"/>
          <w:szCs w:val="24"/>
        </w:rPr>
        <w:t xml:space="preserve">, num ambiente </w:t>
      </w:r>
      <w:r>
        <w:rPr>
          <w:sz w:val="24"/>
          <w:szCs w:val="24"/>
        </w:rPr>
        <w:t>em que</w:t>
      </w:r>
      <w:r w:rsidRPr="001E3478">
        <w:rPr>
          <w:sz w:val="24"/>
          <w:szCs w:val="24"/>
        </w:rPr>
        <w:t xml:space="preserve"> o professor já compete com outros fatores para manter </w:t>
      </w:r>
      <w:r>
        <w:rPr>
          <w:sz w:val="24"/>
          <w:szCs w:val="24"/>
        </w:rPr>
        <w:t xml:space="preserve">a </w:t>
      </w:r>
      <w:r w:rsidRPr="001E3478">
        <w:rPr>
          <w:sz w:val="24"/>
          <w:szCs w:val="24"/>
        </w:rPr>
        <w:t>atenção dos estudantes</w:t>
      </w:r>
      <w:r>
        <w:rPr>
          <w:sz w:val="24"/>
          <w:szCs w:val="24"/>
        </w:rPr>
        <w:t>.</w:t>
      </w:r>
      <w:r w:rsidR="00020F27">
        <w:rPr>
          <w:sz w:val="24"/>
          <w:szCs w:val="24"/>
        </w:rPr>
        <w:t xml:space="preserve"> Sobre essa questão, </w:t>
      </w:r>
      <w:r w:rsidR="007032AC">
        <w:rPr>
          <w:sz w:val="24"/>
          <w:szCs w:val="24"/>
        </w:rPr>
        <w:t xml:space="preserve">Ramos (20212, p. 3) </w:t>
      </w:r>
      <w:r w:rsidR="007032AC">
        <w:rPr>
          <w:sz w:val="24"/>
          <w:szCs w:val="24"/>
        </w:rPr>
        <w:t>observa que</w:t>
      </w:r>
      <w:r w:rsidR="007032AC">
        <w:rPr>
          <w:sz w:val="24"/>
          <w:szCs w:val="24"/>
        </w:rPr>
        <w:t xml:space="preserve"> “o</w:t>
      </w:r>
      <w:r w:rsidR="007032AC" w:rsidRPr="007032AC">
        <w:rPr>
          <w:sz w:val="24"/>
          <w:szCs w:val="24"/>
        </w:rPr>
        <w:t>s aparelhos eletrônicos em sala de aula são um convite à distração, durante as aulas, utilizados em excesso por muitos alunos e muitas vezes prejudicam o aprendizado</w:t>
      </w:r>
      <w:r w:rsidR="007032AC">
        <w:rPr>
          <w:sz w:val="24"/>
          <w:szCs w:val="24"/>
        </w:rPr>
        <w:t xml:space="preserve">”. </w:t>
      </w:r>
      <w:r w:rsidR="007032AC">
        <w:rPr>
          <w:sz w:val="24"/>
          <w:szCs w:val="24"/>
        </w:rPr>
        <w:t xml:space="preserve">Sobre essa questão, </w:t>
      </w:r>
      <w:r w:rsidR="00020F27">
        <w:rPr>
          <w:sz w:val="24"/>
          <w:szCs w:val="24"/>
        </w:rPr>
        <w:t xml:space="preserve">Duarte Júnior (2024, p. 41), em sua pesquisa sobre o uso de </w:t>
      </w:r>
      <w:r w:rsidR="00020F27">
        <w:rPr>
          <w:i/>
          <w:iCs/>
          <w:sz w:val="24"/>
          <w:szCs w:val="24"/>
        </w:rPr>
        <w:t xml:space="preserve">smartphones </w:t>
      </w:r>
      <w:r w:rsidR="00020F27">
        <w:rPr>
          <w:sz w:val="24"/>
          <w:szCs w:val="24"/>
        </w:rPr>
        <w:t xml:space="preserve">como ferramenta educacional, </w:t>
      </w:r>
      <w:r w:rsidR="007032AC">
        <w:rPr>
          <w:sz w:val="24"/>
          <w:szCs w:val="24"/>
        </w:rPr>
        <w:t>defende</w:t>
      </w:r>
      <w:r w:rsidR="00020F27">
        <w:rPr>
          <w:sz w:val="24"/>
          <w:szCs w:val="24"/>
        </w:rPr>
        <w:t xml:space="preserve"> que:</w:t>
      </w:r>
    </w:p>
    <w:p w14:paraId="22EF1BF0" w14:textId="77777777" w:rsidR="00020F27" w:rsidRDefault="00020F27" w:rsidP="00020F27">
      <w:pPr>
        <w:ind w:left="2268"/>
        <w:jc w:val="both"/>
        <w:rPr>
          <w:sz w:val="24"/>
          <w:szCs w:val="24"/>
        </w:rPr>
      </w:pPr>
    </w:p>
    <w:p w14:paraId="17D2DBED" w14:textId="721FF05F" w:rsidR="00020F27" w:rsidRDefault="00020F27" w:rsidP="00020F27">
      <w:pPr>
        <w:ind w:left="2268"/>
        <w:jc w:val="both"/>
        <w:rPr>
          <w:sz w:val="24"/>
          <w:szCs w:val="24"/>
        </w:rPr>
      </w:pPr>
    </w:p>
    <w:p w14:paraId="7D9407C2" w14:textId="15C999DA" w:rsidR="00020F27" w:rsidRDefault="00020F27" w:rsidP="00020F27">
      <w:pPr>
        <w:ind w:left="2268"/>
        <w:jc w:val="both"/>
        <w:rPr>
          <w:sz w:val="24"/>
          <w:szCs w:val="24"/>
        </w:rPr>
      </w:pPr>
      <w:r w:rsidRPr="00020F27">
        <w:rPr>
          <w:sz w:val="24"/>
          <w:szCs w:val="24"/>
        </w:rPr>
        <w:t>A problemática da distração, muitas vezes associada ao acesso fácil a aplicativos, redes sociais e outros conteúdos não relacionados ao ambiente de aprendizado, demanda uma abordagem cuidadosa. Compreender a extensão desse problema é essencial para desenvolver estratégias eficazes que minimizem o impacto negativo no processo de ensino-aprendizagem.</w:t>
      </w:r>
    </w:p>
    <w:p w14:paraId="63D5F062" w14:textId="77777777" w:rsidR="00020F27" w:rsidRDefault="00020F27" w:rsidP="00020F27">
      <w:pPr>
        <w:ind w:left="2268"/>
        <w:jc w:val="both"/>
        <w:rPr>
          <w:sz w:val="24"/>
          <w:szCs w:val="24"/>
        </w:rPr>
      </w:pPr>
    </w:p>
    <w:p w14:paraId="00663815" w14:textId="20292A1A" w:rsidR="00DE08D6" w:rsidRDefault="001E3478" w:rsidP="001E3478">
      <w:pPr>
        <w:spacing w:line="360" w:lineRule="auto"/>
        <w:ind w:firstLine="709"/>
        <w:jc w:val="both"/>
        <w:rPr>
          <w:sz w:val="24"/>
          <w:szCs w:val="24"/>
        </w:rPr>
      </w:pPr>
      <w:r w:rsidRPr="002F1425">
        <w:rPr>
          <w:sz w:val="24"/>
          <w:szCs w:val="24"/>
        </w:rPr>
        <w:t xml:space="preserve">Por fim, </w:t>
      </w:r>
      <w:r w:rsidR="00020F27">
        <w:rPr>
          <w:sz w:val="24"/>
          <w:szCs w:val="24"/>
        </w:rPr>
        <w:t>ao ser</w:t>
      </w:r>
      <w:r w:rsidRPr="002F1425">
        <w:rPr>
          <w:sz w:val="24"/>
          <w:szCs w:val="24"/>
        </w:rPr>
        <w:t xml:space="preserve"> </w:t>
      </w:r>
      <w:r w:rsidR="00DE08D6">
        <w:rPr>
          <w:sz w:val="24"/>
          <w:szCs w:val="24"/>
        </w:rPr>
        <w:t xml:space="preserve">indagado </w:t>
      </w:r>
      <w:r w:rsidR="00020F27">
        <w:rPr>
          <w:sz w:val="24"/>
          <w:szCs w:val="24"/>
        </w:rPr>
        <w:t>sobre suas considerações finais</w:t>
      </w:r>
      <w:r w:rsidRPr="002F1425">
        <w:rPr>
          <w:sz w:val="24"/>
          <w:szCs w:val="24"/>
        </w:rPr>
        <w:t xml:space="preserve"> a respeito das tecnologias educacionais e sua relação com o ensino e aprendizado de língua inglesa, </w:t>
      </w:r>
      <w:r w:rsidR="00020F27">
        <w:rPr>
          <w:sz w:val="24"/>
          <w:szCs w:val="24"/>
        </w:rPr>
        <w:t>a</w:t>
      </w:r>
      <w:r w:rsidRPr="002F1425">
        <w:rPr>
          <w:sz w:val="24"/>
          <w:szCs w:val="24"/>
        </w:rPr>
        <w:t xml:space="preserve"> resposta </w:t>
      </w:r>
      <w:r w:rsidR="00020F27">
        <w:rPr>
          <w:sz w:val="24"/>
          <w:szCs w:val="24"/>
        </w:rPr>
        <w:t xml:space="preserve">do entrevistado </w:t>
      </w:r>
      <w:r w:rsidRPr="002F1425">
        <w:rPr>
          <w:sz w:val="24"/>
          <w:szCs w:val="24"/>
        </w:rPr>
        <w:t>foi</w:t>
      </w:r>
      <w:r w:rsidR="00020F27">
        <w:rPr>
          <w:sz w:val="24"/>
          <w:szCs w:val="24"/>
        </w:rPr>
        <w:t xml:space="preserve"> a seguinte</w:t>
      </w:r>
      <w:r w:rsidR="00DE08D6">
        <w:rPr>
          <w:sz w:val="24"/>
          <w:szCs w:val="24"/>
        </w:rPr>
        <w:t>:</w:t>
      </w:r>
    </w:p>
    <w:p w14:paraId="4AF21AA4" w14:textId="77777777" w:rsidR="00DE08D6" w:rsidRDefault="00DE08D6" w:rsidP="00DE08D6">
      <w:pPr>
        <w:ind w:left="2268"/>
        <w:jc w:val="both"/>
        <w:rPr>
          <w:color w:val="000000"/>
          <w:sz w:val="22"/>
          <w:szCs w:val="22"/>
        </w:rPr>
      </w:pPr>
    </w:p>
    <w:p w14:paraId="38A77ED7" w14:textId="4F2148C9" w:rsidR="00DE08D6" w:rsidRPr="00DE08D6" w:rsidRDefault="001E3478" w:rsidP="00DE08D6">
      <w:pPr>
        <w:ind w:left="2268"/>
        <w:jc w:val="both"/>
        <w:rPr>
          <w:color w:val="000000"/>
          <w:sz w:val="22"/>
          <w:szCs w:val="22"/>
        </w:rPr>
      </w:pPr>
      <w:r w:rsidRPr="00DE08D6">
        <w:rPr>
          <w:color w:val="000000"/>
          <w:sz w:val="22"/>
          <w:szCs w:val="22"/>
        </w:rPr>
        <w:t>Acredito que é importante ressaltar que tecnologia não são apenas aparelhos eletrônicos, como celulares, tablets, computadores e projetores. O quadro e o giz também são tecnologias, assim como é o livro didático e o caderno. O professor deve ter noção de que é necessário variar o uso dessas tecnologias e encontrar um equilíbrio para o uso de todas elas, ou as que forem mais pertinentes à disciplina e ao perfil da turma.</w:t>
      </w:r>
    </w:p>
    <w:p w14:paraId="7F8270AE" w14:textId="77777777" w:rsidR="00DE08D6" w:rsidRDefault="00DE08D6" w:rsidP="001E3478">
      <w:pPr>
        <w:spacing w:line="360" w:lineRule="auto"/>
        <w:ind w:firstLine="709"/>
        <w:jc w:val="both"/>
        <w:rPr>
          <w:sz w:val="24"/>
          <w:szCs w:val="24"/>
        </w:rPr>
      </w:pPr>
    </w:p>
    <w:p w14:paraId="6351BF5B" w14:textId="78486E50" w:rsidR="001E3478" w:rsidRDefault="00864A73" w:rsidP="001E3478">
      <w:pPr>
        <w:spacing w:line="360" w:lineRule="auto"/>
        <w:ind w:firstLine="709"/>
        <w:jc w:val="both"/>
        <w:rPr>
          <w:sz w:val="24"/>
          <w:szCs w:val="24"/>
        </w:rPr>
      </w:pPr>
      <w:r>
        <w:rPr>
          <w:sz w:val="24"/>
          <w:szCs w:val="24"/>
        </w:rPr>
        <w:t xml:space="preserve">A resposta do entrevistado corrobora </w:t>
      </w:r>
      <w:r w:rsidR="000C0DF5">
        <w:rPr>
          <w:sz w:val="24"/>
          <w:szCs w:val="24"/>
        </w:rPr>
        <w:t>as considerações de</w:t>
      </w:r>
      <w:r>
        <w:rPr>
          <w:sz w:val="24"/>
          <w:szCs w:val="24"/>
        </w:rPr>
        <w:t xml:space="preserve"> </w:t>
      </w:r>
      <w:r w:rsidR="007032AC">
        <w:rPr>
          <w:sz w:val="24"/>
          <w:szCs w:val="24"/>
        </w:rPr>
        <w:t>Ramos (2012):</w:t>
      </w:r>
    </w:p>
    <w:p w14:paraId="3BD354A8" w14:textId="39716C82" w:rsidR="007032AC" w:rsidRDefault="007032AC" w:rsidP="007032AC">
      <w:pPr>
        <w:ind w:left="2268"/>
        <w:jc w:val="both"/>
        <w:rPr>
          <w:color w:val="000000"/>
          <w:sz w:val="22"/>
          <w:szCs w:val="22"/>
        </w:rPr>
      </w:pPr>
      <w:r w:rsidRPr="007032AC">
        <w:rPr>
          <w:color w:val="000000"/>
          <w:sz w:val="22"/>
          <w:szCs w:val="22"/>
        </w:rPr>
        <w:t>Não se deve pensar a tecnologia em sala de aula apenas os recursos eletrônicos, pois para os educadores, livros, giz e quadro também são tecnologias, utilizadas em sala de aula, assim como para os alunos caderno, lápis, canetas e etc., também são tecnologias. Notamos que dentro da sala de aula existem diversos tipos de tecnologias, da mais simples como o giz, até as mais evoluídas como o data-show.</w:t>
      </w:r>
    </w:p>
    <w:p w14:paraId="1421DEA3" w14:textId="77777777" w:rsidR="008C152B" w:rsidRDefault="008C152B" w:rsidP="007032AC">
      <w:pPr>
        <w:ind w:left="2268"/>
        <w:jc w:val="both"/>
        <w:rPr>
          <w:color w:val="000000"/>
          <w:sz w:val="22"/>
          <w:szCs w:val="22"/>
        </w:rPr>
      </w:pPr>
    </w:p>
    <w:p w14:paraId="7BF99381" w14:textId="1CB9CC86" w:rsidR="003409BB" w:rsidRDefault="008C152B" w:rsidP="008C152B">
      <w:pPr>
        <w:spacing w:line="360" w:lineRule="auto"/>
        <w:ind w:firstLine="709"/>
        <w:jc w:val="both"/>
        <w:rPr>
          <w:sz w:val="24"/>
          <w:szCs w:val="24"/>
        </w:rPr>
      </w:pPr>
      <w:r w:rsidRPr="002F1425">
        <w:rPr>
          <w:sz w:val="24"/>
          <w:szCs w:val="24"/>
        </w:rPr>
        <w:t xml:space="preserve">Dessa forma, </w:t>
      </w:r>
      <w:r w:rsidR="00357C7D">
        <w:rPr>
          <w:sz w:val="24"/>
          <w:szCs w:val="24"/>
        </w:rPr>
        <w:t>tanto o entrevistado quanto o pesquisador</w:t>
      </w:r>
      <w:r w:rsidRPr="002F1425">
        <w:rPr>
          <w:sz w:val="24"/>
          <w:szCs w:val="24"/>
        </w:rPr>
        <w:t xml:space="preserve"> reforça</w:t>
      </w:r>
      <w:r w:rsidR="00357C7D">
        <w:rPr>
          <w:sz w:val="24"/>
          <w:szCs w:val="24"/>
        </w:rPr>
        <w:t>m</w:t>
      </w:r>
      <w:r w:rsidRPr="002F1425">
        <w:rPr>
          <w:sz w:val="24"/>
          <w:szCs w:val="24"/>
        </w:rPr>
        <w:t xml:space="preserve"> que</w:t>
      </w:r>
      <w:r w:rsidR="00357C7D">
        <w:rPr>
          <w:sz w:val="24"/>
          <w:szCs w:val="24"/>
        </w:rPr>
        <w:t>,</w:t>
      </w:r>
      <w:r w:rsidRPr="002F1425">
        <w:rPr>
          <w:sz w:val="24"/>
          <w:szCs w:val="24"/>
        </w:rPr>
        <w:t xml:space="preserve"> apesar do avanço tecnológico, instrumentos considerados tradicionais são ainda uma resposta eficiente às dificuldades encontradas em sala, e que se usad</w:t>
      </w:r>
      <w:r w:rsidR="00357C7D">
        <w:rPr>
          <w:sz w:val="24"/>
          <w:szCs w:val="24"/>
        </w:rPr>
        <w:t>os</w:t>
      </w:r>
      <w:r w:rsidRPr="002F1425">
        <w:rPr>
          <w:sz w:val="24"/>
          <w:szCs w:val="24"/>
        </w:rPr>
        <w:t xml:space="preserve"> em conjunto com os elementos digitais atenderá melhor à realidade do</w:t>
      </w:r>
      <w:r>
        <w:rPr>
          <w:sz w:val="24"/>
          <w:szCs w:val="24"/>
        </w:rPr>
        <w:t>s estudantes.</w:t>
      </w:r>
    </w:p>
    <w:p w14:paraId="468486DE" w14:textId="77777777" w:rsidR="008C152B" w:rsidRDefault="008C152B" w:rsidP="008C152B">
      <w:pPr>
        <w:spacing w:line="360" w:lineRule="auto"/>
        <w:ind w:firstLine="709"/>
        <w:jc w:val="both"/>
        <w:rPr>
          <w:sz w:val="24"/>
          <w:szCs w:val="24"/>
        </w:rPr>
      </w:pPr>
    </w:p>
    <w:p w14:paraId="6D15C5FE" w14:textId="40115AE4" w:rsidR="008573B1" w:rsidRDefault="008573B1" w:rsidP="008573B1">
      <w:pPr>
        <w:spacing w:line="360" w:lineRule="auto"/>
        <w:jc w:val="both"/>
        <w:rPr>
          <w:color w:val="FF0000"/>
          <w:sz w:val="24"/>
          <w:szCs w:val="24"/>
        </w:rPr>
      </w:pPr>
      <w:r>
        <w:rPr>
          <w:b/>
          <w:sz w:val="24"/>
          <w:szCs w:val="24"/>
        </w:rPr>
        <w:t>CONSIDERAÇÕES FINAIS</w:t>
      </w:r>
    </w:p>
    <w:p w14:paraId="77598154" w14:textId="77777777" w:rsidR="008573B1" w:rsidRDefault="008573B1" w:rsidP="008573B1">
      <w:pPr>
        <w:spacing w:line="360" w:lineRule="auto"/>
        <w:ind w:firstLine="709"/>
        <w:jc w:val="both"/>
        <w:rPr>
          <w:sz w:val="24"/>
          <w:szCs w:val="24"/>
        </w:rPr>
      </w:pPr>
    </w:p>
    <w:p w14:paraId="3498DC93" w14:textId="0AA63978" w:rsidR="0073618F" w:rsidRDefault="0073618F" w:rsidP="00207F4E">
      <w:pPr>
        <w:widowControl w:val="0"/>
        <w:spacing w:line="360" w:lineRule="auto"/>
        <w:ind w:firstLine="709"/>
        <w:jc w:val="both"/>
        <w:rPr>
          <w:sz w:val="24"/>
          <w:szCs w:val="24"/>
        </w:rPr>
      </w:pPr>
      <w:r>
        <w:rPr>
          <w:sz w:val="24"/>
          <w:szCs w:val="24"/>
        </w:rPr>
        <w:t xml:space="preserve">Este artigo apresentou os resultados da pesquisa intitulada </w:t>
      </w:r>
      <w:r w:rsidRPr="0073618F">
        <w:rPr>
          <w:bCs/>
          <w:i/>
          <w:iCs/>
          <w:sz w:val="24"/>
          <w:szCs w:val="24"/>
        </w:rPr>
        <w:t xml:space="preserve">Tecnologias digitais e o </w:t>
      </w:r>
      <w:r w:rsidRPr="0073618F">
        <w:rPr>
          <w:bCs/>
          <w:i/>
          <w:iCs/>
          <w:sz w:val="24"/>
          <w:szCs w:val="24"/>
        </w:rPr>
        <w:lastRenderedPageBreak/>
        <w:t>ensino e aprendizagem de língua inglesa: um olhar sobre a escola e seus protagonistas</w:t>
      </w:r>
      <w:r>
        <w:rPr>
          <w:sz w:val="24"/>
          <w:szCs w:val="24"/>
        </w:rPr>
        <w:t xml:space="preserve">, que teve como objetivo </w:t>
      </w:r>
      <w:r w:rsidRPr="00FC4031">
        <w:rPr>
          <w:sz w:val="24"/>
          <w:szCs w:val="24"/>
        </w:rPr>
        <w:t>investigar o uso das tecnologias digitais e suas contribuições para o ensino e aprendizagem de língua inglesa na Educação básica</w:t>
      </w:r>
      <w:r>
        <w:rPr>
          <w:sz w:val="24"/>
          <w:szCs w:val="24"/>
        </w:rPr>
        <w:t>.</w:t>
      </w:r>
    </w:p>
    <w:p w14:paraId="21D3778F" w14:textId="3E397545" w:rsidR="002F1425" w:rsidRPr="002F1425" w:rsidRDefault="002F1425" w:rsidP="002F1425">
      <w:pPr>
        <w:spacing w:line="360" w:lineRule="auto"/>
        <w:ind w:firstLine="709"/>
        <w:jc w:val="both"/>
        <w:rPr>
          <w:sz w:val="24"/>
          <w:szCs w:val="24"/>
        </w:rPr>
      </w:pPr>
      <w:r w:rsidRPr="002F1425">
        <w:rPr>
          <w:sz w:val="24"/>
          <w:szCs w:val="24"/>
        </w:rPr>
        <w:t>O presente trabalho buscou fazer uma análise empírica de como as tecnologias conversam com a realidade em sala de aula, fazendo um paralelo entre a visão de um professor atuante no ensino de língua inglesa e as plataformas e instrumentos digitais fornecid</w:t>
      </w:r>
      <w:r w:rsidR="00E442D2">
        <w:rPr>
          <w:sz w:val="24"/>
          <w:szCs w:val="24"/>
        </w:rPr>
        <w:t>a</w:t>
      </w:r>
      <w:r w:rsidRPr="002F1425">
        <w:rPr>
          <w:sz w:val="24"/>
          <w:szCs w:val="24"/>
        </w:rPr>
        <w:t>s pel</w:t>
      </w:r>
      <w:r w:rsidR="00E442D2">
        <w:rPr>
          <w:sz w:val="24"/>
          <w:szCs w:val="24"/>
        </w:rPr>
        <w:t>a</w:t>
      </w:r>
      <w:r w:rsidRPr="002F1425">
        <w:rPr>
          <w:sz w:val="24"/>
          <w:szCs w:val="24"/>
        </w:rPr>
        <w:t xml:space="preserve"> </w:t>
      </w:r>
      <w:r w:rsidR="00E442D2">
        <w:rPr>
          <w:sz w:val="24"/>
          <w:szCs w:val="24"/>
        </w:rPr>
        <w:t>instituição mantenedora</w:t>
      </w:r>
      <w:r w:rsidRPr="002F1425">
        <w:rPr>
          <w:sz w:val="24"/>
          <w:szCs w:val="24"/>
        </w:rPr>
        <w:t xml:space="preserve">. Ficou claro que embora apresentados de forma revolucionária e moderna, essas estruturas de ensino deveriam atender e se atentar melhor </w:t>
      </w:r>
      <w:r w:rsidR="00E442D2">
        <w:rPr>
          <w:sz w:val="24"/>
          <w:szCs w:val="24"/>
        </w:rPr>
        <w:t>à</w:t>
      </w:r>
      <w:r w:rsidRPr="002F1425">
        <w:rPr>
          <w:sz w:val="24"/>
          <w:szCs w:val="24"/>
        </w:rPr>
        <w:t xml:space="preserve"> realidade do aluno, levando em consideração a importância do papel do professor, assim como também a realidade socioeconômica dos estudantes. </w:t>
      </w:r>
    </w:p>
    <w:p w14:paraId="489E5CF3" w14:textId="77777777" w:rsidR="002F1425" w:rsidRPr="002F1425" w:rsidRDefault="002F1425" w:rsidP="002F1425">
      <w:pPr>
        <w:spacing w:line="360" w:lineRule="auto"/>
        <w:ind w:firstLine="709"/>
        <w:jc w:val="both"/>
        <w:rPr>
          <w:sz w:val="24"/>
          <w:szCs w:val="24"/>
        </w:rPr>
      </w:pPr>
      <w:r w:rsidRPr="002F1425">
        <w:rPr>
          <w:sz w:val="24"/>
          <w:szCs w:val="24"/>
        </w:rPr>
        <w:t>Dessa forma, é possível concluir que a plataforma, apesar de benéfica, é atualmente utilizada não de forma a dar suporte ao estudante, mas como objeto de controle na sala de aula, tirando a autonomia do professor e sua autoridade em sala de aula.</w:t>
      </w:r>
    </w:p>
    <w:p w14:paraId="7E60B25C" w14:textId="61860FCA" w:rsidR="002F1425" w:rsidRPr="002F1425" w:rsidRDefault="002F1425" w:rsidP="002F1425">
      <w:pPr>
        <w:spacing w:line="360" w:lineRule="auto"/>
        <w:ind w:firstLine="709"/>
        <w:jc w:val="both"/>
        <w:rPr>
          <w:sz w:val="24"/>
          <w:szCs w:val="24"/>
        </w:rPr>
      </w:pPr>
      <w:r w:rsidRPr="002F1425">
        <w:rPr>
          <w:sz w:val="24"/>
          <w:szCs w:val="24"/>
        </w:rPr>
        <w:t xml:space="preserve">No que diz respeito aos conteúdos ministrados em tais plataformas, fica evidente que o modelo colonialista </w:t>
      </w:r>
      <w:r w:rsidR="00E442D2">
        <w:rPr>
          <w:sz w:val="24"/>
          <w:szCs w:val="24"/>
        </w:rPr>
        <w:t xml:space="preserve">(QUIJANO, </w:t>
      </w:r>
      <w:r w:rsidR="003802C2">
        <w:rPr>
          <w:sz w:val="24"/>
          <w:szCs w:val="24"/>
        </w:rPr>
        <w:t>2000, 2024</w:t>
      </w:r>
      <w:r w:rsidR="00E442D2">
        <w:rPr>
          <w:sz w:val="24"/>
          <w:szCs w:val="24"/>
        </w:rPr>
        <w:t xml:space="preserve">) </w:t>
      </w:r>
      <w:r w:rsidRPr="002F1425">
        <w:rPr>
          <w:sz w:val="24"/>
          <w:szCs w:val="24"/>
        </w:rPr>
        <w:t xml:space="preserve">ainda é </w:t>
      </w:r>
      <w:r w:rsidR="00E442D2">
        <w:rPr>
          <w:sz w:val="24"/>
          <w:szCs w:val="24"/>
        </w:rPr>
        <w:t>predominante</w:t>
      </w:r>
      <w:r w:rsidRPr="002F1425">
        <w:rPr>
          <w:sz w:val="24"/>
          <w:szCs w:val="24"/>
        </w:rPr>
        <w:t xml:space="preserve">, </w:t>
      </w:r>
      <w:r w:rsidR="00E442D2">
        <w:rPr>
          <w:sz w:val="24"/>
          <w:szCs w:val="24"/>
        </w:rPr>
        <w:t>além de</w:t>
      </w:r>
      <w:r w:rsidRPr="002F1425">
        <w:rPr>
          <w:sz w:val="24"/>
          <w:szCs w:val="24"/>
        </w:rPr>
        <w:t xml:space="preserve"> </w:t>
      </w:r>
      <w:r w:rsidR="00E442D2">
        <w:rPr>
          <w:sz w:val="24"/>
          <w:szCs w:val="24"/>
        </w:rPr>
        <w:t>se articular</w:t>
      </w:r>
      <w:r w:rsidRPr="002F1425">
        <w:rPr>
          <w:sz w:val="24"/>
          <w:szCs w:val="24"/>
        </w:rPr>
        <w:t xml:space="preserve"> muito pouco </w:t>
      </w:r>
      <w:r w:rsidR="00E442D2">
        <w:rPr>
          <w:sz w:val="24"/>
          <w:szCs w:val="24"/>
        </w:rPr>
        <w:t>c</w:t>
      </w:r>
      <w:r w:rsidRPr="002F1425">
        <w:rPr>
          <w:sz w:val="24"/>
          <w:szCs w:val="24"/>
        </w:rPr>
        <w:t>o</w:t>
      </w:r>
      <w:r w:rsidR="00E442D2">
        <w:rPr>
          <w:sz w:val="24"/>
          <w:szCs w:val="24"/>
        </w:rPr>
        <w:t>m</w:t>
      </w:r>
      <w:r w:rsidRPr="002F1425">
        <w:rPr>
          <w:sz w:val="24"/>
          <w:szCs w:val="24"/>
        </w:rPr>
        <w:t xml:space="preserve"> contexto do qual o aluno faz parte, reforçando </w:t>
      </w:r>
      <w:r w:rsidR="00E442D2">
        <w:rPr>
          <w:sz w:val="24"/>
          <w:szCs w:val="24"/>
        </w:rPr>
        <w:t>aos receptores o papel</w:t>
      </w:r>
      <w:r w:rsidRPr="002F1425">
        <w:rPr>
          <w:sz w:val="24"/>
          <w:szCs w:val="24"/>
        </w:rPr>
        <w:t xml:space="preserve"> </w:t>
      </w:r>
      <w:r w:rsidR="00E442D2">
        <w:rPr>
          <w:sz w:val="24"/>
          <w:szCs w:val="24"/>
        </w:rPr>
        <w:t xml:space="preserve">de </w:t>
      </w:r>
      <w:r w:rsidRPr="002F1425">
        <w:rPr>
          <w:sz w:val="24"/>
          <w:szCs w:val="24"/>
        </w:rPr>
        <w:t>subordinação a culturas coloniais.</w:t>
      </w:r>
    </w:p>
    <w:p w14:paraId="5EA77CB0" w14:textId="21049147" w:rsidR="002F1425" w:rsidRPr="002F1425" w:rsidRDefault="002F1425" w:rsidP="002F1425">
      <w:pPr>
        <w:spacing w:line="360" w:lineRule="auto"/>
        <w:ind w:firstLine="709"/>
        <w:jc w:val="both"/>
        <w:rPr>
          <w:sz w:val="24"/>
          <w:szCs w:val="24"/>
        </w:rPr>
      </w:pPr>
      <w:r w:rsidRPr="002F1425">
        <w:rPr>
          <w:sz w:val="24"/>
          <w:szCs w:val="24"/>
        </w:rPr>
        <w:t>Embora tais pontos corroborem para um funcionamento menos efetivo de ensino, o uso dessas tecnologias é encarado de forma promissora</w:t>
      </w:r>
      <w:r w:rsidR="00E442D2">
        <w:rPr>
          <w:sz w:val="24"/>
          <w:szCs w:val="24"/>
        </w:rPr>
        <w:t>,</w:t>
      </w:r>
      <w:r w:rsidRPr="002F1425">
        <w:rPr>
          <w:sz w:val="24"/>
          <w:szCs w:val="24"/>
        </w:rPr>
        <w:t xml:space="preserve"> desde que se volte a atenção para </w:t>
      </w:r>
      <w:r w:rsidR="00E442D2">
        <w:rPr>
          <w:sz w:val="24"/>
          <w:szCs w:val="24"/>
        </w:rPr>
        <w:t>aqueles</w:t>
      </w:r>
      <w:r w:rsidRPr="002F1425">
        <w:rPr>
          <w:sz w:val="24"/>
          <w:szCs w:val="24"/>
        </w:rPr>
        <w:t xml:space="preserve"> que são diretamente afetados por ela</w:t>
      </w:r>
      <w:r w:rsidR="00E442D2">
        <w:rPr>
          <w:sz w:val="24"/>
          <w:szCs w:val="24"/>
        </w:rPr>
        <w:t>: professores e estudantes</w:t>
      </w:r>
      <w:r w:rsidRPr="002F1425">
        <w:rPr>
          <w:sz w:val="24"/>
          <w:szCs w:val="24"/>
        </w:rPr>
        <w:t xml:space="preserve">. E ainda, </w:t>
      </w:r>
      <w:r w:rsidR="00E442D2">
        <w:rPr>
          <w:sz w:val="24"/>
          <w:szCs w:val="24"/>
        </w:rPr>
        <w:t xml:space="preserve">que </w:t>
      </w:r>
      <w:r w:rsidRPr="002F1425">
        <w:rPr>
          <w:sz w:val="24"/>
          <w:szCs w:val="24"/>
        </w:rPr>
        <w:t>se tenha ciência da importância d</w:t>
      </w:r>
      <w:r w:rsidR="00E442D2">
        <w:rPr>
          <w:sz w:val="24"/>
          <w:szCs w:val="24"/>
        </w:rPr>
        <w:t>a valorização e</w:t>
      </w:r>
      <w:r w:rsidRPr="002F1425">
        <w:rPr>
          <w:sz w:val="24"/>
          <w:szCs w:val="24"/>
        </w:rPr>
        <w:t xml:space="preserve"> empoderamento do professor como ator social de ensino, e o estudante como protagonista.</w:t>
      </w:r>
    </w:p>
    <w:p w14:paraId="5B6D2A50" w14:textId="77777777" w:rsidR="002F1425" w:rsidRDefault="002F1425" w:rsidP="008573B1">
      <w:pPr>
        <w:spacing w:line="360" w:lineRule="auto"/>
        <w:ind w:firstLine="709"/>
        <w:jc w:val="both"/>
        <w:rPr>
          <w:sz w:val="24"/>
          <w:szCs w:val="24"/>
        </w:rPr>
      </w:pPr>
    </w:p>
    <w:p w14:paraId="564FFFA6" w14:textId="0AD39AF5" w:rsidR="008573B1" w:rsidRDefault="008573B1" w:rsidP="008573B1">
      <w:pPr>
        <w:spacing w:line="360" w:lineRule="auto"/>
        <w:jc w:val="both"/>
        <w:rPr>
          <w:color w:val="FF0000"/>
          <w:sz w:val="24"/>
          <w:szCs w:val="24"/>
        </w:rPr>
      </w:pPr>
      <w:r>
        <w:rPr>
          <w:b/>
          <w:sz w:val="24"/>
          <w:szCs w:val="24"/>
        </w:rPr>
        <w:t>REFERÊNCIAS BIBLIOGRÁFICAS</w:t>
      </w:r>
    </w:p>
    <w:p w14:paraId="560F5A4C" w14:textId="77777777" w:rsidR="008573B1" w:rsidRDefault="008573B1" w:rsidP="008573B1">
      <w:pPr>
        <w:rPr>
          <w:b/>
          <w:color w:val="0000FF"/>
          <w:sz w:val="24"/>
          <w:szCs w:val="24"/>
        </w:rPr>
      </w:pPr>
    </w:p>
    <w:p w14:paraId="18108395" w14:textId="77777777" w:rsidR="005A4BD9" w:rsidRPr="005A4BD9" w:rsidRDefault="005A4BD9" w:rsidP="005A4BD9">
      <w:pPr>
        <w:spacing w:after="240"/>
        <w:jc w:val="both"/>
        <w:rPr>
          <w:rFonts w:eastAsiaTheme="minorHAnsi"/>
          <w:kern w:val="2"/>
          <w:sz w:val="24"/>
          <w:szCs w:val="24"/>
          <w:lang w:eastAsia="en-US"/>
          <w14:ligatures w14:val="standardContextual"/>
        </w:rPr>
      </w:pPr>
      <w:r w:rsidRPr="005A4BD9">
        <w:rPr>
          <w:rFonts w:eastAsiaTheme="minorHAnsi"/>
          <w:kern w:val="2"/>
          <w:sz w:val="24"/>
          <w:szCs w:val="24"/>
          <w:lang w:eastAsia="en-US"/>
          <w14:ligatures w14:val="standardContextual"/>
        </w:rPr>
        <w:t xml:space="preserve">ALTUN, M., AHMAD, H. K. The Use of Technology in English Language Teaching: A Literature Review. </w:t>
      </w:r>
      <w:r w:rsidRPr="005A4BD9">
        <w:rPr>
          <w:rFonts w:eastAsiaTheme="minorHAnsi"/>
          <w:b/>
          <w:bCs/>
          <w:kern w:val="2"/>
          <w:sz w:val="24"/>
          <w:szCs w:val="24"/>
          <w:lang w:eastAsia="en-US"/>
          <w14:ligatures w14:val="standardContextual"/>
        </w:rPr>
        <w:t>International Journal of Social Sciences &amp; Educational Studies</w:t>
      </w:r>
      <w:r w:rsidRPr="005A4BD9">
        <w:rPr>
          <w:rFonts w:eastAsiaTheme="minorHAnsi"/>
          <w:kern w:val="2"/>
          <w:sz w:val="24"/>
          <w:szCs w:val="24"/>
          <w:lang w:eastAsia="en-US"/>
          <w14:ligatures w14:val="standardContextual"/>
        </w:rPr>
        <w:t xml:space="preserve">. Vol. 8, Nº 1, 2021, p. 226-232. Disponível em https://eprints.tiu.edu.iq/546/. Acesso em 06 set. 2024. </w:t>
      </w:r>
    </w:p>
    <w:p w14:paraId="5366AB45" w14:textId="3DA0AFD6" w:rsidR="002C68D6" w:rsidRDefault="002C68D6" w:rsidP="008662A3">
      <w:pPr>
        <w:spacing w:after="240"/>
        <w:jc w:val="both"/>
        <w:rPr>
          <w:rFonts w:eastAsiaTheme="minorHAnsi"/>
          <w:kern w:val="2"/>
          <w:sz w:val="24"/>
          <w:szCs w:val="24"/>
          <w:lang w:eastAsia="en-US"/>
          <w14:ligatures w14:val="standardContextual"/>
        </w:rPr>
      </w:pPr>
      <w:r w:rsidRPr="002C68D6">
        <w:rPr>
          <w:rFonts w:eastAsiaTheme="minorHAnsi"/>
          <w:kern w:val="2"/>
          <w:sz w:val="24"/>
          <w:szCs w:val="24"/>
          <w:lang w:eastAsia="en-US"/>
          <w14:ligatures w14:val="standardContextual"/>
        </w:rPr>
        <w:lastRenderedPageBreak/>
        <w:t xml:space="preserve">ALVES, W. L. C. </w:t>
      </w:r>
      <w:r w:rsidRPr="00837EDB">
        <w:rPr>
          <w:rFonts w:eastAsiaTheme="minorHAnsi"/>
          <w:b/>
          <w:bCs/>
          <w:kern w:val="2"/>
          <w:sz w:val="24"/>
          <w:szCs w:val="24"/>
          <w:lang w:eastAsia="en-US"/>
          <w14:ligatures w14:val="standardContextual"/>
        </w:rPr>
        <w:t>Educação Contemporânea: novas metodologias e desafios</w:t>
      </w:r>
      <w:r w:rsidR="00837EDB">
        <w:rPr>
          <w:rFonts w:eastAsiaTheme="minorHAnsi"/>
          <w:kern w:val="2"/>
          <w:sz w:val="24"/>
          <w:szCs w:val="24"/>
          <w:lang w:eastAsia="en-US"/>
          <w14:ligatures w14:val="standardContextual"/>
        </w:rPr>
        <w:t>. (</w:t>
      </w:r>
      <w:r w:rsidRPr="002C68D6">
        <w:rPr>
          <w:rFonts w:eastAsiaTheme="minorHAnsi"/>
          <w:kern w:val="2"/>
          <w:sz w:val="24"/>
          <w:szCs w:val="24"/>
          <w:lang w:eastAsia="en-US"/>
          <w14:ligatures w14:val="standardContextual"/>
        </w:rPr>
        <w:t>Org</w:t>
      </w:r>
      <w:r w:rsidR="00837EDB">
        <w:rPr>
          <w:rFonts w:eastAsiaTheme="minorHAnsi"/>
          <w:kern w:val="2"/>
          <w:sz w:val="24"/>
          <w:szCs w:val="24"/>
          <w:lang w:eastAsia="en-US"/>
          <w14:ligatures w14:val="standardContextual"/>
        </w:rPr>
        <w:t>.</w:t>
      </w:r>
      <w:r w:rsidRPr="002C68D6">
        <w:rPr>
          <w:rFonts w:eastAsiaTheme="minorHAnsi"/>
          <w:kern w:val="2"/>
          <w:sz w:val="24"/>
          <w:szCs w:val="24"/>
          <w:lang w:eastAsia="en-US"/>
          <w14:ligatures w14:val="standardContextual"/>
        </w:rPr>
        <w:t xml:space="preserve">: </w:t>
      </w:r>
      <w:proofErr w:type="spellStart"/>
      <w:r w:rsidRPr="002C68D6">
        <w:rPr>
          <w:rFonts w:eastAsiaTheme="minorHAnsi"/>
          <w:kern w:val="2"/>
          <w:sz w:val="24"/>
          <w:szCs w:val="24"/>
          <w:lang w:eastAsia="en-US"/>
          <w14:ligatures w14:val="standardContextual"/>
        </w:rPr>
        <w:t>Waldinéia</w:t>
      </w:r>
      <w:proofErr w:type="spellEnd"/>
      <w:r w:rsidRPr="002C68D6">
        <w:rPr>
          <w:rFonts w:eastAsiaTheme="minorHAnsi"/>
          <w:kern w:val="2"/>
          <w:sz w:val="24"/>
          <w:szCs w:val="24"/>
          <w:lang w:eastAsia="en-US"/>
          <w14:ligatures w14:val="standardContextual"/>
        </w:rPr>
        <w:t xml:space="preserve"> Lemes da Cruz Alves</w:t>
      </w:r>
      <w:r w:rsidR="00837EDB">
        <w:rPr>
          <w:rFonts w:eastAsiaTheme="minorHAnsi"/>
          <w:kern w:val="2"/>
          <w:sz w:val="24"/>
          <w:szCs w:val="24"/>
          <w:lang w:eastAsia="en-US"/>
          <w14:ligatures w14:val="standardContextual"/>
        </w:rPr>
        <w:t>).</w:t>
      </w:r>
      <w:r w:rsidRPr="002C68D6">
        <w:rPr>
          <w:rFonts w:eastAsiaTheme="minorHAnsi"/>
          <w:kern w:val="2"/>
          <w:sz w:val="24"/>
          <w:szCs w:val="24"/>
          <w:lang w:eastAsia="en-US"/>
          <w14:ligatures w14:val="standardContextual"/>
        </w:rPr>
        <w:t xml:space="preserve"> Belo Horizonte, MG: </w:t>
      </w:r>
      <w:proofErr w:type="spellStart"/>
      <w:r w:rsidRPr="002C68D6">
        <w:rPr>
          <w:rFonts w:eastAsiaTheme="minorHAnsi"/>
          <w:kern w:val="2"/>
          <w:sz w:val="24"/>
          <w:szCs w:val="24"/>
          <w:lang w:eastAsia="en-US"/>
          <w14:ligatures w14:val="standardContextual"/>
        </w:rPr>
        <w:t>Synapse</w:t>
      </w:r>
      <w:proofErr w:type="spellEnd"/>
      <w:r w:rsidRPr="002C68D6">
        <w:rPr>
          <w:rFonts w:eastAsiaTheme="minorHAnsi"/>
          <w:kern w:val="2"/>
          <w:sz w:val="24"/>
          <w:szCs w:val="24"/>
          <w:lang w:eastAsia="en-US"/>
          <w14:ligatures w14:val="standardContextual"/>
        </w:rPr>
        <w:t xml:space="preserve"> Editora. p. 29-35</w:t>
      </w:r>
      <w:r>
        <w:rPr>
          <w:rFonts w:eastAsiaTheme="minorHAnsi"/>
          <w:kern w:val="2"/>
          <w:sz w:val="24"/>
          <w:szCs w:val="24"/>
          <w:lang w:eastAsia="en-US"/>
          <w14:ligatures w14:val="standardContextual"/>
        </w:rPr>
        <w:t>, 2021.</w:t>
      </w:r>
    </w:p>
    <w:p w14:paraId="6C2074A5" w14:textId="01CDE8BF" w:rsidR="00E93542" w:rsidRDefault="00E93542" w:rsidP="008662A3">
      <w:pPr>
        <w:spacing w:after="240"/>
        <w:jc w:val="both"/>
        <w:rPr>
          <w:rFonts w:eastAsiaTheme="minorHAnsi"/>
          <w:kern w:val="2"/>
          <w:sz w:val="24"/>
          <w:szCs w:val="24"/>
          <w:lang w:eastAsia="en-US"/>
          <w14:ligatures w14:val="standardContextual"/>
        </w:rPr>
      </w:pPr>
      <w:r w:rsidRPr="008662A3">
        <w:rPr>
          <w:rFonts w:eastAsiaTheme="minorHAnsi"/>
          <w:kern w:val="2"/>
          <w:sz w:val="24"/>
          <w:szCs w:val="24"/>
          <w:lang w:eastAsia="en-US"/>
          <w14:ligatures w14:val="standardContextual"/>
        </w:rPr>
        <w:t>CERVO, A. L.</w:t>
      </w:r>
      <w:r w:rsidR="001D5355">
        <w:rPr>
          <w:rFonts w:eastAsiaTheme="minorHAnsi"/>
          <w:kern w:val="2"/>
          <w:sz w:val="24"/>
          <w:szCs w:val="24"/>
          <w:lang w:eastAsia="en-US"/>
          <w14:ligatures w14:val="standardContextual"/>
        </w:rPr>
        <w:t>,</w:t>
      </w:r>
      <w:r w:rsidRPr="008662A3">
        <w:rPr>
          <w:rFonts w:eastAsiaTheme="minorHAnsi"/>
          <w:kern w:val="2"/>
          <w:sz w:val="24"/>
          <w:szCs w:val="24"/>
          <w:lang w:eastAsia="en-US"/>
          <w14:ligatures w14:val="standardContextual"/>
        </w:rPr>
        <w:t xml:space="preserve"> SILVA, R. Da. </w:t>
      </w:r>
      <w:r w:rsidRPr="001704E1">
        <w:rPr>
          <w:rFonts w:eastAsiaTheme="minorHAnsi"/>
          <w:b/>
          <w:bCs/>
          <w:kern w:val="2"/>
          <w:sz w:val="24"/>
          <w:szCs w:val="24"/>
          <w:lang w:eastAsia="en-US"/>
          <w14:ligatures w14:val="standardContextual"/>
        </w:rPr>
        <w:t>Metodologia científica</w:t>
      </w:r>
      <w:r w:rsidRPr="008662A3">
        <w:rPr>
          <w:rFonts w:eastAsiaTheme="minorHAnsi"/>
          <w:kern w:val="2"/>
          <w:sz w:val="24"/>
          <w:szCs w:val="24"/>
          <w:lang w:eastAsia="en-US"/>
          <w14:ligatures w14:val="standardContextual"/>
        </w:rPr>
        <w:t>. São Paulo: Prentice Hall Brasil, 2006.</w:t>
      </w:r>
    </w:p>
    <w:p w14:paraId="79B95BEF" w14:textId="5CAE7D44" w:rsidR="00426E07" w:rsidRPr="006B5B92" w:rsidRDefault="00426E07" w:rsidP="00426E07">
      <w:pPr>
        <w:spacing w:after="240"/>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 xml:space="preserve">CORTÊS, A. </w:t>
      </w:r>
      <w:r w:rsidRPr="00426E07">
        <w:rPr>
          <w:rFonts w:eastAsiaTheme="minorHAnsi"/>
          <w:kern w:val="2"/>
          <w:sz w:val="24"/>
          <w:szCs w:val="24"/>
          <w:lang w:eastAsia="en-US"/>
          <w14:ligatures w14:val="standardContextual"/>
        </w:rPr>
        <w:t>O novo ensino médio e plataformização do ensino de</w:t>
      </w:r>
      <w:r>
        <w:rPr>
          <w:rFonts w:eastAsiaTheme="minorHAnsi"/>
          <w:kern w:val="2"/>
          <w:sz w:val="24"/>
          <w:szCs w:val="24"/>
          <w:lang w:eastAsia="en-US"/>
          <w14:ligatures w14:val="standardContextual"/>
        </w:rPr>
        <w:t xml:space="preserve"> </w:t>
      </w:r>
      <w:r w:rsidRPr="00426E07">
        <w:rPr>
          <w:rFonts w:eastAsiaTheme="minorHAnsi"/>
          <w:kern w:val="2"/>
          <w:sz w:val="24"/>
          <w:szCs w:val="24"/>
          <w:lang w:eastAsia="en-US"/>
          <w14:ligatures w14:val="standardContextual"/>
        </w:rPr>
        <w:t>língua portuguesa no estado do Paraná</w:t>
      </w:r>
      <w:r>
        <w:rPr>
          <w:rFonts w:eastAsiaTheme="minorHAnsi"/>
          <w:kern w:val="2"/>
          <w:sz w:val="24"/>
          <w:szCs w:val="24"/>
          <w:lang w:eastAsia="en-US"/>
          <w14:ligatures w14:val="standardContextual"/>
        </w:rPr>
        <w:t xml:space="preserve">. </w:t>
      </w:r>
      <w:r>
        <w:rPr>
          <w:rFonts w:eastAsiaTheme="minorHAnsi"/>
          <w:i/>
          <w:iCs/>
          <w:kern w:val="2"/>
          <w:sz w:val="24"/>
          <w:szCs w:val="24"/>
          <w:lang w:eastAsia="en-US"/>
          <w14:ligatures w14:val="standardContextual"/>
        </w:rPr>
        <w:t xml:space="preserve">In: </w:t>
      </w:r>
      <w:r w:rsidR="006B5B92">
        <w:rPr>
          <w:rFonts w:eastAsiaTheme="minorHAnsi"/>
          <w:kern w:val="2"/>
          <w:sz w:val="24"/>
          <w:szCs w:val="24"/>
          <w:lang w:eastAsia="en-US"/>
          <w14:ligatures w14:val="standardContextual"/>
        </w:rPr>
        <w:t>5º ESTAGIAR.</w:t>
      </w:r>
      <w:r>
        <w:rPr>
          <w:rFonts w:eastAsiaTheme="minorHAnsi"/>
          <w:kern w:val="2"/>
          <w:sz w:val="24"/>
          <w:szCs w:val="24"/>
          <w:lang w:eastAsia="en-US"/>
          <w14:ligatures w14:val="standardContextual"/>
        </w:rPr>
        <w:t xml:space="preserve"> 5, 2023, Londrina. </w:t>
      </w:r>
      <w:r>
        <w:rPr>
          <w:rFonts w:eastAsiaTheme="minorHAnsi"/>
          <w:b/>
          <w:bCs/>
          <w:kern w:val="2"/>
          <w:sz w:val="24"/>
          <w:szCs w:val="24"/>
          <w:lang w:eastAsia="en-US"/>
          <w14:ligatures w14:val="standardContextual"/>
        </w:rPr>
        <w:t xml:space="preserve">Anais [do] 5º Encontro </w:t>
      </w:r>
      <w:r w:rsidRPr="00426E07">
        <w:rPr>
          <w:rFonts w:eastAsiaTheme="minorHAnsi"/>
          <w:b/>
          <w:bCs/>
          <w:kern w:val="2"/>
          <w:sz w:val="24"/>
          <w:szCs w:val="24"/>
          <w:lang w:eastAsia="en-US"/>
          <w14:ligatures w14:val="standardContextual"/>
        </w:rPr>
        <w:t>do Estágio de Língua Portuguesa e Literaturas de Língua Portuguesa</w:t>
      </w:r>
      <w:r w:rsidR="006B5B92">
        <w:rPr>
          <w:rFonts w:eastAsiaTheme="minorHAnsi"/>
          <w:kern w:val="2"/>
          <w:sz w:val="24"/>
          <w:szCs w:val="24"/>
          <w:lang w:eastAsia="en-US"/>
          <w14:ligatures w14:val="standardContextual"/>
        </w:rPr>
        <w:t xml:space="preserve">. Londrina: UEL, 2023. p. 34-45. Disponível em </w:t>
      </w:r>
      <w:r w:rsidR="006B5B92" w:rsidRPr="006B5B92">
        <w:rPr>
          <w:rFonts w:eastAsiaTheme="minorHAnsi"/>
          <w:kern w:val="2"/>
          <w:sz w:val="24"/>
          <w:szCs w:val="24"/>
          <w:lang w:eastAsia="en-US"/>
          <w14:ligatures w14:val="standardContextual"/>
        </w:rPr>
        <w:t>https://anais.uel.br/portal/index.php/estagiar/article/view/2264</w:t>
      </w:r>
      <w:r w:rsidR="006B5B92">
        <w:rPr>
          <w:rFonts w:eastAsiaTheme="minorHAnsi"/>
          <w:kern w:val="2"/>
          <w:sz w:val="24"/>
          <w:szCs w:val="24"/>
          <w:lang w:eastAsia="en-US"/>
          <w14:ligatures w14:val="standardContextual"/>
        </w:rPr>
        <w:t>. Acesso em: 15 fev. 2024.</w:t>
      </w:r>
    </w:p>
    <w:p w14:paraId="7C28E75F" w14:textId="493A46E4" w:rsidR="00941AE1" w:rsidRDefault="00941AE1" w:rsidP="00941AE1">
      <w:pPr>
        <w:spacing w:after="240"/>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 xml:space="preserve">COSTA, R. F. S. da. </w:t>
      </w:r>
      <w:r w:rsidRPr="00941AE1">
        <w:rPr>
          <w:rFonts w:eastAsiaTheme="minorHAnsi"/>
          <w:kern w:val="2"/>
          <w:sz w:val="24"/>
          <w:szCs w:val="24"/>
          <w:lang w:eastAsia="en-US"/>
          <w14:ligatures w14:val="standardContextual"/>
        </w:rPr>
        <w:t>Compartilhando essa rotina: as funções dos recursos digitais no contexto atual da escola pública, a partir de relatos dos estudantes</w:t>
      </w:r>
      <w:r>
        <w:rPr>
          <w:rFonts w:eastAsiaTheme="minorHAnsi"/>
          <w:kern w:val="2"/>
          <w:sz w:val="24"/>
          <w:szCs w:val="24"/>
          <w:lang w:eastAsia="en-US"/>
          <w14:ligatures w14:val="standardContextual"/>
        </w:rPr>
        <w:t>.</w:t>
      </w:r>
      <w:r w:rsidRPr="00941AE1">
        <w:rPr>
          <w:rFonts w:eastAsiaTheme="minorHAnsi"/>
          <w:i/>
          <w:iCs/>
          <w:kern w:val="2"/>
          <w:sz w:val="24"/>
          <w:szCs w:val="24"/>
          <w:lang w:eastAsia="en-US"/>
          <w14:ligatures w14:val="standardContextual"/>
        </w:rPr>
        <w:t xml:space="preserve"> </w:t>
      </w:r>
      <w:r>
        <w:rPr>
          <w:rFonts w:eastAsiaTheme="minorHAnsi"/>
          <w:i/>
          <w:iCs/>
          <w:kern w:val="2"/>
          <w:sz w:val="24"/>
          <w:szCs w:val="24"/>
          <w:lang w:eastAsia="en-US"/>
          <w14:ligatures w14:val="standardContextual"/>
        </w:rPr>
        <w:t xml:space="preserve">In: </w:t>
      </w:r>
      <w:r w:rsidRPr="00941AE1">
        <w:rPr>
          <w:rFonts w:eastAsiaTheme="minorHAnsi"/>
          <w:kern w:val="2"/>
          <w:sz w:val="24"/>
          <w:szCs w:val="24"/>
          <w:lang w:eastAsia="en-US"/>
          <w14:ligatures w14:val="standardContextual"/>
        </w:rPr>
        <w:t>ANAIS DO V CONEDU, 5, 2018</w:t>
      </w:r>
      <w:r>
        <w:rPr>
          <w:rFonts w:eastAsiaTheme="minorHAnsi"/>
          <w:kern w:val="2"/>
          <w:sz w:val="24"/>
          <w:szCs w:val="24"/>
          <w:lang w:eastAsia="en-US"/>
          <w14:ligatures w14:val="standardContextual"/>
        </w:rPr>
        <w:t>, Recife</w:t>
      </w:r>
      <w:r w:rsidRPr="00941AE1">
        <w:rPr>
          <w:rFonts w:eastAsiaTheme="minorHAnsi"/>
          <w:kern w:val="2"/>
          <w:sz w:val="24"/>
          <w:szCs w:val="24"/>
          <w:lang w:eastAsia="en-US"/>
          <w14:ligatures w14:val="standardContextual"/>
        </w:rPr>
        <w:t>.</w:t>
      </w:r>
      <w:r>
        <w:rPr>
          <w:rFonts w:eastAsiaTheme="minorHAnsi"/>
          <w:kern w:val="2"/>
          <w:sz w:val="24"/>
          <w:szCs w:val="24"/>
          <w:lang w:eastAsia="en-US"/>
          <w14:ligatures w14:val="standardContextual"/>
        </w:rPr>
        <w:t xml:space="preserve"> p. 1-12.</w:t>
      </w:r>
      <w:r w:rsidRPr="00941AE1">
        <w:rPr>
          <w:rFonts w:eastAsiaTheme="minorHAnsi"/>
          <w:kern w:val="2"/>
          <w:sz w:val="24"/>
          <w:szCs w:val="24"/>
          <w:lang w:eastAsia="en-US"/>
          <w14:ligatures w14:val="standardContextual"/>
        </w:rPr>
        <w:t xml:space="preserve"> </w:t>
      </w:r>
      <w:r w:rsidRPr="00941AE1">
        <w:rPr>
          <w:rFonts w:eastAsiaTheme="minorHAnsi"/>
          <w:b/>
          <w:bCs/>
          <w:kern w:val="2"/>
          <w:sz w:val="24"/>
          <w:szCs w:val="24"/>
          <w:lang w:eastAsia="en-US"/>
          <w14:ligatures w14:val="standardContextual"/>
        </w:rPr>
        <w:t>Anais do V Congresso Nacional de Educação</w:t>
      </w:r>
      <w:r w:rsidRPr="00941AE1">
        <w:rPr>
          <w:rFonts w:eastAsiaTheme="minorHAnsi"/>
          <w:kern w:val="2"/>
          <w:sz w:val="24"/>
          <w:szCs w:val="24"/>
          <w:lang w:eastAsia="en-US"/>
          <w14:ligatures w14:val="standardContextual"/>
        </w:rPr>
        <w:t>.</w:t>
      </w:r>
      <w:r>
        <w:rPr>
          <w:rFonts w:eastAsiaTheme="minorHAnsi"/>
          <w:kern w:val="2"/>
          <w:sz w:val="24"/>
          <w:szCs w:val="24"/>
          <w:lang w:eastAsia="en-US"/>
          <w14:ligatures w14:val="standardContextual"/>
        </w:rPr>
        <w:t xml:space="preserve"> </w:t>
      </w:r>
      <w:r w:rsidRPr="000C4592">
        <w:rPr>
          <w:rFonts w:eastAsiaTheme="minorHAnsi"/>
          <w:kern w:val="2"/>
          <w:sz w:val="24"/>
          <w:szCs w:val="24"/>
          <w:lang w:eastAsia="en-US"/>
          <w14:ligatures w14:val="standardContextual"/>
        </w:rPr>
        <w:t xml:space="preserve">Disponível em: </w:t>
      </w:r>
      <w:r w:rsidRPr="00941AE1">
        <w:rPr>
          <w:rFonts w:eastAsiaTheme="minorHAnsi"/>
          <w:spacing w:val="-14"/>
          <w:kern w:val="2"/>
          <w:sz w:val="24"/>
          <w:szCs w:val="24"/>
          <w:lang w:eastAsia="en-US"/>
          <w14:ligatures w14:val="standardContextual"/>
        </w:rPr>
        <w:t>https://www.editorarealize.com.br/editora/anais/conedu/2018/TRABALHO_EV117_MD1_SA19_ID1642_10092018005608.pdf</w:t>
      </w:r>
      <w:r w:rsidRPr="000C4592">
        <w:rPr>
          <w:rFonts w:eastAsiaTheme="minorHAnsi"/>
          <w:kern w:val="2"/>
          <w:sz w:val="24"/>
          <w:szCs w:val="24"/>
          <w:lang w:eastAsia="en-US"/>
          <w14:ligatures w14:val="standardContextual"/>
        </w:rPr>
        <w:t xml:space="preserve">. Acesso em: </w:t>
      </w:r>
      <w:r w:rsidR="007C49DA">
        <w:rPr>
          <w:rFonts w:eastAsiaTheme="minorHAnsi"/>
          <w:kern w:val="2"/>
          <w:sz w:val="24"/>
          <w:szCs w:val="24"/>
          <w:lang w:eastAsia="en-US"/>
          <w14:ligatures w14:val="standardContextual"/>
        </w:rPr>
        <w:t>1</w:t>
      </w:r>
      <w:r w:rsidRPr="000C4592">
        <w:rPr>
          <w:rFonts w:eastAsiaTheme="minorHAnsi"/>
          <w:kern w:val="2"/>
          <w:sz w:val="24"/>
          <w:szCs w:val="24"/>
          <w:lang w:eastAsia="en-US"/>
          <w14:ligatures w14:val="standardContextual"/>
        </w:rPr>
        <w:t xml:space="preserve"> set. 2024.</w:t>
      </w:r>
    </w:p>
    <w:p w14:paraId="0A35C23F" w14:textId="26218790" w:rsidR="001704E1" w:rsidRPr="0093251C" w:rsidRDefault="001704E1" w:rsidP="001704E1">
      <w:pPr>
        <w:spacing w:after="240"/>
        <w:jc w:val="both"/>
        <w:rPr>
          <w:rFonts w:eastAsiaTheme="minorHAnsi"/>
          <w:kern w:val="2"/>
          <w:sz w:val="24"/>
          <w:szCs w:val="24"/>
          <w:lang w:val="en-US" w:eastAsia="en-US"/>
          <w14:ligatures w14:val="standardContextual"/>
        </w:rPr>
      </w:pPr>
      <w:r w:rsidRPr="0093251C">
        <w:rPr>
          <w:rFonts w:eastAsiaTheme="minorHAnsi"/>
          <w:kern w:val="2"/>
          <w:sz w:val="24"/>
          <w:szCs w:val="24"/>
          <w:lang w:val="en-US" w:eastAsia="en-US"/>
          <w14:ligatures w14:val="standardContextual"/>
        </w:rPr>
        <w:t>CRYSTA</w:t>
      </w:r>
      <w:r>
        <w:rPr>
          <w:rFonts w:eastAsiaTheme="minorHAnsi"/>
          <w:kern w:val="2"/>
          <w:sz w:val="24"/>
          <w:szCs w:val="24"/>
          <w:lang w:val="en-US" w:eastAsia="en-US"/>
          <w14:ligatures w14:val="standardContextual"/>
        </w:rPr>
        <w:t>L, D</w:t>
      </w:r>
      <w:r w:rsidRPr="0093251C">
        <w:rPr>
          <w:rFonts w:eastAsiaTheme="minorHAnsi"/>
          <w:kern w:val="2"/>
          <w:sz w:val="24"/>
          <w:szCs w:val="24"/>
          <w:lang w:val="en-US" w:eastAsia="en-US"/>
          <w14:ligatures w14:val="standardContextual"/>
        </w:rPr>
        <w:t xml:space="preserve">. </w:t>
      </w:r>
      <w:r w:rsidRPr="001704E1">
        <w:rPr>
          <w:rFonts w:eastAsiaTheme="minorHAnsi"/>
          <w:b/>
          <w:bCs/>
          <w:kern w:val="2"/>
          <w:sz w:val="24"/>
          <w:szCs w:val="24"/>
          <w:lang w:val="en-US" w:eastAsia="en-US"/>
          <w14:ligatures w14:val="standardContextual"/>
        </w:rPr>
        <w:t>English as a global language</w:t>
      </w:r>
      <w:r w:rsidRPr="0093251C">
        <w:rPr>
          <w:rFonts w:eastAsiaTheme="minorHAnsi"/>
          <w:kern w:val="2"/>
          <w:sz w:val="24"/>
          <w:szCs w:val="24"/>
          <w:lang w:val="en-US" w:eastAsia="en-US"/>
          <w14:ligatures w14:val="standardContextual"/>
        </w:rPr>
        <w:t>. 2nd ed. Cambridge: Cambridge University Press</w:t>
      </w:r>
      <w:r>
        <w:rPr>
          <w:rFonts w:eastAsiaTheme="minorHAnsi"/>
          <w:kern w:val="2"/>
          <w:sz w:val="24"/>
          <w:szCs w:val="24"/>
          <w:lang w:val="en-US" w:eastAsia="en-US"/>
          <w14:ligatures w14:val="standardContextual"/>
        </w:rPr>
        <w:t>, 2003.</w:t>
      </w:r>
    </w:p>
    <w:p w14:paraId="463A15A3" w14:textId="69F736F0" w:rsidR="002C68D6" w:rsidRDefault="002C68D6" w:rsidP="008662A3">
      <w:pPr>
        <w:spacing w:after="240"/>
        <w:jc w:val="both"/>
        <w:rPr>
          <w:rFonts w:eastAsiaTheme="minorHAnsi"/>
          <w:kern w:val="2"/>
          <w:sz w:val="24"/>
          <w:szCs w:val="24"/>
          <w:lang w:eastAsia="en-US"/>
          <w14:ligatures w14:val="standardContextual"/>
        </w:rPr>
      </w:pPr>
      <w:r w:rsidRPr="002C68D6">
        <w:rPr>
          <w:rFonts w:eastAsiaTheme="minorHAnsi"/>
          <w:kern w:val="2"/>
          <w:sz w:val="24"/>
          <w:szCs w:val="24"/>
          <w:lang w:eastAsia="en-US"/>
          <w14:ligatures w14:val="standardContextual"/>
        </w:rPr>
        <w:t>CUNHA, F. I. J.</w:t>
      </w:r>
      <w:r>
        <w:rPr>
          <w:rFonts w:eastAsiaTheme="minorHAnsi"/>
          <w:kern w:val="2"/>
          <w:sz w:val="24"/>
          <w:szCs w:val="24"/>
          <w:lang w:eastAsia="en-US"/>
          <w14:ligatures w14:val="standardContextual"/>
        </w:rPr>
        <w:t>,</w:t>
      </w:r>
      <w:r w:rsidRPr="002C68D6">
        <w:rPr>
          <w:rFonts w:eastAsiaTheme="minorHAnsi"/>
          <w:kern w:val="2"/>
          <w:sz w:val="24"/>
          <w:szCs w:val="24"/>
          <w:lang w:eastAsia="en-US"/>
          <w14:ligatures w14:val="standardContextual"/>
        </w:rPr>
        <w:t xml:space="preserve"> MOURAD, L. A. F. A. P. </w:t>
      </w:r>
      <w:r w:rsidRPr="00E52994">
        <w:rPr>
          <w:rFonts w:eastAsiaTheme="minorHAnsi"/>
          <w:b/>
          <w:bCs/>
          <w:kern w:val="2"/>
          <w:sz w:val="24"/>
          <w:szCs w:val="24"/>
          <w:lang w:eastAsia="en-US"/>
          <w14:ligatures w14:val="standardContextual"/>
        </w:rPr>
        <w:t>Ensino Remoto Emergencial: experiência de docentes na pandemia</w:t>
      </w:r>
      <w:r w:rsidRPr="002C68D6">
        <w:rPr>
          <w:rFonts w:eastAsiaTheme="minorHAnsi"/>
          <w:kern w:val="2"/>
          <w:sz w:val="24"/>
          <w:szCs w:val="24"/>
          <w:lang w:eastAsia="en-US"/>
          <w14:ligatures w14:val="standardContextual"/>
        </w:rPr>
        <w:t xml:space="preserve">. Curitiba: </w:t>
      </w:r>
      <w:proofErr w:type="spellStart"/>
      <w:r w:rsidRPr="002C68D6">
        <w:rPr>
          <w:rFonts w:eastAsiaTheme="minorHAnsi"/>
          <w:kern w:val="2"/>
          <w:sz w:val="24"/>
          <w:szCs w:val="24"/>
          <w:lang w:eastAsia="en-US"/>
          <w14:ligatures w14:val="standardContextual"/>
        </w:rPr>
        <w:t>Uniedusul</w:t>
      </w:r>
      <w:proofErr w:type="spellEnd"/>
      <w:r>
        <w:rPr>
          <w:rFonts w:eastAsiaTheme="minorHAnsi"/>
          <w:kern w:val="2"/>
          <w:sz w:val="24"/>
          <w:szCs w:val="24"/>
          <w:lang w:eastAsia="en-US"/>
          <w14:ligatures w14:val="standardContextual"/>
        </w:rPr>
        <w:t>, 2021.</w:t>
      </w:r>
    </w:p>
    <w:p w14:paraId="7CCADB53" w14:textId="766DEAED" w:rsidR="003D2005" w:rsidRDefault="003D2005" w:rsidP="008662A3">
      <w:pPr>
        <w:spacing w:after="240"/>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 xml:space="preserve">DUARTE JÚNIOR, S. de S. </w:t>
      </w:r>
      <w:r w:rsidRPr="003D2005">
        <w:rPr>
          <w:rFonts w:eastAsiaTheme="minorHAnsi"/>
          <w:kern w:val="2"/>
          <w:sz w:val="24"/>
          <w:szCs w:val="24"/>
          <w:lang w:eastAsia="en-US"/>
          <w14:ligatures w14:val="standardContextual"/>
        </w:rPr>
        <w:t>Utilizando smartphones como ferramenta educacional no en</w:t>
      </w:r>
      <w:r>
        <w:rPr>
          <w:rFonts w:eastAsiaTheme="minorHAnsi"/>
          <w:kern w:val="2"/>
          <w:sz w:val="24"/>
          <w:szCs w:val="24"/>
          <w:lang w:eastAsia="en-US"/>
          <w14:ligatures w14:val="standardContextual"/>
        </w:rPr>
        <w:t>sino de física. Trabalho de Conclusão de Curso (Graduação em Física) – Instituto Federal de Alagoas. Maceió, p. 54. 2024.</w:t>
      </w:r>
    </w:p>
    <w:p w14:paraId="3427DED2" w14:textId="0C6AEB20" w:rsidR="00E93542" w:rsidRDefault="00E93542" w:rsidP="008662A3">
      <w:pPr>
        <w:spacing w:after="240"/>
        <w:jc w:val="both"/>
        <w:rPr>
          <w:rFonts w:eastAsiaTheme="minorHAnsi"/>
          <w:kern w:val="2"/>
          <w:sz w:val="24"/>
          <w:szCs w:val="24"/>
          <w:lang w:eastAsia="en-US"/>
          <w14:ligatures w14:val="standardContextual"/>
        </w:rPr>
      </w:pPr>
      <w:r w:rsidRPr="008662A3">
        <w:rPr>
          <w:rFonts w:eastAsiaTheme="minorHAnsi"/>
          <w:kern w:val="2"/>
          <w:sz w:val="24"/>
          <w:szCs w:val="24"/>
          <w:lang w:eastAsia="en-US"/>
          <w14:ligatures w14:val="standardContextual"/>
        </w:rPr>
        <w:t>FERNANDES, L. A.</w:t>
      </w:r>
      <w:r w:rsidR="001D5355">
        <w:rPr>
          <w:rFonts w:eastAsiaTheme="minorHAnsi"/>
          <w:kern w:val="2"/>
          <w:sz w:val="24"/>
          <w:szCs w:val="24"/>
          <w:lang w:eastAsia="en-US"/>
          <w14:ligatures w14:val="standardContextual"/>
        </w:rPr>
        <w:t>,</w:t>
      </w:r>
      <w:r w:rsidRPr="008662A3">
        <w:rPr>
          <w:rFonts w:eastAsiaTheme="minorHAnsi"/>
          <w:kern w:val="2"/>
          <w:sz w:val="24"/>
          <w:szCs w:val="24"/>
          <w:lang w:eastAsia="en-US"/>
          <w14:ligatures w14:val="standardContextual"/>
        </w:rPr>
        <w:t xml:space="preserve"> GOMES, J. M. M. Relatórios de pesquisa nas ciências sociais: características e modalidades de investigação. </w:t>
      </w:r>
      <w:r w:rsidRPr="001704E1">
        <w:rPr>
          <w:rFonts w:eastAsiaTheme="minorHAnsi"/>
          <w:b/>
          <w:bCs/>
          <w:kern w:val="2"/>
          <w:sz w:val="24"/>
          <w:szCs w:val="24"/>
          <w:lang w:eastAsia="en-US"/>
          <w14:ligatures w14:val="standardContextual"/>
        </w:rPr>
        <w:t>Contexto</w:t>
      </w:r>
      <w:r w:rsidRPr="008662A3">
        <w:rPr>
          <w:rFonts w:eastAsiaTheme="minorHAnsi"/>
          <w:kern w:val="2"/>
          <w:sz w:val="24"/>
          <w:szCs w:val="24"/>
          <w:lang w:eastAsia="en-US"/>
          <w14:ligatures w14:val="standardContextual"/>
        </w:rPr>
        <w:t>, Porto Alegre, v. 1, p. 71-92, 2003</w:t>
      </w:r>
    </w:p>
    <w:p w14:paraId="3839566A" w14:textId="7D458786" w:rsidR="00FB1CDF" w:rsidRDefault="00FB1CDF" w:rsidP="008662A3">
      <w:pPr>
        <w:spacing w:after="240"/>
        <w:jc w:val="both"/>
        <w:rPr>
          <w:rFonts w:eastAsiaTheme="minorHAnsi"/>
          <w:kern w:val="2"/>
          <w:sz w:val="24"/>
          <w:szCs w:val="24"/>
          <w:lang w:eastAsia="en-US"/>
          <w14:ligatures w14:val="standardContextual"/>
        </w:rPr>
      </w:pPr>
      <w:r w:rsidRPr="00FB1CDF">
        <w:rPr>
          <w:rFonts w:eastAsiaTheme="minorHAnsi"/>
          <w:kern w:val="2"/>
          <w:sz w:val="24"/>
          <w:szCs w:val="24"/>
          <w:lang w:eastAsia="en-US"/>
          <w14:ligatures w14:val="standardContextual"/>
        </w:rPr>
        <w:t>FORTE</w:t>
      </w:r>
      <w:r>
        <w:rPr>
          <w:rFonts w:eastAsiaTheme="minorHAnsi"/>
          <w:kern w:val="2"/>
          <w:sz w:val="24"/>
          <w:szCs w:val="24"/>
          <w:lang w:eastAsia="en-US"/>
          <w14:ligatures w14:val="standardContextual"/>
        </w:rPr>
        <w:t>,</w:t>
      </w:r>
      <w:r w:rsidRPr="00FB1CDF">
        <w:rPr>
          <w:rFonts w:eastAsiaTheme="minorHAnsi"/>
          <w:kern w:val="2"/>
          <w:sz w:val="24"/>
          <w:szCs w:val="24"/>
          <w:lang w:eastAsia="en-US"/>
          <w14:ligatures w14:val="standardContextual"/>
        </w:rPr>
        <w:t xml:space="preserve"> L</w:t>
      </w:r>
      <w:r>
        <w:rPr>
          <w:rFonts w:eastAsiaTheme="minorHAnsi"/>
          <w:kern w:val="2"/>
          <w:sz w:val="24"/>
          <w:szCs w:val="24"/>
          <w:lang w:eastAsia="en-US"/>
          <w14:ligatures w14:val="standardContextual"/>
        </w:rPr>
        <w:t>.</w:t>
      </w:r>
      <w:r w:rsidRPr="00FB1CDF">
        <w:rPr>
          <w:rFonts w:eastAsiaTheme="minorHAnsi"/>
          <w:kern w:val="2"/>
          <w:sz w:val="24"/>
          <w:szCs w:val="24"/>
          <w:lang w:eastAsia="en-US"/>
          <w14:ligatures w14:val="standardContextual"/>
        </w:rPr>
        <w:t xml:space="preserve">, </w:t>
      </w:r>
      <w:r>
        <w:rPr>
          <w:rFonts w:eastAsiaTheme="minorHAnsi"/>
          <w:kern w:val="2"/>
          <w:sz w:val="24"/>
          <w:szCs w:val="24"/>
          <w:lang w:eastAsia="en-US"/>
          <w14:ligatures w14:val="standardContextual"/>
        </w:rPr>
        <w:t>FILHO, J. A. R</w:t>
      </w:r>
      <w:r w:rsidRPr="00FB1CDF">
        <w:rPr>
          <w:rFonts w:eastAsiaTheme="minorHAnsi"/>
          <w:kern w:val="2"/>
          <w:sz w:val="24"/>
          <w:szCs w:val="24"/>
          <w:lang w:eastAsia="en-US"/>
          <w14:ligatures w14:val="standardContextual"/>
        </w:rPr>
        <w:t>. (2021). Ensino e aprendizagem de língua inglesa em contexto de pandemia: reflexões sobre uma experiência de estágio supervisionado. </w:t>
      </w:r>
      <w:r w:rsidRPr="00FB1CDF">
        <w:rPr>
          <w:rFonts w:eastAsiaTheme="minorHAnsi"/>
          <w:b/>
          <w:bCs/>
          <w:kern w:val="2"/>
          <w:sz w:val="24"/>
          <w:szCs w:val="24"/>
          <w:lang w:eastAsia="en-US"/>
          <w14:ligatures w14:val="standardContextual"/>
        </w:rPr>
        <w:t>Revista Eletrônica Científica Ensino Interdisciplinar</w:t>
      </w:r>
      <w:r w:rsidRPr="00FB1CDF">
        <w:rPr>
          <w:rFonts w:eastAsiaTheme="minorHAnsi"/>
          <w:kern w:val="2"/>
          <w:sz w:val="24"/>
          <w:szCs w:val="24"/>
          <w:lang w:eastAsia="en-US"/>
          <w14:ligatures w14:val="standardContextual"/>
        </w:rPr>
        <w:t>, 7</w:t>
      </w:r>
      <w:r>
        <w:rPr>
          <w:rFonts w:eastAsiaTheme="minorHAnsi"/>
          <w:kern w:val="2"/>
          <w:sz w:val="24"/>
          <w:szCs w:val="24"/>
          <w:lang w:eastAsia="en-US"/>
          <w14:ligatures w14:val="standardContextual"/>
        </w:rPr>
        <w:t xml:space="preserve"> </w:t>
      </w:r>
      <w:r w:rsidRPr="00FB1CDF">
        <w:rPr>
          <w:rFonts w:eastAsiaTheme="minorHAnsi"/>
          <w:kern w:val="2"/>
          <w:sz w:val="24"/>
          <w:szCs w:val="24"/>
          <w:lang w:eastAsia="en-US"/>
          <w14:ligatures w14:val="standardContextual"/>
        </w:rPr>
        <w:t xml:space="preserve">(24). </w:t>
      </w:r>
      <w:r>
        <w:rPr>
          <w:rFonts w:eastAsiaTheme="minorHAnsi"/>
          <w:kern w:val="2"/>
          <w:sz w:val="24"/>
          <w:szCs w:val="24"/>
          <w:lang w:eastAsia="en-US"/>
          <w14:ligatures w14:val="standardContextual"/>
        </w:rPr>
        <w:t xml:space="preserve">Disponível em: </w:t>
      </w:r>
      <w:r w:rsidRPr="00FB1CDF">
        <w:rPr>
          <w:rFonts w:eastAsiaTheme="minorHAnsi"/>
          <w:kern w:val="2"/>
          <w:sz w:val="24"/>
          <w:szCs w:val="24"/>
          <w:lang w:eastAsia="en-US"/>
          <w14:ligatures w14:val="standardContextual"/>
        </w:rPr>
        <w:t xml:space="preserve"> </w:t>
      </w:r>
      <w:r w:rsidRPr="0024627B">
        <w:rPr>
          <w:rFonts w:eastAsiaTheme="minorHAnsi"/>
          <w:kern w:val="2"/>
          <w:sz w:val="24"/>
          <w:szCs w:val="24"/>
          <w:lang w:eastAsia="en-US"/>
          <w14:ligatures w14:val="standardContextual"/>
        </w:rPr>
        <w:t>https://periodicos.apps.uern.br/index.php/RECEI/article/view/3644</w:t>
      </w:r>
      <w:r>
        <w:rPr>
          <w:rFonts w:eastAsiaTheme="minorHAnsi"/>
          <w:kern w:val="2"/>
          <w:sz w:val="24"/>
          <w:szCs w:val="24"/>
          <w:lang w:eastAsia="en-US"/>
          <w14:ligatures w14:val="standardContextual"/>
        </w:rPr>
        <w:t>. Acesso em 30 ag. 2024.</w:t>
      </w:r>
    </w:p>
    <w:p w14:paraId="789BE1F2" w14:textId="16C90108" w:rsidR="00E93542" w:rsidRPr="0073618F" w:rsidRDefault="00E93542" w:rsidP="008662A3">
      <w:pPr>
        <w:spacing w:after="240"/>
        <w:jc w:val="both"/>
        <w:rPr>
          <w:rFonts w:eastAsiaTheme="minorHAnsi"/>
          <w:kern w:val="2"/>
          <w:sz w:val="24"/>
          <w:szCs w:val="24"/>
          <w:lang w:eastAsia="en-US"/>
          <w14:ligatures w14:val="standardContextual"/>
        </w:rPr>
      </w:pPr>
      <w:r w:rsidRPr="008662A3">
        <w:rPr>
          <w:rFonts w:eastAsiaTheme="minorHAnsi"/>
          <w:kern w:val="2"/>
          <w:sz w:val="24"/>
          <w:szCs w:val="24"/>
          <w:lang w:eastAsia="en-US"/>
          <w14:ligatures w14:val="standardContextual"/>
        </w:rPr>
        <w:t>GIMENEZ, T.</w:t>
      </w:r>
      <w:r w:rsidR="001D5355">
        <w:rPr>
          <w:rFonts w:eastAsiaTheme="minorHAnsi"/>
          <w:kern w:val="2"/>
          <w:sz w:val="24"/>
          <w:szCs w:val="24"/>
          <w:lang w:eastAsia="en-US"/>
          <w14:ligatures w14:val="standardContextual"/>
        </w:rPr>
        <w:t>,</w:t>
      </w:r>
      <w:r w:rsidRPr="008662A3">
        <w:rPr>
          <w:rFonts w:eastAsiaTheme="minorHAnsi"/>
          <w:kern w:val="2"/>
          <w:sz w:val="24"/>
          <w:szCs w:val="24"/>
          <w:lang w:eastAsia="en-US"/>
          <w14:ligatures w14:val="standardContextual"/>
        </w:rPr>
        <w:t xml:space="preserve"> CALVO, L. C. S.</w:t>
      </w:r>
      <w:r w:rsidR="001D5355">
        <w:rPr>
          <w:rFonts w:eastAsiaTheme="minorHAnsi"/>
          <w:kern w:val="2"/>
          <w:sz w:val="24"/>
          <w:szCs w:val="24"/>
          <w:lang w:eastAsia="en-US"/>
          <w14:ligatures w14:val="standardContextual"/>
        </w:rPr>
        <w:t>,</w:t>
      </w:r>
      <w:r w:rsidRPr="008662A3">
        <w:rPr>
          <w:rFonts w:eastAsiaTheme="minorHAnsi"/>
          <w:kern w:val="2"/>
          <w:sz w:val="24"/>
          <w:szCs w:val="24"/>
          <w:lang w:eastAsia="en-US"/>
          <w14:ligatures w14:val="standardContextual"/>
        </w:rPr>
        <w:t xml:space="preserve"> EL KADRI, M. S (Org.). </w:t>
      </w:r>
      <w:r w:rsidRPr="001704E1">
        <w:rPr>
          <w:rFonts w:eastAsiaTheme="minorHAnsi"/>
          <w:b/>
          <w:bCs/>
          <w:kern w:val="2"/>
          <w:sz w:val="24"/>
          <w:szCs w:val="24"/>
          <w:lang w:eastAsia="en-US"/>
          <w14:ligatures w14:val="standardContextual"/>
        </w:rPr>
        <w:t>Inglês como língua franca: ensino-aprendizagem e formação de professores</w:t>
      </w:r>
      <w:r w:rsidRPr="008662A3">
        <w:rPr>
          <w:rFonts w:eastAsiaTheme="minorHAnsi"/>
          <w:kern w:val="2"/>
          <w:sz w:val="24"/>
          <w:szCs w:val="24"/>
          <w:lang w:eastAsia="en-US"/>
          <w14:ligatures w14:val="standardContextual"/>
        </w:rPr>
        <w:t xml:space="preserve">. </w:t>
      </w:r>
      <w:r w:rsidRPr="0073618F">
        <w:rPr>
          <w:rFonts w:eastAsiaTheme="minorHAnsi"/>
          <w:kern w:val="2"/>
          <w:sz w:val="24"/>
          <w:szCs w:val="24"/>
          <w:lang w:eastAsia="en-US"/>
          <w14:ligatures w14:val="standardContextual"/>
        </w:rPr>
        <w:t>Campinas: Pontes, 2011.</w:t>
      </w:r>
    </w:p>
    <w:p w14:paraId="5AA01BEA" w14:textId="710C9192" w:rsidR="009A677F" w:rsidRDefault="009A677F" w:rsidP="001578F5">
      <w:pPr>
        <w:spacing w:after="240"/>
        <w:jc w:val="both"/>
        <w:rPr>
          <w:rFonts w:eastAsiaTheme="minorHAnsi"/>
          <w:kern w:val="2"/>
          <w:sz w:val="24"/>
          <w:szCs w:val="24"/>
          <w:lang w:eastAsia="en-US"/>
          <w14:ligatures w14:val="standardContextual"/>
        </w:rPr>
      </w:pPr>
      <w:r w:rsidRPr="009A677F">
        <w:rPr>
          <w:rFonts w:eastAsiaTheme="minorHAnsi"/>
          <w:kern w:val="2"/>
          <w:sz w:val="24"/>
          <w:szCs w:val="24"/>
          <w:lang w:eastAsia="en-US"/>
          <w14:ligatures w14:val="standardContextual"/>
        </w:rPr>
        <w:t xml:space="preserve">GROSFOGUEL, R. </w:t>
      </w:r>
      <w:r w:rsidRPr="009A677F">
        <w:rPr>
          <w:rFonts w:eastAsiaTheme="minorHAnsi"/>
          <w:b/>
          <w:bCs/>
          <w:kern w:val="2"/>
          <w:sz w:val="24"/>
          <w:szCs w:val="24"/>
          <w:lang w:eastAsia="en-US"/>
          <w14:ligatures w14:val="standardContextual"/>
        </w:rPr>
        <w:t>Para descolonizar os estudos de economia política e os estudos pós-coloniais: transmodernidade, pensamento de fronteira e colonialidade global</w:t>
      </w:r>
      <w:r w:rsidRPr="009A677F">
        <w:rPr>
          <w:rFonts w:eastAsiaTheme="minorHAnsi"/>
          <w:kern w:val="2"/>
          <w:sz w:val="24"/>
          <w:szCs w:val="24"/>
          <w:lang w:eastAsia="en-US"/>
          <w14:ligatures w14:val="standardContextual"/>
        </w:rPr>
        <w:t xml:space="preserve">. </w:t>
      </w:r>
      <w:r w:rsidRPr="009A677F">
        <w:rPr>
          <w:rFonts w:eastAsiaTheme="minorHAnsi"/>
          <w:i/>
          <w:iCs/>
          <w:kern w:val="2"/>
          <w:sz w:val="24"/>
          <w:szCs w:val="24"/>
          <w:lang w:eastAsia="en-US"/>
          <w14:ligatures w14:val="standardContextual"/>
        </w:rPr>
        <w:t>In</w:t>
      </w:r>
      <w:r w:rsidRPr="009A677F">
        <w:rPr>
          <w:rFonts w:eastAsiaTheme="minorHAnsi"/>
          <w:kern w:val="2"/>
          <w:sz w:val="24"/>
          <w:szCs w:val="24"/>
          <w:lang w:eastAsia="en-US"/>
          <w14:ligatures w14:val="standardContextual"/>
        </w:rPr>
        <w:t xml:space="preserve">: SANTOS, B. 34 S.; MENESES, M. P. (org.). Epistemologias do Sul São Paulo: Cortez, 2010. </w:t>
      </w:r>
      <w:r w:rsidRPr="009A677F">
        <w:rPr>
          <w:rFonts w:eastAsiaTheme="minorHAnsi"/>
          <w:kern w:val="2"/>
          <w:sz w:val="24"/>
          <w:szCs w:val="24"/>
          <w:lang w:eastAsia="en-US"/>
          <w14:ligatures w14:val="standardContextual"/>
        </w:rPr>
        <w:lastRenderedPageBreak/>
        <w:t xml:space="preserve">p. 455-491. </w:t>
      </w:r>
      <w:r>
        <w:rPr>
          <w:rFonts w:eastAsiaTheme="minorHAnsi"/>
          <w:kern w:val="2"/>
          <w:sz w:val="24"/>
          <w:szCs w:val="24"/>
          <w:lang w:eastAsia="en-US"/>
          <w14:ligatures w14:val="standardContextual"/>
        </w:rPr>
        <w:t xml:space="preserve">Disponível em </w:t>
      </w:r>
      <w:r w:rsidRPr="002D4B40">
        <w:rPr>
          <w:rFonts w:eastAsiaTheme="minorHAnsi"/>
          <w:spacing w:val="-14"/>
          <w:kern w:val="2"/>
          <w:sz w:val="24"/>
          <w:szCs w:val="24"/>
          <w:lang w:eastAsia="en-US"/>
          <w14:ligatures w14:val="standardContextual"/>
        </w:rPr>
        <w:t>https://www.e-publicacoes.uerj.br/index.php/periferia/article/view/3428</w:t>
      </w:r>
      <w:r>
        <w:rPr>
          <w:rFonts w:eastAsiaTheme="minorHAnsi"/>
          <w:kern w:val="2"/>
          <w:sz w:val="24"/>
          <w:szCs w:val="24"/>
          <w:lang w:eastAsia="en-US"/>
          <w14:ligatures w14:val="standardContextual"/>
        </w:rPr>
        <w:t>. Acesso em 28 ag. 2024.</w:t>
      </w:r>
    </w:p>
    <w:p w14:paraId="429D31CE" w14:textId="3BFC56F0" w:rsidR="001578F5" w:rsidRPr="00FB1CDF" w:rsidRDefault="001578F5" w:rsidP="001578F5">
      <w:pPr>
        <w:spacing w:after="240"/>
        <w:jc w:val="both"/>
        <w:rPr>
          <w:rFonts w:eastAsiaTheme="minorHAnsi"/>
          <w:kern w:val="2"/>
          <w:sz w:val="24"/>
          <w:szCs w:val="24"/>
          <w:lang w:val="en-US" w:eastAsia="en-US"/>
          <w14:ligatures w14:val="standardContextual"/>
        </w:rPr>
      </w:pPr>
      <w:r w:rsidRPr="001578F5">
        <w:rPr>
          <w:rFonts w:eastAsiaTheme="minorHAnsi"/>
          <w:kern w:val="2"/>
          <w:sz w:val="24"/>
          <w:szCs w:val="24"/>
          <w:lang w:eastAsia="en-US"/>
          <w14:ligatures w14:val="standardContextual"/>
        </w:rPr>
        <w:t>MELO, S. D. de. Relato de experiência: residência pedagógica e educação remota em tempos de pandemia</w:t>
      </w:r>
      <w:r>
        <w:rPr>
          <w:rFonts w:eastAsiaTheme="minorHAnsi"/>
          <w:kern w:val="2"/>
          <w:sz w:val="24"/>
          <w:szCs w:val="24"/>
          <w:lang w:eastAsia="en-US"/>
          <w14:ligatures w14:val="standardContextual"/>
        </w:rPr>
        <w:t xml:space="preserve">. </w:t>
      </w:r>
      <w:r w:rsidRPr="001578F5">
        <w:rPr>
          <w:rFonts w:eastAsiaTheme="minorHAnsi"/>
          <w:b/>
          <w:bCs/>
          <w:kern w:val="2"/>
          <w:sz w:val="24"/>
          <w:szCs w:val="24"/>
          <w:lang w:eastAsia="en-US"/>
          <w14:ligatures w14:val="standardContextual"/>
        </w:rPr>
        <w:t xml:space="preserve">Caderno </w:t>
      </w:r>
      <w:proofErr w:type="spellStart"/>
      <w:r w:rsidRPr="001578F5">
        <w:rPr>
          <w:rFonts w:eastAsiaTheme="minorHAnsi"/>
          <w:b/>
          <w:bCs/>
          <w:kern w:val="2"/>
          <w:sz w:val="24"/>
          <w:szCs w:val="24"/>
          <w:lang w:eastAsia="en-US"/>
          <w14:ligatures w14:val="standardContextual"/>
        </w:rPr>
        <w:t>Intersaberes</w:t>
      </w:r>
      <w:proofErr w:type="spellEnd"/>
      <w:r w:rsidRPr="001578F5">
        <w:rPr>
          <w:rFonts w:eastAsiaTheme="minorHAnsi"/>
          <w:kern w:val="2"/>
          <w:sz w:val="24"/>
          <w:szCs w:val="24"/>
          <w:lang w:eastAsia="en-US"/>
          <w14:ligatures w14:val="standardContextual"/>
        </w:rPr>
        <w:t>, Curitiba, v. 11, n. 31, p. 273-280, 2022</w:t>
      </w:r>
      <w:r>
        <w:rPr>
          <w:rFonts w:eastAsiaTheme="minorHAnsi"/>
          <w:kern w:val="2"/>
          <w:sz w:val="24"/>
          <w:szCs w:val="24"/>
          <w:lang w:eastAsia="en-US"/>
          <w14:ligatures w14:val="standardContextual"/>
        </w:rPr>
        <w:t xml:space="preserve">. Disponível em </w:t>
      </w:r>
      <w:r w:rsidRPr="001578F5">
        <w:rPr>
          <w:rFonts w:eastAsiaTheme="minorHAnsi"/>
          <w:kern w:val="2"/>
          <w:sz w:val="24"/>
          <w:szCs w:val="24"/>
          <w:lang w:eastAsia="en-US"/>
          <w14:ligatures w14:val="standardContextual"/>
        </w:rPr>
        <w:t>https://www.cadernosuninter.com/index.php/intersaberes/article/view/2099</w:t>
      </w:r>
      <w:r>
        <w:rPr>
          <w:rFonts w:eastAsiaTheme="minorHAnsi"/>
          <w:kern w:val="2"/>
          <w:sz w:val="24"/>
          <w:szCs w:val="24"/>
          <w:lang w:eastAsia="en-US"/>
          <w14:ligatures w14:val="standardContextual"/>
        </w:rPr>
        <w:t xml:space="preserve">. </w:t>
      </w:r>
      <w:proofErr w:type="spellStart"/>
      <w:r w:rsidRPr="00FB1CDF">
        <w:rPr>
          <w:rFonts w:eastAsiaTheme="minorHAnsi"/>
          <w:kern w:val="2"/>
          <w:sz w:val="24"/>
          <w:szCs w:val="24"/>
          <w:lang w:val="en-US" w:eastAsia="en-US"/>
          <w14:ligatures w14:val="standardContextual"/>
        </w:rPr>
        <w:t>Acesso</w:t>
      </w:r>
      <w:proofErr w:type="spellEnd"/>
      <w:r w:rsidRPr="00FB1CDF">
        <w:rPr>
          <w:rFonts w:eastAsiaTheme="minorHAnsi"/>
          <w:kern w:val="2"/>
          <w:sz w:val="24"/>
          <w:szCs w:val="24"/>
          <w:lang w:val="en-US" w:eastAsia="en-US"/>
          <w14:ligatures w14:val="standardContextual"/>
        </w:rPr>
        <w:t xml:space="preserve"> em 28 ag. 2024.</w:t>
      </w:r>
    </w:p>
    <w:p w14:paraId="0F3801F2" w14:textId="2508EC7E" w:rsidR="00E93542" w:rsidRPr="00426E07" w:rsidRDefault="00E93542" w:rsidP="008662A3">
      <w:pPr>
        <w:spacing w:after="240"/>
        <w:jc w:val="both"/>
        <w:rPr>
          <w:rFonts w:eastAsiaTheme="minorHAnsi"/>
          <w:kern w:val="2"/>
          <w:sz w:val="24"/>
          <w:szCs w:val="24"/>
          <w:lang w:eastAsia="en-US"/>
          <w14:ligatures w14:val="standardContextual"/>
        </w:rPr>
      </w:pPr>
      <w:proofErr w:type="spellStart"/>
      <w:r w:rsidRPr="008662A3">
        <w:rPr>
          <w:rFonts w:eastAsiaTheme="minorHAnsi"/>
          <w:kern w:val="2"/>
          <w:sz w:val="24"/>
          <w:szCs w:val="24"/>
          <w:lang w:val="en-US" w:eastAsia="en-US"/>
          <w14:ligatures w14:val="standardContextual"/>
        </w:rPr>
        <w:t>McKAY</w:t>
      </w:r>
      <w:proofErr w:type="spellEnd"/>
      <w:r w:rsidRPr="008662A3">
        <w:rPr>
          <w:rFonts w:eastAsiaTheme="minorHAnsi"/>
          <w:kern w:val="2"/>
          <w:sz w:val="24"/>
          <w:szCs w:val="24"/>
          <w:lang w:val="en-US" w:eastAsia="en-US"/>
          <w14:ligatures w14:val="standardContextual"/>
        </w:rPr>
        <w:t xml:space="preserve">, S. L. Toward an appropriate EIL pedagogy: re-examining common ELT assumptions. </w:t>
      </w:r>
      <w:proofErr w:type="spellStart"/>
      <w:r w:rsidRPr="001704E1">
        <w:rPr>
          <w:rFonts w:eastAsiaTheme="minorHAnsi"/>
          <w:b/>
          <w:bCs/>
          <w:kern w:val="2"/>
          <w:sz w:val="24"/>
          <w:szCs w:val="24"/>
          <w:lang w:eastAsia="en-US"/>
          <w14:ligatures w14:val="standardContextual"/>
        </w:rPr>
        <w:t>International</w:t>
      </w:r>
      <w:proofErr w:type="spellEnd"/>
      <w:r w:rsidRPr="001704E1">
        <w:rPr>
          <w:rFonts w:eastAsiaTheme="minorHAnsi"/>
          <w:b/>
          <w:bCs/>
          <w:kern w:val="2"/>
          <w:sz w:val="24"/>
          <w:szCs w:val="24"/>
          <w:lang w:eastAsia="en-US"/>
          <w14:ligatures w14:val="standardContextual"/>
        </w:rPr>
        <w:t xml:space="preserve"> </w:t>
      </w:r>
      <w:proofErr w:type="spellStart"/>
      <w:r w:rsidRPr="001704E1">
        <w:rPr>
          <w:rFonts w:eastAsiaTheme="minorHAnsi"/>
          <w:b/>
          <w:bCs/>
          <w:kern w:val="2"/>
          <w:sz w:val="24"/>
          <w:szCs w:val="24"/>
          <w:lang w:eastAsia="en-US"/>
          <w14:ligatures w14:val="standardContextual"/>
        </w:rPr>
        <w:t>Journal</w:t>
      </w:r>
      <w:proofErr w:type="spellEnd"/>
      <w:r w:rsidRPr="001704E1">
        <w:rPr>
          <w:rFonts w:eastAsiaTheme="minorHAnsi"/>
          <w:b/>
          <w:bCs/>
          <w:kern w:val="2"/>
          <w:sz w:val="24"/>
          <w:szCs w:val="24"/>
          <w:lang w:eastAsia="en-US"/>
          <w14:ligatures w14:val="standardContextual"/>
        </w:rPr>
        <w:t xml:space="preserve"> of Applied </w:t>
      </w:r>
      <w:proofErr w:type="spellStart"/>
      <w:r w:rsidRPr="001704E1">
        <w:rPr>
          <w:rFonts w:eastAsiaTheme="minorHAnsi"/>
          <w:b/>
          <w:bCs/>
          <w:kern w:val="2"/>
          <w:sz w:val="24"/>
          <w:szCs w:val="24"/>
          <w:lang w:eastAsia="en-US"/>
          <w14:ligatures w14:val="standardContextual"/>
        </w:rPr>
        <w:t>linguistics</w:t>
      </w:r>
      <w:proofErr w:type="spellEnd"/>
      <w:r w:rsidRPr="00426E07">
        <w:rPr>
          <w:rFonts w:eastAsiaTheme="minorHAnsi"/>
          <w:kern w:val="2"/>
          <w:sz w:val="24"/>
          <w:szCs w:val="24"/>
          <w:lang w:eastAsia="en-US"/>
          <w14:ligatures w14:val="standardContextual"/>
        </w:rPr>
        <w:t>. Oslo, v. 13, n. 1, p. 1- 19, 2003.</w:t>
      </w:r>
    </w:p>
    <w:p w14:paraId="1F3FC59C" w14:textId="58F7867B" w:rsidR="00E93542" w:rsidRDefault="00E93542" w:rsidP="00E93542">
      <w:pPr>
        <w:spacing w:after="240"/>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 xml:space="preserve">MINAYO, M. C. de S. </w:t>
      </w:r>
      <w:r w:rsidR="001704E1" w:rsidRPr="001704E1">
        <w:rPr>
          <w:rFonts w:eastAsiaTheme="minorHAnsi"/>
          <w:b/>
          <w:bCs/>
          <w:kern w:val="2"/>
          <w:sz w:val="24"/>
          <w:szCs w:val="24"/>
          <w:lang w:eastAsia="en-US"/>
          <w14:ligatures w14:val="standardContextual"/>
        </w:rPr>
        <w:t xml:space="preserve">Pesquisa </w:t>
      </w:r>
      <w:r w:rsidRPr="001704E1">
        <w:rPr>
          <w:rFonts w:eastAsiaTheme="minorHAnsi"/>
          <w:b/>
          <w:bCs/>
          <w:kern w:val="2"/>
          <w:sz w:val="24"/>
          <w:szCs w:val="24"/>
          <w:lang w:eastAsia="en-US"/>
          <w14:ligatures w14:val="standardContextual"/>
        </w:rPr>
        <w:t>social: teoria, método e criatividade</w:t>
      </w:r>
      <w:r>
        <w:rPr>
          <w:rFonts w:eastAsiaTheme="minorHAnsi"/>
          <w:kern w:val="2"/>
          <w:sz w:val="24"/>
          <w:szCs w:val="24"/>
          <w:lang w:eastAsia="en-US"/>
          <w14:ligatures w14:val="standardContextual"/>
        </w:rPr>
        <w:t>. Petrópolis, RJ: Editora Vozes, 2002.</w:t>
      </w:r>
    </w:p>
    <w:p w14:paraId="72AF4C4B" w14:textId="1781FD1C" w:rsidR="00E93542" w:rsidRDefault="00E93542" w:rsidP="008662A3">
      <w:pPr>
        <w:spacing w:after="240"/>
        <w:jc w:val="both"/>
        <w:rPr>
          <w:rFonts w:eastAsiaTheme="minorHAnsi"/>
          <w:kern w:val="2"/>
          <w:sz w:val="24"/>
          <w:szCs w:val="24"/>
          <w:lang w:eastAsia="en-US"/>
          <w14:ligatures w14:val="standardContextual"/>
        </w:rPr>
      </w:pPr>
      <w:r w:rsidRPr="008662A3">
        <w:rPr>
          <w:rFonts w:eastAsiaTheme="minorHAnsi"/>
          <w:kern w:val="2"/>
          <w:sz w:val="24"/>
          <w:szCs w:val="24"/>
          <w:lang w:eastAsia="en-US"/>
          <w14:ligatures w14:val="standardContextual"/>
        </w:rPr>
        <w:t xml:space="preserve">MINAYO, M. C. de S. (Org.). </w:t>
      </w:r>
      <w:r w:rsidRPr="001704E1">
        <w:rPr>
          <w:rFonts w:eastAsiaTheme="minorHAnsi"/>
          <w:b/>
          <w:bCs/>
          <w:kern w:val="2"/>
          <w:sz w:val="24"/>
          <w:szCs w:val="24"/>
          <w:lang w:eastAsia="en-US"/>
          <w14:ligatures w14:val="standardContextual"/>
        </w:rPr>
        <w:t>Pesquisa social: teoria, método e criatividade</w:t>
      </w:r>
      <w:r w:rsidRPr="008662A3">
        <w:rPr>
          <w:rFonts w:eastAsiaTheme="minorHAnsi"/>
          <w:kern w:val="2"/>
          <w:sz w:val="24"/>
          <w:szCs w:val="24"/>
          <w:lang w:eastAsia="en-US"/>
          <w14:ligatures w14:val="standardContextual"/>
        </w:rPr>
        <w:t>. 34. ed. Petrópolis: Vozes, 2015.</w:t>
      </w:r>
    </w:p>
    <w:p w14:paraId="5609A630" w14:textId="590CDB11" w:rsidR="00840BC7" w:rsidRDefault="00840BC7" w:rsidP="008662A3">
      <w:pPr>
        <w:spacing w:after="240"/>
        <w:jc w:val="both"/>
        <w:rPr>
          <w:rFonts w:eastAsiaTheme="minorHAnsi"/>
          <w:kern w:val="2"/>
          <w:sz w:val="24"/>
          <w:szCs w:val="24"/>
          <w:lang w:eastAsia="en-US"/>
          <w14:ligatures w14:val="standardContextual"/>
        </w:rPr>
      </w:pPr>
      <w:r w:rsidRPr="008662A3">
        <w:rPr>
          <w:rFonts w:eastAsiaTheme="minorHAnsi"/>
          <w:kern w:val="2"/>
          <w:sz w:val="24"/>
          <w:szCs w:val="24"/>
          <w:lang w:eastAsia="en-US"/>
          <w14:ligatures w14:val="standardContextual"/>
        </w:rPr>
        <w:t>MINAYO, M. C. de S.</w:t>
      </w:r>
      <w:r>
        <w:rPr>
          <w:rFonts w:eastAsiaTheme="minorHAnsi"/>
          <w:kern w:val="2"/>
          <w:sz w:val="24"/>
          <w:szCs w:val="24"/>
          <w:lang w:eastAsia="en-US"/>
          <w14:ligatures w14:val="standardContextual"/>
        </w:rPr>
        <w:t xml:space="preserve">, </w:t>
      </w:r>
      <w:r w:rsidRPr="00840BC7">
        <w:rPr>
          <w:rFonts w:eastAsiaTheme="minorHAnsi"/>
          <w:kern w:val="2"/>
          <w:sz w:val="24"/>
          <w:szCs w:val="24"/>
          <w:lang w:eastAsia="en-US"/>
          <w14:ligatures w14:val="standardContextual"/>
        </w:rPr>
        <w:t xml:space="preserve">MINAYO-GÓMEZ, C. 2003. </w:t>
      </w:r>
      <w:r w:rsidRPr="001704E1">
        <w:rPr>
          <w:rFonts w:eastAsiaTheme="minorHAnsi"/>
          <w:b/>
          <w:bCs/>
          <w:kern w:val="2"/>
          <w:sz w:val="24"/>
          <w:szCs w:val="24"/>
          <w:lang w:eastAsia="en-US"/>
          <w14:ligatures w14:val="standardContextual"/>
        </w:rPr>
        <w:t>Difíceis e possíveis relações entre métodos quantitativos e qualitativos nos estudos de problemas de saúde</w:t>
      </w:r>
      <w:r w:rsidRPr="00840BC7">
        <w:rPr>
          <w:rFonts w:eastAsiaTheme="minorHAnsi"/>
          <w:kern w:val="2"/>
          <w:sz w:val="24"/>
          <w:szCs w:val="24"/>
          <w:lang w:eastAsia="en-US"/>
          <w14:ligatures w14:val="standardContextual"/>
        </w:rPr>
        <w:t xml:space="preserve">. </w:t>
      </w:r>
      <w:r w:rsidRPr="00840BC7">
        <w:rPr>
          <w:rFonts w:eastAsiaTheme="minorHAnsi"/>
          <w:kern w:val="2"/>
          <w:sz w:val="24"/>
          <w:szCs w:val="24"/>
          <w:lang w:val="en-US" w:eastAsia="en-US"/>
          <w14:ligatures w14:val="standardContextual"/>
        </w:rPr>
        <w:t xml:space="preserve">In: GOLDENBERG, P.; MARSIGLIA, R. M. G.; GOMES, M. H. A. (org.). </w:t>
      </w:r>
      <w:r w:rsidRPr="00840BC7">
        <w:rPr>
          <w:rFonts w:eastAsiaTheme="minorHAnsi"/>
          <w:kern w:val="2"/>
          <w:sz w:val="24"/>
          <w:szCs w:val="24"/>
          <w:lang w:eastAsia="en-US"/>
          <w14:ligatures w14:val="standardContextual"/>
        </w:rPr>
        <w:t>O clássico e o novo: Tendências, objetos e abordagens em ciências sociais e saúde. Rio de Janeiro: Fiocruz, p. 117-142</w:t>
      </w:r>
    </w:p>
    <w:p w14:paraId="4A0EDFF8" w14:textId="4941A947" w:rsidR="00E93542" w:rsidRDefault="00E93542" w:rsidP="008662A3">
      <w:pPr>
        <w:spacing w:after="240"/>
        <w:jc w:val="both"/>
        <w:rPr>
          <w:rFonts w:eastAsiaTheme="minorHAnsi"/>
          <w:kern w:val="2"/>
          <w:sz w:val="24"/>
          <w:szCs w:val="24"/>
          <w:lang w:eastAsia="en-US"/>
          <w14:ligatures w14:val="standardContextual"/>
        </w:rPr>
      </w:pPr>
      <w:r w:rsidRPr="00103CC6">
        <w:rPr>
          <w:rFonts w:eastAsiaTheme="minorHAnsi"/>
          <w:kern w:val="2"/>
          <w:sz w:val="24"/>
          <w:szCs w:val="24"/>
          <w:lang w:eastAsia="en-US"/>
          <w14:ligatures w14:val="standardContextual"/>
        </w:rPr>
        <w:t>MINAYO</w:t>
      </w:r>
      <w:r>
        <w:rPr>
          <w:rFonts w:eastAsiaTheme="minorHAnsi"/>
          <w:kern w:val="2"/>
          <w:sz w:val="24"/>
          <w:szCs w:val="24"/>
          <w:lang w:eastAsia="en-US"/>
          <w14:ligatures w14:val="standardContextual"/>
        </w:rPr>
        <w:t>, M. C. de S.</w:t>
      </w:r>
      <w:r w:rsidRPr="00103CC6">
        <w:rPr>
          <w:rFonts w:eastAsiaTheme="minorHAnsi"/>
          <w:kern w:val="2"/>
          <w:sz w:val="24"/>
          <w:szCs w:val="24"/>
          <w:lang w:eastAsia="en-US"/>
          <w14:ligatures w14:val="standardContextual"/>
        </w:rPr>
        <w:t xml:space="preserve"> </w:t>
      </w:r>
      <w:r>
        <w:rPr>
          <w:rFonts w:eastAsiaTheme="minorHAnsi"/>
          <w:kern w:val="2"/>
          <w:sz w:val="24"/>
          <w:szCs w:val="24"/>
          <w:lang w:eastAsia="en-US"/>
          <w14:ligatures w14:val="standardContextual"/>
        </w:rPr>
        <w:t>A.</w:t>
      </w:r>
      <w:r w:rsidR="001D5355">
        <w:rPr>
          <w:rFonts w:eastAsiaTheme="minorHAnsi"/>
          <w:kern w:val="2"/>
          <w:sz w:val="24"/>
          <w:szCs w:val="24"/>
          <w:lang w:eastAsia="en-US"/>
          <w14:ligatures w14:val="standardContextual"/>
        </w:rPr>
        <w:t>,</w:t>
      </w:r>
      <w:r>
        <w:rPr>
          <w:rFonts w:eastAsiaTheme="minorHAnsi"/>
          <w:kern w:val="2"/>
          <w:sz w:val="24"/>
          <w:szCs w:val="24"/>
          <w:lang w:eastAsia="en-US"/>
          <w14:ligatures w14:val="standardContextual"/>
        </w:rPr>
        <w:t xml:space="preserve"> P. </w:t>
      </w:r>
      <w:r w:rsidRPr="00103CC6">
        <w:rPr>
          <w:rFonts w:eastAsiaTheme="minorHAnsi"/>
          <w:kern w:val="2"/>
          <w:sz w:val="24"/>
          <w:szCs w:val="24"/>
          <w:lang w:eastAsia="en-US"/>
          <w14:ligatures w14:val="standardContextual"/>
        </w:rPr>
        <w:t>COSTA: Fundamentos Teóricos das Técnicas de Investigação Qualitativa</w:t>
      </w:r>
      <w:r>
        <w:rPr>
          <w:rFonts w:eastAsiaTheme="minorHAnsi"/>
          <w:kern w:val="2"/>
          <w:sz w:val="24"/>
          <w:szCs w:val="24"/>
          <w:lang w:eastAsia="en-US"/>
          <w14:ligatures w14:val="standardContextual"/>
        </w:rPr>
        <w:t xml:space="preserve">. </w:t>
      </w:r>
      <w:r w:rsidRPr="000753F3">
        <w:rPr>
          <w:rFonts w:eastAsiaTheme="minorHAnsi"/>
          <w:b/>
          <w:bCs/>
          <w:kern w:val="2"/>
          <w:sz w:val="24"/>
          <w:szCs w:val="24"/>
          <w:lang w:eastAsia="en-US"/>
          <w14:ligatures w14:val="standardContextual"/>
        </w:rPr>
        <w:t>Revista Lusófona de Educação</w:t>
      </w:r>
      <w:r w:rsidRPr="00103CC6">
        <w:rPr>
          <w:rFonts w:eastAsiaTheme="minorHAnsi"/>
          <w:kern w:val="2"/>
          <w:sz w:val="24"/>
          <w:szCs w:val="24"/>
          <w:lang w:eastAsia="en-US"/>
          <w14:ligatures w14:val="standardContextual"/>
        </w:rPr>
        <w:t>, 40, 139-153</w:t>
      </w:r>
      <w:r>
        <w:rPr>
          <w:rFonts w:eastAsiaTheme="minorHAnsi"/>
          <w:kern w:val="2"/>
          <w:sz w:val="24"/>
          <w:szCs w:val="24"/>
          <w:lang w:eastAsia="en-US"/>
          <w14:ligatures w14:val="standardContextual"/>
        </w:rPr>
        <w:t>.</w:t>
      </w:r>
      <w:r w:rsidRPr="00103CC6">
        <w:rPr>
          <w:rFonts w:eastAsiaTheme="minorHAnsi"/>
          <w:kern w:val="2"/>
          <w:sz w:val="24"/>
          <w:szCs w:val="24"/>
          <w:lang w:eastAsia="en-US"/>
          <w14:ligatures w14:val="standardContextual"/>
        </w:rPr>
        <w:t xml:space="preserve"> </w:t>
      </w:r>
      <w:r>
        <w:rPr>
          <w:rFonts w:eastAsiaTheme="minorHAnsi"/>
          <w:kern w:val="2"/>
          <w:sz w:val="24"/>
          <w:szCs w:val="24"/>
          <w:lang w:eastAsia="en-US"/>
          <w14:ligatures w14:val="standardContextual"/>
        </w:rPr>
        <w:t>Disponível em &lt;</w:t>
      </w:r>
      <w:r w:rsidRPr="00E423F3">
        <w:t xml:space="preserve"> </w:t>
      </w:r>
      <w:r w:rsidRPr="00E423F3">
        <w:rPr>
          <w:rFonts w:eastAsiaTheme="minorHAnsi"/>
          <w:kern w:val="2"/>
          <w:sz w:val="24"/>
          <w:szCs w:val="24"/>
          <w:lang w:eastAsia="en-US"/>
          <w14:ligatures w14:val="standardContextual"/>
        </w:rPr>
        <w:t>https://revistas.ulusofona.pt/index.php/rleducacao/article/view/6439</w:t>
      </w:r>
      <w:r>
        <w:rPr>
          <w:rFonts w:eastAsiaTheme="minorHAnsi"/>
          <w:kern w:val="2"/>
          <w:sz w:val="24"/>
          <w:szCs w:val="24"/>
          <w:lang w:eastAsia="en-US"/>
          <w14:ligatures w14:val="standardContextual"/>
        </w:rPr>
        <w:t xml:space="preserve">&gt;. </w:t>
      </w:r>
      <w:r w:rsidRPr="000C4592">
        <w:rPr>
          <w:rFonts w:eastAsiaTheme="minorHAnsi"/>
          <w:kern w:val="2"/>
          <w:sz w:val="24"/>
          <w:szCs w:val="24"/>
          <w:lang w:eastAsia="en-US"/>
          <w14:ligatures w14:val="standardContextual"/>
        </w:rPr>
        <w:t>Acesso em: 3 set. 2024.</w:t>
      </w:r>
      <w:r>
        <w:rPr>
          <w:rFonts w:eastAsiaTheme="minorHAnsi"/>
          <w:kern w:val="2"/>
          <w:sz w:val="24"/>
          <w:szCs w:val="24"/>
          <w:lang w:eastAsia="en-US"/>
          <w14:ligatures w14:val="standardContextual"/>
        </w:rPr>
        <w:t xml:space="preserve"> </w:t>
      </w:r>
      <w:proofErr w:type="spellStart"/>
      <w:r w:rsidRPr="00103CC6">
        <w:rPr>
          <w:rFonts w:eastAsiaTheme="minorHAnsi"/>
          <w:kern w:val="2"/>
          <w:sz w:val="24"/>
          <w:szCs w:val="24"/>
          <w:lang w:eastAsia="en-US"/>
          <w14:ligatures w14:val="standardContextual"/>
        </w:rPr>
        <w:t>doi</w:t>
      </w:r>
      <w:proofErr w:type="spellEnd"/>
      <w:r w:rsidRPr="00103CC6">
        <w:rPr>
          <w:rFonts w:eastAsiaTheme="minorHAnsi"/>
          <w:kern w:val="2"/>
          <w:sz w:val="24"/>
          <w:szCs w:val="24"/>
          <w:lang w:eastAsia="en-US"/>
          <w14:ligatures w14:val="standardContextual"/>
        </w:rPr>
        <w:t>:</w:t>
      </w:r>
      <w:r>
        <w:rPr>
          <w:rFonts w:eastAsiaTheme="minorHAnsi"/>
          <w:kern w:val="2"/>
          <w:sz w:val="24"/>
          <w:szCs w:val="24"/>
          <w:lang w:eastAsia="en-US"/>
          <w14:ligatures w14:val="standardContextual"/>
        </w:rPr>
        <w:t xml:space="preserve"> </w:t>
      </w:r>
      <w:r w:rsidRPr="0024627B">
        <w:rPr>
          <w:rFonts w:eastAsiaTheme="minorHAnsi"/>
          <w:kern w:val="2"/>
          <w:sz w:val="24"/>
          <w:szCs w:val="24"/>
          <w:lang w:eastAsia="en-US"/>
          <w14:ligatures w14:val="standardContextual"/>
        </w:rPr>
        <w:t>https://doi.org/10.24140/issn.1645-7250.rle40.01</w:t>
      </w:r>
    </w:p>
    <w:p w14:paraId="67C7EB65" w14:textId="2D15F7C3" w:rsidR="00E93542" w:rsidRDefault="00E93542" w:rsidP="008662A3">
      <w:pPr>
        <w:spacing w:after="240"/>
        <w:jc w:val="both"/>
        <w:rPr>
          <w:rFonts w:eastAsiaTheme="minorHAnsi"/>
          <w:kern w:val="2"/>
          <w:sz w:val="24"/>
          <w:szCs w:val="24"/>
          <w:lang w:eastAsia="en-US"/>
          <w14:ligatures w14:val="standardContextual"/>
        </w:rPr>
      </w:pPr>
      <w:r w:rsidRPr="000C4592">
        <w:rPr>
          <w:rFonts w:eastAsiaTheme="minorHAnsi"/>
          <w:kern w:val="2"/>
          <w:sz w:val="24"/>
          <w:szCs w:val="24"/>
          <w:lang w:eastAsia="en-US"/>
          <w14:ligatures w14:val="standardContextual"/>
        </w:rPr>
        <w:t>OLIVEIRA, C.</w:t>
      </w:r>
      <w:r>
        <w:rPr>
          <w:rFonts w:eastAsiaTheme="minorHAnsi"/>
          <w:kern w:val="2"/>
          <w:sz w:val="24"/>
          <w:szCs w:val="24"/>
          <w:lang w:eastAsia="en-US"/>
          <w14:ligatures w14:val="standardContextual"/>
        </w:rPr>
        <w:t xml:space="preserve"> L. de. </w:t>
      </w:r>
      <w:r w:rsidRPr="000C4592">
        <w:rPr>
          <w:rFonts w:eastAsiaTheme="minorHAnsi"/>
          <w:kern w:val="2"/>
          <w:sz w:val="24"/>
          <w:szCs w:val="24"/>
          <w:lang w:eastAsia="en-US"/>
          <w14:ligatures w14:val="standardContextual"/>
        </w:rPr>
        <w:t>Um apanhado teórico-conceitual sobre a pesquisa qualitativa: tipos, técnicas e características. </w:t>
      </w:r>
      <w:r w:rsidRPr="000C4592">
        <w:rPr>
          <w:rFonts w:eastAsiaTheme="minorHAnsi"/>
          <w:b/>
          <w:bCs/>
          <w:kern w:val="2"/>
          <w:sz w:val="24"/>
          <w:szCs w:val="24"/>
          <w:lang w:eastAsia="en-US"/>
          <w14:ligatures w14:val="standardContextual"/>
        </w:rPr>
        <w:t>Travessias</w:t>
      </w:r>
      <w:r w:rsidRPr="000C4592">
        <w:rPr>
          <w:rFonts w:eastAsiaTheme="minorHAnsi"/>
          <w:kern w:val="2"/>
          <w:sz w:val="24"/>
          <w:szCs w:val="24"/>
          <w:lang w:eastAsia="en-US"/>
          <w14:ligatures w14:val="standardContextual"/>
        </w:rPr>
        <w:t>, Cascavel, v. 2, n. 3, p. e3122, 2010. Disponível em: https://e-revista.unioeste.br/index.php/travessias/article/view/3122. Acesso em:</w:t>
      </w:r>
      <w:r w:rsidR="00941AE1">
        <w:rPr>
          <w:rFonts w:eastAsiaTheme="minorHAnsi"/>
          <w:kern w:val="2"/>
          <w:sz w:val="24"/>
          <w:szCs w:val="24"/>
          <w:lang w:eastAsia="en-US"/>
          <w14:ligatures w14:val="standardContextual"/>
        </w:rPr>
        <w:t xml:space="preserve"> 30</w:t>
      </w:r>
      <w:r w:rsidRPr="000C4592">
        <w:rPr>
          <w:rFonts w:eastAsiaTheme="minorHAnsi"/>
          <w:kern w:val="2"/>
          <w:sz w:val="24"/>
          <w:szCs w:val="24"/>
          <w:lang w:eastAsia="en-US"/>
          <w14:ligatures w14:val="standardContextual"/>
        </w:rPr>
        <w:t xml:space="preserve"> </w:t>
      </w:r>
      <w:r w:rsidR="00941AE1">
        <w:rPr>
          <w:rFonts w:eastAsiaTheme="minorHAnsi"/>
          <w:kern w:val="2"/>
          <w:sz w:val="24"/>
          <w:szCs w:val="24"/>
          <w:lang w:eastAsia="en-US"/>
          <w14:ligatures w14:val="standardContextual"/>
        </w:rPr>
        <w:t>ag</w:t>
      </w:r>
      <w:r w:rsidRPr="000C4592">
        <w:rPr>
          <w:rFonts w:eastAsiaTheme="minorHAnsi"/>
          <w:kern w:val="2"/>
          <w:sz w:val="24"/>
          <w:szCs w:val="24"/>
          <w:lang w:eastAsia="en-US"/>
          <w14:ligatures w14:val="standardContextual"/>
        </w:rPr>
        <w:t>. 2024.</w:t>
      </w:r>
    </w:p>
    <w:p w14:paraId="1DA1EDAB" w14:textId="37B274C5" w:rsidR="00D138A7" w:rsidRPr="00D138A7" w:rsidRDefault="00D138A7" w:rsidP="00D138A7">
      <w:pPr>
        <w:spacing w:after="240"/>
        <w:jc w:val="both"/>
        <w:rPr>
          <w:rFonts w:eastAsiaTheme="minorHAnsi"/>
          <w:kern w:val="2"/>
          <w:sz w:val="24"/>
          <w:szCs w:val="24"/>
          <w:lang w:val="en-US" w:eastAsia="en-US"/>
          <w14:ligatures w14:val="standardContextual"/>
        </w:rPr>
      </w:pPr>
      <w:r w:rsidRPr="00D138A7">
        <w:rPr>
          <w:rFonts w:eastAsiaTheme="minorHAnsi"/>
          <w:kern w:val="2"/>
          <w:sz w:val="24"/>
          <w:szCs w:val="24"/>
          <w:lang w:eastAsia="en-US"/>
          <w14:ligatures w14:val="standardContextual"/>
        </w:rPr>
        <w:t>PALÚ</w:t>
      </w:r>
      <w:r>
        <w:rPr>
          <w:rFonts w:eastAsiaTheme="minorHAnsi"/>
          <w:kern w:val="2"/>
          <w:sz w:val="24"/>
          <w:szCs w:val="24"/>
          <w:lang w:eastAsia="en-US"/>
          <w14:ligatures w14:val="standardContextual"/>
        </w:rPr>
        <w:t xml:space="preserve">, J., </w:t>
      </w:r>
      <w:r w:rsidRPr="00D138A7">
        <w:rPr>
          <w:rFonts w:eastAsiaTheme="minorHAnsi"/>
          <w:kern w:val="2"/>
          <w:sz w:val="24"/>
          <w:szCs w:val="24"/>
          <w:lang w:eastAsia="en-US"/>
          <w14:ligatures w14:val="standardContextual"/>
        </w:rPr>
        <w:t>ARBIGAUS</w:t>
      </w:r>
      <w:r>
        <w:rPr>
          <w:rFonts w:eastAsiaTheme="minorHAnsi"/>
          <w:kern w:val="2"/>
          <w:sz w:val="24"/>
          <w:szCs w:val="24"/>
          <w:lang w:eastAsia="en-US"/>
          <w14:ligatures w14:val="standardContextual"/>
        </w:rPr>
        <w:t xml:space="preserve">, J. de S., </w:t>
      </w:r>
      <w:r w:rsidRPr="00D138A7">
        <w:rPr>
          <w:rFonts w:eastAsiaTheme="minorHAnsi"/>
          <w:kern w:val="2"/>
          <w:sz w:val="24"/>
          <w:szCs w:val="24"/>
          <w:lang w:eastAsia="en-US"/>
          <w14:ligatures w14:val="standardContextual"/>
        </w:rPr>
        <w:t>SILVEIRA</w:t>
      </w:r>
      <w:r>
        <w:rPr>
          <w:rFonts w:eastAsiaTheme="minorHAnsi"/>
          <w:kern w:val="2"/>
          <w:sz w:val="24"/>
          <w:szCs w:val="24"/>
          <w:lang w:eastAsia="en-US"/>
          <w14:ligatures w14:val="standardContextual"/>
        </w:rPr>
        <w:t xml:space="preserve">, A. A. D. </w:t>
      </w:r>
      <w:r w:rsidRPr="00D138A7">
        <w:rPr>
          <w:rFonts w:eastAsiaTheme="minorHAnsi"/>
          <w:kern w:val="2"/>
          <w:sz w:val="24"/>
          <w:szCs w:val="24"/>
          <w:lang w:eastAsia="en-US"/>
          <w14:ligatures w14:val="standardContextual"/>
        </w:rPr>
        <w:t>Plataformização da educação, da escola pública e suas formas de gestão: entre promessas e realidades</w:t>
      </w:r>
      <w:r>
        <w:rPr>
          <w:rFonts w:eastAsiaTheme="minorHAnsi"/>
          <w:kern w:val="2"/>
          <w:sz w:val="24"/>
          <w:szCs w:val="24"/>
          <w:lang w:eastAsia="en-US"/>
          <w14:ligatures w14:val="standardContextual"/>
        </w:rPr>
        <w:t xml:space="preserve">. </w:t>
      </w:r>
      <w:r w:rsidRPr="00D138A7">
        <w:rPr>
          <w:rFonts w:eastAsiaTheme="minorHAnsi"/>
          <w:b/>
          <w:bCs/>
          <w:kern w:val="2"/>
          <w:sz w:val="24"/>
          <w:szCs w:val="24"/>
          <w:lang w:eastAsia="en-US"/>
          <w14:ligatures w14:val="standardContextual"/>
        </w:rPr>
        <w:t>Revista de Ciências Humanas</w:t>
      </w:r>
      <w:r w:rsidRPr="00D138A7">
        <w:rPr>
          <w:rFonts w:eastAsiaTheme="minorHAnsi"/>
          <w:kern w:val="2"/>
          <w:sz w:val="24"/>
          <w:szCs w:val="24"/>
          <w:lang w:eastAsia="en-US"/>
          <w14:ligatures w14:val="standardContextual"/>
        </w:rPr>
        <w:t>,</w:t>
      </w:r>
      <w:r w:rsidRPr="00D138A7">
        <w:rPr>
          <w:rFonts w:eastAsiaTheme="minorHAnsi"/>
          <w:i/>
          <w:iCs/>
          <w:kern w:val="2"/>
          <w:sz w:val="24"/>
          <w:szCs w:val="24"/>
          <w:lang w:eastAsia="en-US"/>
          <w14:ligatures w14:val="standardContextual"/>
        </w:rPr>
        <w:t xml:space="preserve"> </w:t>
      </w:r>
      <w:r w:rsidRPr="00D138A7">
        <w:rPr>
          <w:rFonts w:eastAsiaTheme="minorHAnsi"/>
          <w:kern w:val="2"/>
          <w:sz w:val="24"/>
          <w:szCs w:val="24"/>
          <w:lang w:eastAsia="en-US"/>
          <w14:ligatures w14:val="standardContextual"/>
        </w:rPr>
        <w:t>Frederico Westphalen – RS, v. 24, n. 2, p. 160-186, maio/ago. 2023.</w:t>
      </w:r>
      <w:r w:rsidR="00D47E4D">
        <w:rPr>
          <w:rFonts w:eastAsiaTheme="minorHAnsi"/>
          <w:kern w:val="2"/>
          <w:sz w:val="24"/>
          <w:szCs w:val="24"/>
          <w:lang w:eastAsia="en-US"/>
          <w14:ligatures w14:val="standardContextual"/>
        </w:rPr>
        <w:t xml:space="preserve"> Disponível em: </w:t>
      </w:r>
      <w:r w:rsidR="00D47E4D" w:rsidRPr="00D47E4D">
        <w:rPr>
          <w:rFonts w:eastAsiaTheme="minorHAnsi"/>
          <w:kern w:val="2"/>
          <w:sz w:val="24"/>
          <w:szCs w:val="24"/>
          <w:lang w:eastAsia="en-US"/>
          <w14:ligatures w14:val="standardContextual"/>
        </w:rPr>
        <w:t>https://revistas.fw.uri.br/index.php/revistadech/article/view/4590</w:t>
      </w:r>
      <w:r w:rsidR="00D47E4D">
        <w:rPr>
          <w:rFonts w:eastAsiaTheme="minorHAnsi"/>
          <w:kern w:val="2"/>
          <w:sz w:val="24"/>
          <w:szCs w:val="24"/>
          <w:lang w:eastAsia="en-US"/>
          <w14:ligatures w14:val="standardContextual"/>
        </w:rPr>
        <w:t xml:space="preserve">. </w:t>
      </w:r>
      <w:proofErr w:type="spellStart"/>
      <w:r w:rsidR="00D47E4D" w:rsidRPr="000178DC">
        <w:rPr>
          <w:rFonts w:eastAsiaTheme="minorHAnsi"/>
          <w:kern w:val="2"/>
          <w:sz w:val="24"/>
          <w:szCs w:val="24"/>
          <w:lang w:val="en-US" w:eastAsia="en-US"/>
          <w14:ligatures w14:val="standardContextual"/>
        </w:rPr>
        <w:t>Acesso</w:t>
      </w:r>
      <w:proofErr w:type="spellEnd"/>
      <w:r w:rsidR="00D47E4D" w:rsidRPr="000178DC">
        <w:rPr>
          <w:rFonts w:eastAsiaTheme="minorHAnsi"/>
          <w:kern w:val="2"/>
          <w:sz w:val="24"/>
          <w:szCs w:val="24"/>
          <w:lang w:val="en-US" w:eastAsia="en-US"/>
          <w14:ligatures w14:val="standardContextual"/>
        </w:rPr>
        <w:t xml:space="preserve"> em: 12 </w:t>
      </w:r>
      <w:proofErr w:type="gramStart"/>
      <w:r w:rsidR="00D47E4D" w:rsidRPr="000178DC">
        <w:rPr>
          <w:rFonts w:eastAsiaTheme="minorHAnsi"/>
          <w:kern w:val="2"/>
          <w:sz w:val="24"/>
          <w:szCs w:val="24"/>
          <w:lang w:val="en-US" w:eastAsia="en-US"/>
          <w14:ligatures w14:val="standardContextual"/>
        </w:rPr>
        <w:t>mar</w:t>
      </w:r>
      <w:proofErr w:type="gramEnd"/>
      <w:r w:rsidR="00D47E4D" w:rsidRPr="000178DC">
        <w:rPr>
          <w:rFonts w:eastAsiaTheme="minorHAnsi"/>
          <w:kern w:val="2"/>
          <w:sz w:val="24"/>
          <w:szCs w:val="24"/>
          <w:lang w:val="en-US" w:eastAsia="en-US"/>
          <w14:ligatures w14:val="standardContextual"/>
        </w:rPr>
        <w:t>. 2024.</w:t>
      </w:r>
    </w:p>
    <w:p w14:paraId="28D9EC84" w14:textId="3D5631BC" w:rsidR="000178DC" w:rsidRDefault="000178DC" w:rsidP="00F85954">
      <w:pPr>
        <w:spacing w:after="240"/>
        <w:jc w:val="both"/>
        <w:rPr>
          <w:rFonts w:eastAsiaTheme="minorHAnsi"/>
          <w:kern w:val="2"/>
          <w:sz w:val="24"/>
          <w:szCs w:val="24"/>
          <w:lang w:val="en-US" w:eastAsia="en-US"/>
          <w14:ligatures w14:val="standardContextual"/>
        </w:rPr>
      </w:pPr>
      <w:r w:rsidRPr="000178DC">
        <w:rPr>
          <w:rFonts w:eastAsiaTheme="minorHAnsi"/>
          <w:kern w:val="2"/>
          <w:sz w:val="24"/>
          <w:szCs w:val="24"/>
          <w:lang w:val="en-US" w:eastAsia="en-US"/>
          <w14:ligatures w14:val="standardContextual"/>
        </w:rPr>
        <w:t xml:space="preserve">QUIJANO, A. </w:t>
      </w:r>
      <w:r w:rsidRPr="000178DC">
        <w:rPr>
          <w:rFonts w:eastAsiaTheme="minorHAnsi"/>
          <w:b/>
          <w:bCs/>
          <w:kern w:val="2"/>
          <w:sz w:val="24"/>
          <w:szCs w:val="24"/>
          <w:lang w:val="en-US" w:eastAsia="en-US"/>
          <w14:ligatures w14:val="standardContextual"/>
        </w:rPr>
        <w:t>Coloniality of Power, Eurocentrism, and Latin America</w:t>
      </w:r>
      <w:r w:rsidRPr="000178DC">
        <w:rPr>
          <w:rFonts w:eastAsiaTheme="minorHAnsi"/>
          <w:kern w:val="2"/>
          <w:sz w:val="24"/>
          <w:szCs w:val="24"/>
          <w:lang w:val="en-US" w:eastAsia="en-US"/>
          <w14:ligatures w14:val="standardContextual"/>
        </w:rPr>
        <w:t>. International Sociology., 15, Vol 15 (2) 215-232. London: University Press, 2000.</w:t>
      </w:r>
    </w:p>
    <w:p w14:paraId="6D7C4B64" w14:textId="59546BCA" w:rsidR="000178DC" w:rsidRPr="000178DC" w:rsidRDefault="000178DC" w:rsidP="006D432C">
      <w:pPr>
        <w:widowControl w:val="0"/>
        <w:spacing w:after="240"/>
        <w:jc w:val="both"/>
        <w:rPr>
          <w:rFonts w:eastAsiaTheme="minorHAnsi"/>
          <w:kern w:val="2"/>
          <w:sz w:val="24"/>
          <w:szCs w:val="24"/>
          <w:lang w:eastAsia="en-US"/>
          <w14:ligatures w14:val="standardContextual"/>
        </w:rPr>
      </w:pPr>
      <w:r w:rsidRPr="000178DC">
        <w:rPr>
          <w:rFonts w:eastAsiaTheme="minorHAnsi"/>
          <w:kern w:val="2"/>
          <w:sz w:val="24"/>
          <w:szCs w:val="24"/>
          <w:lang w:eastAsia="en-US"/>
          <w14:ligatures w14:val="standardContextual"/>
        </w:rPr>
        <w:t xml:space="preserve">QUIJANO, A. </w:t>
      </w:r>
      <w:proofErr w:type="spellStart"/>
      <w:r w:rsidRPr="000178DC">
        <w:rPr>
          <w:rFonts w:eastAsiaTheme="minorHAnsi"/>
          <w:b/>
          <w:bCs/>
          <w:kern w:val="2"/>
          <w:sz w:val="24"/>
          <w:szCs w:val="24"/>
          <w:lang w:eastAsia="en-US"/>
          <w14:ligatures w14:val="standardContextual"/>
        </w:rPr>
        <w:t>Colonialidad</w:t>
      </w:r>
      <w:proofErr w:type="spellEnd"/>
      <w:r w:rsidRPr="000178DC">
        <w:rPr>
          <w:rFonts w:eastAsiaTheme="minorHAnsi"/>
          <w:b/>
          <w:bCs/>
          <w:kern w:val="2"/>
          <w:sz w:val="24"/>
          <w:szCs w:val="24"/>
          <w:lang w:eastAsia="en-US"/>
          <w14:ligatures w14:val="standardContextual"/>
        </w:rPr>
        <w:t>/</w:t>
      </w:r>
      <w:proofErr w:type="spellStart"/>
      <w:r w:rsidRPr="000178DC">
        <w:rPr>
          <w:rFonts w:eastAsiaTheme="minorHAnsi"/>
          <w:b/>
          <w:bCs/>
          <w:kern w:val="2"/>
          <w:sz w:val="24"/>
          <w:szCs w:val="24"/>
          <w:lang w:eastAsia="en-US"/>
          <w14:ligatures w14:val="standardContextual"/>
        </w:rPr>
        <w:t>Decolonialidad</w:t>
      </w:r>
      <w:proofErr w:type="spellEnd"/>
      <w:r w:rsidRPr="000178DC">
        <w:rPr>
          <w:rFonts w:eastAsiaTheme="minorHAnsi"/>
          <w:b/>
          <w:bCs/>
          <w:kern w:val="2"/>
          <w:sz w:val="24"/>
          <w:szCs w:val="24"/>
          <w:lang w:eastAsia="en-US"/>
          <w14:ligatures w14:val="standardContextual"/>
        </w:rPr>
        <w:t xml:space="preserve"> del Poder</w:t>
      </w:r>
      <w:r w:rsidRPr="000178DC">
        <w:rPr>
          <w:rFonts w:eastAsiaTheme="minorHAnsi"/>
          <w:kern w:val="2"/>
          <w:sz w:val="24"/>
          <w:szCs w:val="24"/>
          <w:lang w:eastAsia="en-US"/>
          <w14:ligatures w14:val="standardContextual"/>
        </w:rPr>
        <w:t xml:space="preserve">. Conferencia en Asunción, Paraguay, 2015. Disponível em: http://www.youtube.com/watch?v=slD-iPiGgmY. </w:t>
      </w:r>
      <w:r w:rsidRPr="006D432C">
        <w:rPr>
          <w:rFonts w:eastAsiaTheme="minorHAnsi"/>
          <w:spacing w:val="-14"/>
          <w:kern w:val="2"/>
          <w:sz w:val="24"/>
          <w:szCs w:val="24"/>
          <w:lang w:eastAsia="en-US"/>
          <w14:ligatures w14:val="standardContextual"/>
        </w:rPr>
        <w:t>Acesso em: 3 set. 2024.</w:t>
      </w:r>
    </w:p>
    <w:p w14:paraId="2254E5E7" w14:textId="47FCCFDF" w:rsidR="000C0DF5" w:rsidRPr="000C0DF5" w:rsidRDefault="000C0DF5" w:rsidP="000C0DF5">
      <w:pPr>
        <w:spacing w:after="240"/>
        <w:jc w:val="both"/>
        <w:rPr>
          <w:rFonts w:eastAsiaTheme="minorHAnsi"/>
          <w:spacing w:val="-22"/>
          <w:kern w:val="2"/>
          <w:sz w:val="24"/>
          <w:szCs w:val="24"/>
          <w:lang w:eastAsia="en-US"/>
          <w14:ligatures w14:val="standardContextual"/>
        </w:rPr>
      </w:pPr>
      <w:r>
        <w:rPr>
          <w:rFonts w:eastAsiaTheme="minorHAnsi"/>
          <w:kern w:val="2"/>
          <w:sz w:val="24"/>
          <w:szCs w:val="24"/>
          <w:lang w:eastAsia="en-US"/>
          <w14:ligatures w14:val="standardContextual"/>
        </w:rPr>
        <w:lastRenderedPageBreak/>
        <w:t xml:space="preserve">RAMOS, M. R. V. O uso de tecnologias em sala de aula. </w:t>
      </w:r>
      <w:r w:rsidRPr="000970D8">
        <w:rPr>
          <w:rFonts w:eastAsiaTheme="minorHAnsi"/>
          <w:b/>
          <w:bCs/>
          <w:kern w:val="2"/>
          <w:sz w:val="24"/>
          <w:szCs w:val="24"/>
          <w:lang w:eastAsia="en-US"/>
          <w14:ligatures w14:val="standardContextual"/>
        </w:rPr>
        <w:t xml:space="preserve">Revista Eletrônica: </w:t>
      </w:r>
      <w:r w:rsidRPr="000970D8">
        <w:rPr>
          <w:rFonts w:eastAsiaTheme="minorHAnsi"/>
          <w:b/>
          <w:bCs/>
          <w:spacing w:val="-14"/>
          <w:kern w:val="2"/>
          <w:sz w:val="24"/>
          <w:szCs w:val="24"/>
          <w:lang w:eastAsia="en-US"/>
          <w14:ligatures w14:val="standardContextual"/>
        </w:rPr>
        <w:t>LENPES-PIB</w:t>
      </w:r>
      <w:r w:rsidR="00CC147E">
        <w:rPr>
          <w:rFonts w:eastAsiaTheme="minorHAnsi"/>
          <w:b/>
          <w:bCs/>
          <w:spacing w:val="-14"/>
          <w:kern w:val="2"/>
          <w:sz w:val="24"/>
          <w:szCs w:val="24"/>
          <w:lang w:eastAsia="en-US"/>
          <w14:ligatures w14:val="standardContextual"/>
        </w:rPr>
        <w:t>I</w:t>
      </w:r>
      <w:r w:rsidRPr="000970D8">
        <w:rPr>
          <w:rFonts w:eastAsiaTheme="minorHAnsi"/>
          <w:b/>
          <w:bCs/>
          <w:spacing w:val="-14"/>
          <w:kern w:val="2"/>
          <w:sz w:val="24"/>
          <w:szCs w:val="24"/>
          <w:lang w:eastAsia="en-US"/>
          <w14:ligatures w14:val="standardContextual"/>
        </w:rPr>
        <w:t>D de Ciências Sociais</w:t>
      </w:r>
      <w:r w:rsidRPr="000C0DF5">
        <w:rPr>
          <w:rFonts w:eastAsiaTheme="minorHAnsi"/>
          <w:spacing w:val="-14"/>
          <w:kern w:val="2"/>
          <w:sz w:val="24"/>
          <w:szCs w:val="24"/>
          <w:lang w:eastAsia="en-US"/>
          <w14:ligatures w14:val="standardContextual"/>
        </w:rPr>
        <w:t xml:space="preserve"> – UEL</w:t>
      </w:r>
      <w:r w:rsidRPr="000C0DF5">
        <w:rPr>
          <w:rFonts w:eastAsiaTheme="minorHAnsi"/>
          <w:kern w:val="2"/>
          <w:sz w:val="24"/>
          <w:szCs w:val="24"/>
          <w:lang w:eastAsia="en-US"/>
          <w14:ligatures w14:val="standardContextual"/>
        </w:rPr>
        <w:t xml:space="preserve">, </w:t>
      </w:r>
      <w:r w:rsidRPr="000C0DF5">
        <w:rPr>
          <w:rFonts w:eastAsiaTheme="minorHAnsi"/>
          <w:spacing w:val="-14"/>
          <w:kern w:val="2"/>
          <w:sz w:val="24"/>
          <w:szCs w:val="24"/>
          <w:lang w:eastAsia="en-US"/>
          <w14:ligatures w14:val="standardContextual"/>
        </w:rPr>
        <w:t>v. 1, n. 02, jul./dez.2012</w:t>
      </w:r>
      <w:r w:rsidRPr="000C0DF5">
        <w:rPr>
          <w:rFonts w:eastAsiaTheme="minorHAnsi"/>
          <w:spacing w:val="-14"/>
          <w:kern w:val="2"/>
          <w:sz w:val="24"/>
          <w:szCs w:val="24"/>
          <w:lang w:eastAsia="en-US"/>
          <w14:ligatures w14:val="standardContextual"/>
        </w:rPr>
        <w:t>.</w:t>
      </w:r>
      <w:r>
        <w:rPr>
          <w:rFonts w:eastAsiaTheme="minorHAnsi"/>
          <w:kern w:val="2"/>
          <w:sz w:val="24"/>
          <w:szCs w:val="24"/>
          <w:lang w:eastAsia="en-US"/>
          <w14:ligatures w14:val="standardContextual"/>
        </w:rPr>
        <w:t xml:space="preserve"> </w:t>
      </w:r>
      <w:r w:rsidRPr="000C0DF5">
        <w:rPr>
          <w:rFonts w:eastAsiaTheme="minorHAnsi"/>
          <w:spacing w:val="-24"/>
          <w:kern w:val="2"/>
          <w:sz w:val="24"/>
          <w:szCs w:val="24"/>
          <w:lang w:eastAsia="en-US"/>
          <w14:ligatures w14:val="standardContextual"/>
        </w:rPr>
        <w:t xml:space="preserve">Disponível em </w:t>
      </w:r>
      <w:r w:rsidRPr="000C0DF5">
        <w:rPr>
          <w:rFonts w:eastAsiaTheme="minorHAnsi"/>
          <w:spacing w:val="-24"/>
          <w:kern w:val="2"/>
          <w:sz w:val="24"/>
          <w:szCs w:val="24"/>
          <w:lang w:eastAsia="en-US"/>
          <w14:ligatures w14:val="standardContextual"/>
        </w:rPr>
        <w:t>https://www.uel.br/revistas/lenpes-pibid/pages/arquivos/2%20Edicao/MARCIO%20RAMOS%20-%20ORIENT%20PROF%20ANGELA.pdf</w:t>
      </w:r>
      <w:r w:rsidRPr="000C0DF5">
        <w:rPr>
          <w:rFonts w:eastAsiaTheme="minorHAnsi"/>
          <w:spacing w:val="-24"/>
          <w:kern w:val="2"/>
          <w:sz w:val="24"/>
          <w:szCs w:val="24"/>
          <w:lang w:eastAsia="en-US"/>
          <w14:ligatures w14:val="standardContextual"/>
        </w:rPr>
        <w:t>.</w:t>
      </w:r>
      <w:r>
        <w:rPr>
          <w:rFonts w:eastAsiaTheme="minorHAnsi"/>
          <w:kern w:val="2"/>
          <w:sz w:val="24"/>
          <w:szCs w:val="24"/>
          <w:lang w:eastAsia="en-US"/>
          <w14:ligatures w14:val="standardContextual"/>
        </w:rPr>
        <w:t xml:space="preserve"> </w:t>
      </w:r>
      <w:r w:rsidRPr="000C0DF5">
        <w:rPr>
          <w:rFonts w:eastAsiaTheme="minorHAnsi"/>
          <w:spacing w:val="-22"/>
          <w:kern w:val="2"/>
          <w:sz w:val="24"/>
          <w:szCs w:val="24"/>
          <w:lang w:eastAsia="en-US"/>
          <w14:ligatures w14:val="standardContextual"/>
        </w:rPr>
        <w:t>Acesso em 07 set. 2024.</w:t>
      </w:r>
    </w:p>
    <w:p w14:paraId="0E5A975D" w14:textId="29BB832F" w:rsidR="00F85954" w:rsidRDefault="00F85954" w:rsidP="00F85954">
      <w:pPr>
        <w:spacing w:after="240"/>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 xml:space="preserve">SANTANA, P. A. R., SANTANA, N de S., FIGUEIREDO, D. de C. </w:t>
      </w:r>
      <w:r w:rsidRPr="00F85954">
        <w:rPr>
          <w:rFonts w:eastAsiaTheme="minorHAnsi"/>
          <w:kern w:val="2"/>
          <w:sz w:val="24"/>
          <w:szCs w:val="24"/>
          <w:lang w:eastAsia="en-US"/>
          <w14:ligatures w14:val="standardContextual"/>
        </w:rPr>
        <w:t>Uma ferramenta que veio inovar o ensino da língua inglesa na rede pública: análise crítica do discurso da notícia de lançamento da Plataforma Inglês Paraná</w:t>
      </w:r>
      <w:r>
        <w:rPr>
          <w:rFonts w:eastAsiaTheme="minorHAnsi"/>
          <w:kern w:val="2"/>
          <w:sz w:val="24"/>
          <w:szCs w:val="24"/>
          <w:lang w:eastAsia="en-US"/>
          <w14:ligatures w14:val="standardContextual"/>
        </w:rPr>
        <w:t xml:space="preserve">. </w:t>
      </w:r>
      <w:r w:rsidRPr="00AF00DA">
        <w:rPr>
          <w:rFonts w:eastAsiaTheme="minorHAnsi"/>
          <w:b/>
          <w:bCs/>
          <w:spacing w:val="-14"/>
          <w:kern w:val="2"/>
          <w:sz w:val="24"/>
          <w:szCs w:val="24"/>
          <w:lang w:eastAsia="en-US"/>
          <w14:ligatures w14:val="standardContextual"/>
        </w:rPr>
        <w:t>Ilha do Desterro</w:t>
      </w:r>
      <w:r>
        <w:rPr>
          <w:rFonts w:eastAsiaTheme="minorHAnsi"/>
          <w:kern w:val="2"/>
          <w:sz w:val="24"/>
          <w:szCs w:val="24"/>
          <w:lang w:eastAsia="en-US"/>
          <w14:ligatures w14:val="standardContextual"/>
        </w:rPr>
        <w:t>.</w:t>
      </w:r>
      <w:r w:rsidRPr="00F85954">
        <w:rPr>
          <w:rFonts w:eastAsiaTheme="minorHAnsi"/>
          <w:i/>
          <w:iCs/>
          <w:kern w:val="2"/>
          <w:sz w:val="24"/>
          <w:szCs w:val="24"/>
          <w:lang w:eastAsia="en-US"/>
          <w14:ligatures w14:val="standardContextual"/>
        </w:rPr>
        <w:t xml:space="preserve"> </w:t>
      </w:r>
      <w:r w:rsidRPr="00F85954">
        <w:rPr>
          <w:rFonts w:eastAsiaTheme="minorHAnsi"/>
          <w:kern w:val="2"/>
          <w:sz w:val="24"/>
          <w:szCs w:val="24"/>
          <w:lang w:eastAsia="en-US"/>
          <w14:ligatures w14:val="standardContextual"/>
        </w:rPr>
        <w:t>v. 75, nº 3, p. 211-236, Florianópolis, set/dez 2022.</w:t>
      </w:r>
      <w:r>
        <w:rPr>
          <w:rFonts w:eastAsiaTheme="minorHAnsi"/>
          <w:kern w:val="2"/>
          <w:sz w:val="24"/>
          <w:szCs w:val="24"/>
          <w:lang w:eastAsia="en-US"/>
          <w14:ligatures w14:val="standardContextual"/>
        </w:rPr>
        <w:t xml:space="preserve"> Disponível em: </w:t>
      </w:r>
      <w:r w:rsidRPr="00F85954">
        <w:rPr>
          <w:rFonts w:eastAsiaTheme="minorHAnsi"/>
          <w:kern w:val="2"/>
          <w:sz w:val="24"/>
          <w:szCs w:val="24"/>
          <w:lang w:eastAsia="en-US"/>
          <w14:ligatures w14:val="standardContextual"/>
        </w:rPr>
        <w:t>https://periodicos.ufsc.br/index.php/desterro/article/view/86193</w:t>
      </w:r>
      <w:r w:rsidR="00EE03EC">
        <w:rPr>
          <w:rFonts w:eastAsiaTheme="minorHAnsi"/>
          <w:kern w:val="2"/>
          <w:sz w:val="24"/>
          <w:szCs w:val="24"/>
          <w:lang w:eastAsia="en-US"/>
          <w14:ligatures w14:val="standardContextual"/>
        </w:rPr>
        <w:t>. Acesso em: 12 mar. 2024</w:t>
      </w:r>
      <w:r w:rsidR="00D47E4D">
        <w:rPr>
          <w:rFonts w:eastAsiaTheme="minorHAnsi"/>
          <w:kern w:val="2"/>
          <w:sz w:val="24"/>
          <w:szCs w:val="24"/>
          <w:lang w:eastAsia="en-US"/>
          <w14:ligatures w14:val="standardContextual"/>
        </w:rPr>
        <w:t>.</w:t>
      </w:r>
    </w:p>
    <w:p w14:paraId="426E3C08" w14:textId="4F34A8F5" w:rsidR="00FB1CDF" w:rsidRDefault="00FB1CDF" w:rsidP="008662A3">
      <w:pPr>
        <w:spacing w:after="240"/>
        <w:jc w:val="both"/>
        <w:rPr>
          <w:rFonts w:eastAsiaTheme="minorHAnsi"/>
          <w:kern w:val="2"/>
          <w:sz w:val="24"/>
          <w:szCs w:val="24"/>
          <w:lang w:eastAsia="en-US"/>
          <w14:ligatures w14:val="standardContextual"/>
        </w:rPr>
      </w:pPr>
      <w:r w:rsidRPr="00FB1CDF">
        <w:rPr>
          <w:rFonts w:eastAsiaTheme="minorHAnsi"/>
          <w:kern w:val="2"/>
          <w:sz w:val="24"/>
          <w:szCs w:val="24"/>
          <w:lang w:eastAsia="en-US"/>
          <w14:ligatures w14:val="standardContextual"/>
        </w:rPr>
        <w:t xml:space="preserve">SANTORUM, </w:t>
      </w:r>
      <w:r>
        <w:rPr>
          <w:rFonts w:eastAsiaTheme="minorHAnsi"/>
          <w:kern w:val="2"/>
          <w:sz w:val="24"/>
          <w:szCs w:val="24"/>
          <w:lang w:eastAsia="en-US"/>
          <w14:ligatures w14:val="standardContextual"/>
        </w:rPr>
        <w:t>K. A. T.,</w:t>
      </w:r>
      <w:r w:rsidRPr="00FB1CDF">
        <w:rPr>
          <w:rFonts w:eastAsiaTheme="minorHAnsi"/>
          <w:kern w:val="2"/>
          <w:sz w:val="24"/>
          <w:szCs w:val="24"/>
          <w:lang w:eastAsia="en-US"/>
          <w14:ligatures w14:val="standardContextual"/>
        </w:rPr>
        <w:t xml:space="preserve"> SELBACH, </w:t>
      </w:r>
      <w:r>
        <w:rPr>
          <w:rFonts w:eastAsiaTheme="minorHAnsi"/>
          <w:kern w:val="2"/>
          <w:sz w:val="24"/>
          <w:szCs w:val="24"/>
          <w:lang w:eastAsia="en-US"/>
          <w14:ligatures w14:val="standardContextual"/>
        </w:rPr>
        <w:t>H. V</w:t>
      </w:r>
      <w:r w:rsidRPr="00FB1CDF">
        <w:rPr>
          <w:rFonts w:eastAsiaTheme="minorHAnsi"/>
          <w:kern w:val="2"/>
          <w:sz w:val="24"/>
          <w:szCs w:val="24"/>
          <w:lang w:eastAsia="en-US"/>
          <w14:ligatures w14:val="standardContextual"/>
        </w:rPr>
        <w:t xml:space="preserve">. Ensino de Inglês como Língua Adicional no ensino superior e a formação de professores em </w:t>
      </w:r>
      <w:proofErr w:type="spellStart"/>
      <w:r w:rsidRPr="00FB1CDF">
        <w:rPr>
          <w:rFonts w:eastAsiaTheme="minorHAnsi"/>
          <w:kern w:val="2"/>
          <w:sz w:val="24"/>
          <w:szCs w:val="24"/>
          <w:lang w:eastAsia="en-US"/>
          <w14:ligatures w14:val="standardContextual"/>
        </w:rPr>
        <w:t>pré</w:t>
      </w:r>
      <w:proofErr w:type="spellEnd"/>
      <w:r w:rsidRPr="00FB1CDF">
        <w:rPr>
          <w:rFonts w:eastAsiaTheme="minorHAnsi"/>
          <w:kern w:val="2"/>
          <w:sz w:val="24"/>
          <w:szCs w:val="24"/>
          <w:lang w:eastAsia="en-US"/>
          <w14:ligatures w14:val="standardContextual"/>
        </w:rPr>
        <w:t xml:space="preserve">-serviço durante a pandemia: uma experiência </w:t>
      </w:r>
      <w:proofErr w:type="spellStart"/>
      <w:r w:rsidRPr="00FB1CDF">
        <w:rPr>
          <w:rFonts w:eastAsiaTheme="minorHAnsi"/>
          <w:kern w:val="2"/>
          <w:sz w:val="24"/>
          <w:szCs w:val="24"/>
          <w:lang w:eastAsia="en-US"/>
          <w14:ligatures w14:val="standardContextual"/>
        </w:rPr>
        <w:t>pibidiana</w:t>
      </w:r>
      <w:proofErr w:type="spellEnd"/>
      <w:r w:rsidRPr="00FB1CDF">
        <w:rPr>
          <w:rFonts w:eastAsiaTheme="minorHAnsi"/>
          <w:kern w:val="2"/>
          <w:sz w:val="24"/>
          <w:szCs w:val="24"/>
          <w:lang w:eastAsia="en-US"/>
          <w14:ligatures w14:val="standardContextual"/>
        </w:rPr>
        <w:t>. </w:t>
      </w:r>
      <w:proofErr w:type="spellStart"/>
      <w:r w:rsidRPr="00FB1CDF">
        <w:rPr>
          <w:rFonts w:eastAsiaTheme="minorHAnsi"/>
          <w:b/>
          <w:bCs/>
          <w:kern w:val="2"/>
          <w:sz w:val="24"/>
          <w:szCs w:val="24"/>
          <w:lang w:eastAsia="en-US"/>
          <w14:ligatures w14:val="standardContextual"/>
        </w:rPr>
        <w:t>Signum</w:t>
      </w:r>
      <w:proofErr w:type="spellEnd"/>
      <w:r w:rsidRPr="00FB1CDF">
        <w:rPr>
          <w:rFonts w:eastAsiaTheme="minorHAnsi"/>
          <w:b/>
          <w:bCs/>
          <w:kern w:val="2"/>
          <w:sz w:val="24"/>
          <w:szCs w:val="24"/>
          <w:lang w:eastAsia="en-US"/>
          <w14:ligatures w14:val="standardContextual"/>
        </w:rPr>
        <w:t>: Estudos da Linguagem</w:t>
      </w:r>
      <w:r w:rsidRPr="00FB1CDF">
        <w:rPr>
          <w:rFonts w:eastAsiaTheme="minorHAnsi"/>
          <w:kern w:val="2"/>
          <w:sz w:val="24"/>
          <w:szCs w:val="24"/>
          <w:lang w:eastAsia="en-US"/>
          <w14:ligatures w14:val="standardContextual"/>
        </w:rPr>
        <w:t>, </w:t>
      </w:r>
      <w:r w:rsidRPr="00FB1CDF">
        <w:rPr>
          <w:rFonts w:eastAsiaTheme="minorHAnsi"/>
          <w:i/>
          <w:iCs/>
          <w:kern w:val="2"/>
          <w:sz w:val="24"/>
          <w:szCs w:val="24"/>
          <w:lang w:eastAsia="en-US"/>
          <w14:ligatures w14:val="standardContextual"/>
        </w:rPr>
        <w:t>[S. l.]</w:t>
      </w:r>
      <w:r w:rsidRPr="00FB1CDF">
        <w:rPr>
          <w:rFonts w:eastAsiaTheme="minorHAnsi"/>
          <w:kern w:val="2"/>
          <w:sz w:val="24"/>
          <w:szCs w:val="24"/>
          <w:lang w:eastAsia="en-US"/>
          <w14:ligatures w14:val="standardContextual"/>
        </w:rPr>
        <w:t xml:space="preserve">, v. 27, n. 1, p. 144–157, 2024. </w:t>
      </w:r>
      <w:r w:rsidRPr="00DF124B">
        <w:rPr>
          <w:rFonts w:eastAsiaTheme="minorHAnsi"/>
          <w:spacing w:val="-14"/>
          <w:kern w:val="2"/>
          <w:sz w:val="24"/>
          <w:szCs w:val="24"/>
          <w:lang w:eastAsia="en-US"/>
          <w14:ligatures w14:val="standardContextual"/>
        </w:rPr>
        <w:t>Disponível em:</w:t>
      </w:r>
      <w:r w:rsidRPr="00FB1CDF">
        <w:rPr>
          <w:rFonts w:eastAsiaTheme="minorHAnsi"/>
          <w:kern w:val="2"/>
          <w:sz w:val="24"/>
          <w:szCs w:val="24"/>
          <w:lang w:eastAsia="en-US"/>
          <w14:ligatures w14:val="standardContextual"/>
        </w:rPr>
        <w:t xml:space="preserve"> </w:t>
      </w:r>
      <w:r w:rsidRPr="00DF124B">
        <w:rPr>
          <w:rFonts w:eastAsiaTheme="minorHAnsi"/>
          <w:spacing w:val="-14"/>
          <w:kern w:val="2"/>
          <w:sz w:val="24"/>
          <w:szCs w:val="24"/>
          <w:lang w:eastAsia="en-US"/>
          <w14:ligatures w14:val="standardContextual"/>
        </w:rPr>
        <w:t>https://ojs.uel.br/revistas/uel/index.php/signum/article/view/49525. Acesso em: 5 set. 2024.</w:t>
      </w:r>
    </w:p>
    <w:p w14:paraId="30ABAC84" w14:textId="2A135345" w:rsidR="00E93542" w:rsidRDefault="00E93542" w:rsidP="008662A3">
      <w:pPr>
        <w:spacing w:after="240"/>
        <w:jc w:val="both"/>
        <w:rPr>
          <w:rFonts w:eastAsiaTheme="minorHAnsi"/>
          <w:kern w:val="2"/>
          <w:sz w:val="24"/>
          <w:szCs w:val="24"/>
          <w:lang w:eastAsia="en-US"/>
          <w14:ligatures w14:val="standardContextual"/>
        </w:rPr>
      </w:pPr>
      <w:r w:rsidRPr="00E93542">
        <w:rPr>
          <w:rFonts w:eastAsiaTheme="minorHAnsi"/>
          <w:kern w:val="2"/>
          <w:sz w:val="24"/>
          <w:szCs w:val="24"/>
          <w:lang w:eastAsia="en-US"/>
          <w14:ligatures w14:val="standardContextual"/>
        </w:rPr>
        <w:t xml:space="preserve">SELLTIZ, C., WRIGHTSMAN, L.S., COOK, S.W. </w:t>
      </w:r>
      <w:r w:rsidRPr="001704E1">
        <w:rPr>
          <w:rFonts w:eastAsiaTheme="minorHAnsi"/>
          <w:b/>
          <w:bCs/>
          <w:kern w:val="2"/>
          <w:sz w:val="24"/>
          <w:szCs w:val="24"/>
          <w:lang w:eastAsia="en-US"/>
          <w14:ligatures w14:val="standardContextual"/>
        </w:rPr>
        <w:t>Métodos de pesquisa nas relações sociais</w:t>
      </w:r>
      <w:r w:rsidRPr="00E93542">
        <w:rPr>
          <w:rFonts w:eastAsiaTheme="minorHAnsi"/>
          <w:kern w:val="2"/>
          <w:sz w:val="24"/>
          <w:szCs w:val="24"/>
          <w:lang w:eastAsia="en-US"/>
          <w14:ligatures w14:val="standardContextual"/>
        </w:rPr>
        <w:t>. Editora da Universidade de São Paulo, SP</w:t>
      </w:r>
      <w:r>
        <w:rPr>
          <w:rFonts w:eastAsiaTheme="minorHAnsi"/>
          <w:kern w:val="2"/>
          <w:sz w:val="24"/>
          <w:szCs w:val="24"/>
          <w:lang w:eastAsia="en-US"/>
          <w14:ligatures w14:val="standardContextual"/>
        </w:rPr>
        <w:t>, 1987.</w:t>
      </w:r>
    </w:p>
    <w:p w14:paraId="0712EC19" w14:textId="5448A5DB" w:rsidR="00E93542" w:rsidRDefault="00E93542" w:rsidP="008662A3">
      <w:pPr>
        <w:spacing w:after="240"/>
        <w:jc w:val="both"/>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SILVA, C. R. B. da.</w:t>
      </w:r>
      <w:r w:rsidR="001D5355">
        <w:rPr>
          <w:rFonts w:eastAsiaTheme="minorHAnsi"/>
          <w:kern w:val="2"/>
          <w:sz w:val="24"/>
          <w:szCs w:val="24"/>
          <w:lang w:eastAsia="en-US"/>
          <w14:ligatures w14:val="standardContextual"/>
        </w:rPr>
        <w:t>,</w:t>
      </w:r>
      <w:r>
        <w:rPr>
          <w:rFonts w:eastAsiaTheme="minorHAnsi"/>
          <w:kern w:val="2"/>
          <w:sz w:val="24"/>
          <w:szCs w:val="24"/>
          <w:lang w:eastAsia="en-US"/>
          <w14:ligatures w14:val="standardContextual"/>
        </w:rPr>
        <w:t xml:space="preserve"> ZENHA, L.</w:t>
      </w:r>
      <w:r w:rsidR="001D5355">
        <w:rPr>
          <w:rFonts w:eastAsiaTheme="minorHAnsi"/>
          <w:kern w:val="2"/>
          <w:sz w:val="24"/>
          <w:szCs w:val="24"/>
          <w:lang w:eastAsia="en-US"/>
          <w14:ligatures w14:val="standardContextual"/>
        </w:rPr>
        <w:t>,</w:t>
      </w:r>
      <w:r>
        <w:rPr>
          <w:rFonts w:eastAsiaTheme="minorHAnsi"/>
          <w:kern w:val="2"/>
          <w:sz w:val="24"/>
          <w:szCs w:val="24"/>
          <w:lang w:eastAsia="en-US"/>
          <w14:ligatures w14:val="standardContextual"/>
        </w:rPr>
        <w:t xml:space="preserve"> OLIVEIRA, M. G. de. </w:t>
      </w:r>
      <w:r w:rsidRPr="000B06A9">
        <w:rPr>
          <w:rFonts w:eastAsiaTheme="minorHAnsi"/>
          <w:kern w:val="2"/>
          <w:sz w:val="24"/>
          <w:szCs w:val="24"/>
          <w:lang w:eastAsia="en-US"/>
          <w14:ligatures w14:val="standardContextual"/>
        </w:rPr>
        <w:t>Por práticas decoloniais no ensino</w:t>
      </w:r>
      <w:r>
        <w:rPr>
          <w:rFonts w:eastAsiaTheme="minorHAnsi"/>
          <w:kern w:val="2"/>
          <w:sz w:val="24"/>
          <w:szCs w:val="24"/>
          <w:lang w:eastAsia="en-US"/>
          <w14:ligatures w14:val="standardContextual"/>
        </w:rPr>
        <w:t xml:space="preserve"> </w:t>
      </w:r>
      <w:r w:rsidRPr="000B06A9">
        <w:rPr>
          <w:rFonts w:eastAsiaTheme="minorHAnsi"/>
          <w:kern w:val="2"/>
          <w:sz w:val="24"/>
          <w:szCs w:val="24"/>
          <w:lang w:eastAsia="en-US"/>
          <w14:ligatures w14:val="standardContextual"/>
        </w:rPr>
        <w:t>da língua inglesa: atitudes e</w:t>
      </w:r>
      <w:r>
        <w:rPr>
          <w:rFonts w:eastAsiaTheme="minorHAnsi"/>
          <w:kern w:val="2"/>
          <w:sz w:val="24"/>
          <w:szCs w:val="24"/>
          <w:lang w:eastAsia="en-US"/>
          <w14:ligatures w14:val="standardContextual"/>
        </w:rPr>
        <w:t xml:space="preserve"> </w:t>
      </w:r>
      <w:r w:rsidRPr="000B06A9">
        <w:rPr>
          <w:rFonts w:eastAsiaTheme="minorHAnsi"/>
          <w:kern w:val="2"/>
          <w:sz w:val="24"/>
          <w:szCs w:val="24"/>
          <w:lang w:eastAsia="en-US"/>
          <w14:ligatures w14:val="standardContextual"/>
        </w:rPr>
        <w:t>posturas outras com o uso das</w:t>
      </w:r>
      <w:r>
        <w:rPr>
          <w:rFonts w:eastAsiaTheme="minorHAnsi"/>
          <w:kern w:val="2"/>
          <w:sz w:val="24"/>
          <w:szCs w:val="24"/>
          <w:lang w:eastAsia="en-US"/>
          <w14:ligatures w14:val="standardContextual"/>
        </w:rPr>
        <w:t xml:space="preserve"> </w:t>
      </w:r>
      <w:r w:rsidRPr="000B06A9">
        <w:rPr>
          <w:rFonts w:eastAsiaTheme="minorHAnsi"/>
          <w:kern w:val="2"/>
          <w:sz w:val="24"/>
          <w:szCs w:val="24"/>
          <w:lang w:eastAsia="en-US"/>
          <w14:ligatures w14:val="standardContextual"/>
        </w:rPr>
        <w:t>tecnologias digitais</w:t>
      </w:r>
      <w:r>
        <w:rPr>
          <w:rFonts w:eastAsiaTheme="minorHAnsi"/>
          <w:kern w:val="2"/>
          <w:sz w:val="24"/>
          <w:szCs w:val="24"/>
          <w:lang w:eastAsia="en-US"/>
          <w14:ligatures w14:val="standardContextual"/>
        </w:rPr>
        <w:t>.</w:t>
      </w:r>
      <w:r w:rsidRPr="000B06A9">
        <w:rPr>
          <w:rFonts w:eastAsiaTheme="minorHAnsi"/>
          <w:kern w:val="2"/>
          <w:sz w:val="24"/>
          <w:szCs w:val="24"/>
          <w:lang w:eastAsia="en-US"/>
          <w14:ligatures w14:val="standardContextual"/>
        </w:rPr>
        <w:t xml:space="preserve"> </w:t>
      </w:r>
      <w:r w:rsidRPr="000753F3">
        <w:rPr>
          <w:rFonts w:eastAsiaTheme="minorHAnsi"/>
          <w:b/>
          <w:bCs/>
          <w:kern w:val="2"/>
          <w:sz w:val="24"/>
          <w:szCs w:val="24"/>
          <w:lang w:eastAsia="en-US"/>
          <w14:ligatures w14:val="standardContextual"/>
        </w:rPr>
        <w:t>Revista do Programa de Pós-Graduação em Letras da Universidade de Passo Fundo</w:t>
      </w:r>
      <w:r w:rsidRPr="000B06A9">
        <w:rPr>
          <w:rFonts w:eastAsiaTheme="minorHAnsi"/>
          <w:kern w:val="2"/>
          <w:sz w:val="24"/>
          <w:szCs w:val="24"/>
          <w:lang w:eastAsia="en-US"/>
          <w14:ligatures w14:val="standardContextual"/>
        </w:rPr>
        <w:t>, v. 18, n. 2, p. 391-406, maio/ago. 2022</w:t>
      </w:r>
      <w:r>
        <w:rPr>
          <w:rFonts w:eastAsiaTheme="minorHAnsi"/>
          <w:kern w:val="2"/>
          <w:sz w:val="24"/>
          <w:szCs w:val="24"/>
          <w:lang w:eastAsia="en-US"/>
          <w14:ligatures w14:val="standardContextual"/>
        </w:rPr>
        <w:t>.</w:t>
      </w:r>
    </w:p>
    <w:p w14:paraId="26641229" w14:textId="07AC0166" w:rsidR="008573B1" w:rsidRDefault="008573B1" w:rsidP="008573B1">
      <w:pPr>
        <w:rPr>
          <w:b/>
        </w:rPr>
      </w:pPr>
    </w:p>
    <w:p w14:paraId="6819886F" w14:textId="77777777" w:rsidR="00BF7320" w:rsidRPr="008573B1" w:rsidRDefault="00BF7320" w:rsidP="008573B1"/>
    <w:sectPr w:rsidR="00BF7320" w:rsidRPr="008573B1" w:rsidSect="00677A70">
      <w:headerReference w:type="default" r:id="rId8"/>
      <w:footerReference w:type="default" r:id="rId9"/>
      <w:type w:val="continuous"/>
      <w:pgSz w:w="11906" w:h="16838"/>
      <w:pgMar w:top="1701" w:right="1134" w:bottom="1134" w:left="1701" w:header="709"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321FE" w14:textId="77777777" w:rsidR="00870B2A" w:rsidRDefault="00870B2A">
      <w:r>
        <w:separator/>
      </w:r>
    </w:p>
  </w:endnote>
  <w:endnote w:type="continuationSeparator" w:id="0">
    <w:p w14:paraId="5D60CB78" w14:textId="77777777" w:rsidR="00870B2A" w:rsidRDefault="0087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449ED" w14:textId="3FE0BA2A" w:rsidR="007E3B24" w:rsidRDefault="00F70658" w:rsidP="007E3B24">
    <w:pPr>
      <w:pStyle w:val="NormalWeb"/>
    </w:pPr>
    <w:r>
      <w:rPr>
        <w:noProof/>
      </w:rPr>
      <w:drawing>
        <wp:anchor distT="0" distB="0" distL="114300" distR="114300" simplePos="0" relativeHeight="251660288" behindDoc="0" locked="0" layoutInCell="1" allowOverlap="1" wp14:anchorId="6F52F49D" wp14:editId="13690B3C">
          <wp:simplePos x="0" y="0"/>
          <wp:positionH relativeFrom="margin">
            <wp:posOffset>-1172210</wp:posOffset>
          </wp:positionH>
          <wp:positionV relativeFrom="margin">
            <wp:posOffset>8270240</wp:posOffset>
          </wp:positionV>
          <wp:extent cx="7621270" cy="989965"/>
          <wp:effectExtent l="0" t="0" r="0" b="0"/>
          <wp:wrapSquare wrapText="bothSides"/>
          <wp:docPr id="4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b="-259"/>
                  <a:stretch>
                    <a:fillRect/>
                  </a:stretch>
                </pic:blipFill>
                <pic:spPr bwMode="auto">
                  <a:xfrm>
                    <a:off x="0" y="0"/>
                    <a:ext cx="7621270"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50421" w14:textId="5656A87B" w:rsidR="00184678" w:rsidRDefault="00F70658">
    <w:pPr>
      <w:pStyle w:val="Rodap"/>
    </w:pPr>
    <w:r>
      <w:rPr>
        <w:noProof/>
      </w:rPr>
      <w:drawing>
        <wp:anchor distT="0" distB="0" distL="114300" distR="114300" simplePos="0" relativeHeight="251655168" behindDoc="0" locked="0" layoutInCell="1" allowOverlap="1" wp14:anchorId="5C7F1FFF" wp14:editId="3664DBF2">
          <wp:simplePos x="0" y="0"/>
          <wp:positionH relativeFrom="margin">
            <wp:posOffset>1080135</wp:posOffset>
          </wp:positionH>
          <wp:positionV relativeFrom="paragraph">
            <wp:posOffset>9833610</wp:posOffset>
          </wp:positionV>
          <wp:extent cx="5226050" cy="871855"/>
          <wp:effectExtent l="0" t="0" r="0" b="0"/>
          <wp:wrapNone/>
          <wp:docPr id="21"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3E2">
      <w:t xml:space="preserve">                                                             </w:t>
    </w:r>
    <w:r w:rsidR="00184678">
      <w:t xml:space="preserve">                                                                   </w:t>
    </w:r>
    <w:r w:rsidR="008F43E2">
      <w:t xml:space="preserve"> </w:t>
    </w:r>
  </w:p>
  <w:p w14:paraId="4B2C4991" w14:textId="1CD9CC5C" w:rsidR="004C112F" w:rsidRDefault="00F70658">
    <w:pPr>
      <w:pStyle w:val="Rodap"/>
    </w:pPr>
    <w:r>
      <w:rPr>
        <w:noProof/>
      </w:rPr>
      <w:drawing>
        <wp:anchor distT="0" distB="0" distL="114300" distR="114300" simplePos="0" relativeHeight="251657216" behindDoc="0" locked="0" layoutInCell="1" allowOverlap="1" wp14:anchorId="13FB684F" wp14:editId="2D7C83D2">
          <wp:simplePos x="0" y="0"/>
          <wp:positionH relativeFrom="margin">
            <wp:posOffset>1080135</wp:posOffset>
          </wp:positionH>
          <wp:positionV relativeFrom="paragraph">
            <wp:posOffset>9833610</wp:posOffset>
          </wp:positionV>
          <wp:extent cx="5226050" cy="871855"/>
          <wp:effectExtent l="0" t="0" r="0" b="0"/>
          <wp:wrapNone/>
          <wp:docPr id="23"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r w:rsidR="00FB2F01">
      <w:t xml:space="preserve">  </w:t>
    </w:r>
    <w:r w:rsidR="00184678">
      <w:t xml:space="preserve">    </w:t>
    </w:r>
    <w:r>
      <w:rPr>
        <w:noProof/>
      </w:rPr>
      <w:drawing>
        <wp:anchor distT="0" distB="0" distL="114300" distR="114300" simplePos="0" relativeHeight="251658240" behindDoc="0" locked="0" layoutInCell="1" allowOverlap="1" wp14:anchorId="2EDD5D0A" wp14:editId="775F742F">
          <wp:simplePos x="0" y="0"/>
          <wp:positionH relativeFrom="margin">
            <wp:posOffset>1080135</wp:posOffset>
          </wp:positionH>
          <wp:positionV relativeFrom="paragraph">
            <wp:posOffset>9833610</wp:posOffset>
          </wp:positionV>
          <wp:extent cx="5226050" cy="871855"/>
          <wp:effectExtent l="0" t="0" r="0" b="0"/>
          <wp:wrapNone/>
          <wp:docPr id="25"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r>
      <w:rPr>
        <w:noProof/>
      </w:rPr>
      <w:drawing>
        <wp:anchor distT="0" distB="0" distL="114300" distR="114300" simplePos="0" relativeHeight="251656192" behindDoc="0" locked="0" layoutInCell="1" allowOverlap="1" wp14:anchorId="7D472744" wp14:editId="6D517DE4">
          <wp:simplePos x="0" y="0"/>
          <wp:positionH relativeFrom="margin">
            <wp:posOffset>1080135</wp:posOffset>
          </wp:positionH>
          <wp:positionV relativeFrom="paragraph">
            <wp:posOffset>9833610</wp:posOffset>
          </wp:positionV>
          <wp:extent cx="5226050" cy="871855"/>
          <wp:effectExtent l="0" t="0" r="0" b="0"/>
          <wp:wrapNone/>
          <wp:docPr id="22"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E0CEB" w14:textId="77777777" w:rsidR="00870B2A" w:rsidRDefault="00870B2A">
      <w:r>
        <w:separator/>
      </w:r>
    </w:p>
  </w:footnote>
  <w:footnote w:type="continuationSeparator" w:id="0">
    <w:p w14:paraId="5E2D36B4" w14:textId="77777777" w:rsidR="00870B2A" w:rsidRDefault="00870B2A">
      <w:r>
        <w:continuationSeparator/>
      </w:r>
    </w:p>
  </w:footnote>
  <w:footnote w:id="1">
    <w:p w14:paraId="2DBA455A" w14:textId="51B5525C" w:rsidR="008573B1" w:rsidRDefault="008573B1" w:rsidP="008573B1">
      <w:pPr>
        <w:pStyle w:val="Textodenotaderodap"/>
        <w:jc w:val="both"/>
      </w:pPr>
      <w:r>
        <w:rPr>
          <w:rStyle w:val="Refdenotaderodap"/>
        </w:rPr>
        <w:footnoteRef/>
      </w:r>
      <w:r>
        <w:t xml:space="preserve"> O presente trabalho foi realizado com apoio da </w:t>
      </w:r>
      <w:r w:rsidR="00677A70" w:rsidRPr="00677A70">
        <w:t>U</w:t>
      </w:r>
      <w:r w:rsidRPr="00677A70">
        <w:t>nespar</w:t>
      </w:r>
      <w:r>
        <w:t xml:space="preserve">, por meio de bolsa concedida </w:t>
      </w:r>
      <w:r w:rsidR="00006EDD">
        <w:t xml:space="preserve">inicialmente </w:t>
      </w:r>
      <w:r w:rsidR="00677A70">
        <w:t>à</w:t>
      </w:r>
      <w:r>
        <w:t xml:space="preserve"> estudante </w:t>
      </w:r>
      <w:r w:rsidR="00677A70" w:rsidRPr="00677A70">
        <w:t xml:space="preserve">Juliana Campos Faria e, posteriormente, </w:t>
      </w:r>
      <w:r w:rsidR="00006EDD">
        <w:t xml:space="preserve">à </w:t>
      </w:r>
      <w:r w:rsidR="005D04DD">
        <w:t xml:space="preserve">estudante </w:t>
      </w:r>
      <w:r w:rsidR="00677A70" w:rsidRPr="00677A70">
        <w:t>Melissa Matos de Lima</w:t>
      </w:r>
      <w:r w:rsidR="001B261A">
        <w:t>, que deu continuidade à pesquisa</w:t>
      </w:r>
      <w:r w:rsidRPr="00677A70">
        <w:t>.</w:t>
      </w:r>
      <w:r>
        <w:rPr>
          <w:color w:val="FF0000"/>
        </w:rPr>
        <w:t xml:space="preserve"> </w:t>
      </w:r>
    </w:p>
  </w:footnote>
  <w:footnote w:id="2">
    <w:p w14:paraId="44FA1530" w14:textId="379F7693" w:rsidR="00DE274C" w:rsidRDefault="00DE274C" w:rsidP="00F20F12">
      <w:pPr>
        <w:pStyle w:val="Textodenotaderodap"/>
        <w:jc w:val="both"/>
      </w:pPr>
      <w:r>
        <w:rPr>
          <w:rStyle w:val="Refdenotaderodap"/>
        </w:rPr>
        <w:footnoteRef/>
      </w:r>
      <w:r>
        <w:t xml:space="preserve"> PARANÁ. Escola Digital – Professor. Inglês Paraná. </w:t>
      </w:r>
      <w:r w:rsidRPr="00F20F12">
        <w:rPr>
          <w:spacing w:val="-20"/>
        </w:rPr>
        <w:t>Disponível em https://professor.escoladigital.pr.gov.br/ingles_parana</w:t>
      </w:r>
      <w:r>
        <w:t xml:space="preserve">. </w:t>
      </w:r>
      <w:r w:rsidRPr="001456C9">
        <w:t xml:space="preserve">Acesso em: </w:t>
      </w:r>
      <w:r>
        <w:t>12</w:t>
      </w:r>
      <w:r w:rsidRPr="001456C9">
        <w:t xml:space="preserve"> de </w:t>
      </w:r>
      <w:r>
        <w:t>mar</w:t>
      </w:r>
      <w:r w:rsidRPr="001456C9">
        <w:t xml:space="preserve"> de 20</w:t>
      </w:r>
      <w:r>
        <w:t>24</w:t>
      </w:r>
      <w:r w:rsidRPr="001456C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1282" w14:textId="3F9154D7" w:rsidR="004C112F" w:rsidRDefault="00F70658" w:rsidP="00B03A8B">
    <w:pPr>
      <w:pStyle w:val="NormalWeb"/>
    </w:pPr>
    <w:r>
      <w:rPr>
        <w:noProof/>
      </w:rPr>
      <w:drawing>
        <wp:anchor distT="0" distB="0" distL="114300" distR="114300" simplePos="0" relativeHeight="251659264" behindDoc="1" locked="0" layoutInCell="1" allowOverlap="1" wp14:anchorId="1864D52E" wp14:editId="545F6E8E">
          <wp:simplePos x="0" y="0"/>
          <wp:positionH relativeFrom="column">
            <wp:posOffset>-1315720</wp:posOffset>
          </wp:positionH>
          <wp:positionV relativeFrom="paragraph">
            <wp:posOffset>-448310</wp:posOffset>
          </wp:positionV>
          <wp:extent cx="7621905" cy="1587500"/>
          <wp:effectExtent l="0" t="0" r="0" b="0"/>
          <wp:wrapThrough wrapText="bothSides">
            <wp:wrapPolygon edited="0">
              <wp:start x="0" y="0"/>
              <wp:lineTo x="0" y="21254"/>
              <wp:lineTo x="21541" y="21254"/>
              <wp:lineTo x="21541" y="0"/>
              <wp:lineTo x="0" y="0"/>
            </wp:wrapPolygon>
          </wp:wrapThrough>
          <wp:docPr id="4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905"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1E1A">
      <w:softHyphen/>
    </w:r>
  </w:p>
  <w:p w14:paraId="2416C957" w14:textId="77777777" w:rsidR="00F91FC6" w:rsidRDefault="002F46F8" w:rsidP="002F46F8">
    <w:pPr>
      <w:pStyle w:val="Cabealho"/>
      <w:tabs>
        <w:tab w:val="clear" w:pos="8504"/>
        <w:tab w:val="left" w:pos="56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34140"/>
    <w:multiLevelType w:val="multilevel"/>
    <w:tmpl w:val="ED5E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41877750">
    <w:abstractNumId w:val="1"/>
  </w:num>
  <w:num w:numId="2" w16cid:durableId="2602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708"/>
  <w:hyphenationZone w:val="425"/>
  <w:doNotHyphenateCaps/>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FB"/>
    <w:rsid w:val="0000008D"/>
    <w:rsid w:val="0000149A"/>
    <w:rsid w:val="00003537"/>
    <w:rsid w:val="000062D1"/>
    <w:rsid w:val="00006EDD"/>
    <w:rsid w:val="000075A6"/>
    <w:rsid w:val="000178DC"/>
    <w:rsid w:val="000203CE"/>
    <w:rsid w:val="00020F27"/>
    <w:rsid w:val="0002136E"/>
    <w:rsid w:val="00025B70"/>
    <w:rsid w:val="00032FF5"/>
    <w:rsid w:val="00033D96"/>
    <w:rsid w:val="0003451C"/>
    <w:rsid w:val="00034B50"/>
    <w:rsid w:val="00034CDC"/>
    <w:rsid w:val="00036432"/>
    <w:rsid w:val="00036588"/>
    <w:rsid w:val="0003786F"/>
    <w:rsid w:val="000378EA"/>
    <w:rsid w:val="000434EC"/>
    <w:rsid w:val="00045368"/>
    <w:rsid w:val="00045715"/>
    <w:rsid w:val="0005088C"/>
    <w:rsid w:val="0005184D"/>
    <w:rsid w:val="00054418"/>
    <w:rsid w:val="00054A54"/>
    <w:rsid w:val="00055243"/>
    <w:rsid w:val="00061AAC"/>
    <w:rsid w:val="00063456"/>
    <w:rsid w:val="00064EBC"/>
    <w:rsid w:val="00066025"/>
    <w:rsid w:val="00073D04"/>
    <w:rsid w:val="000753F3"/>
    <w:rsid w:val="00076ACD"/>
    <w:rsid w:val="00077E78"/>
    <w:rsid w:val="00080C3F"/>
    <w:rsid w:val="00086327"/>
    <w:rsid w:val="0009079D"/>
    <w:rsid w:val="00091951"/>
    <w:rsid w:val="000938E7"/>
    <w:rsid w:val="00094C58"/>
    <w:rsid w:val="000970D8"/>
    <w:rsid w:val="000A355F"/>
    <w:rsid w:val="000A439F"/>
    <w:rsid w:val="000A7D73"/>
    <w:rsid w:val="000B06A9"/>
    <w:rsid w:val="000B1723"/>
    <w:rsid w:val="000B1D26"/>
    <w:rsid w:val="000B4C6A"/>
    <w:rsid w:val="000C0DF5"/>
    <w:rsid w:val="000C1ED8"/>
    <w:rsid w:val="000C3189"/>
    <w:rsid w:val="000C4592"/>
    <w:rsid w:val="000C5951"/>
    <w:rsid w:val="000C6DB9"/>
    <w:rsid w:val="000C77F7"/>
    <w:rsid w:val="000C7C9A"/>
    <w:rsid w:val="000D09DD"/>
    <w:rsid w:val="000D0FCD"/>
    <w:rsid w:val="000D1244"/>
    <w:rsid w:val="000D1691"/>
    <w:rsid w:val="000D25DE"/>
    <w:rsid w:val="000D3329"/>
    <w:rsid w:val="000D537E"/>
    <w:rsid w:val="000D7536"/>
    <w:rsid w:val="000E107B"/>
    <w:rsid w:val="000E2322"/>
    <w:rsid w:val="000E54DB"/>
    <w:rsid w:val="000F012C"/>
    <w:rsid w:val="000F3E2D"/>
    <w:rsid w:val="000F633F"/>
    <w:rsid w:val="000F69F5"/>
    <w:rsid w:val="000F76D1"/>
    <w:rsid w:val="00101D71"/>
    <w:rsid w:val="00101EFF"/>
    <w:rsid w:val="00101F4E"/>
    <w:rsid w:val="00103CC6"/>
    <w:rsid w:val="0010429A"/>
    <w:rsid w:val="00104A58"/>
    <w:rsid w:val="00107946"/>
    <w:rsid w:val="00112A22"/>
    <w:rsid w:val="001152DA"/>
    <w:rsid w:val="00124016"/>
    <w:rsid w:val="001249E5"/>
    <w:rsid w:val="00124D8F"/>
    <w:rsid w:val="0013063F"/>
    <w:rsid w:val="00130C12"/>
    <w:rsid w:val="0013430F"/>
    <w:rsid w:val="001453F0"/>
    <w:rsid w:val="001506CD"/>
    <w:rsid w:val="00152F20"/>
    <w:rsid w:val="00155E65"/>
    <w:rsid w:val="001578F5"/>
    <w:rsid w:val="001621A3"/>
    <w:rsid w:val="001643DD"/>
    <w:rsid w:val="001647EF"/>
    <w:rsid w:val="00164917"/>
    <w:rsid w:val="0016500D"/>
    <w:rsid w:val="00165858"/>
    <w:rsid w:val="00165904"/>
    <w:rsid w:val="00165F89"/>
    <w:rsid w:val="00166628"/>
    <w:rsid w:val="001704E1"/>
    <w:rsid w:val="00171C57"/>
    <w:rsid w:val="00175C91"/>
    <w:rsid w:val="00184678"/>
    <w:rsid w:val="0018470C"/>
    <w:rsid w:val="00184D1E"/>
    <w:rsid w:val="0019080D"/>
    <w:rsid w:val="00192908"/>
    <w:rsid w:val="001936BD"/>
    <w:rsid w:val="001950A1"/>
    <w:rsid w:val="00196B32"/>
    <w:rsid w:val="001A1BE2"/>
    <w:rsid w:val="001A1C95"/>
    <w:rsid w:val="001A7798"/>
    <w:rsid w:val="001A7A50"/>
    <w:rsid w:val="001B0160"/>
    <w:rsid w:val="001B261A"/>
    <w:rsid w:val="001B4606"/>
    <w:rsid w:val="001B7C28"/>
    <w:rsid w:val="001B7E52"/>
    <w:rsid w:val="001C4EE7"/>
    <w:rsid w:val="001C5AFA"/>
    <w:rsid w:val="001D1C93"/>
    <w:rsid w:val="001D2090"/>
    <w:rsid w:val="001D36F7"/>
    <w:rsid w:val="001D3B0B"/>
    <w:rsid w:val="001D5355"/>
    <w:rsid w:val="001E3478"/>
    <w:rsid w:val="001E407E"/>
    <w:rsid w:val="001E6E1F"/>
    <w:rsid w:val="001F281A"/>
    <w:rsid w:val="001F3A81"/>
    <w:rsid w:val="001F6D78"/>
    <w:rsid w:val="001F7EE5"/>
    <w:rsid w:val="00201AFE"/>
    <w:rsid w:val="00204B87"/>
    <w:rsid w:val="00206BB7"/>
    <w:rsid w:val="00207F4E"/>
    <w:rsid w:val="00211927"/>
    <w:rsid w:val="00213959"/>
    <w:rsid w:val="0021528F"/>
    <w:rsid w:val="002166BA"/>
    <w:rsid w:val="002202E3"/>
    <w:rsid w:val="0022282D"/>
    <w:rsid w:val="002302B7"/>
    <w:rsid w:val="00232357"/>
    <w:rsid w:val="00232B15"/>
    <w:rsid w:val="00233DD2"/>
    <w:rsid w:val="00237AB7"/>
    <w:rsid w:val="00242DBF"/>
    <w:rsid w:val="002457A3"/>
    <w:rsid w:val="0024627B"/>
    <w:rsid w:val="002501F7"/>
    <w:rsid w:val="00252675"/>
    <w:rsid w:val="00256D02"/>
    <w:rsid w:val="00256F78"/>
    <w:rsid w:val="00262979"/>
    <w:rsid w:val="00262AC4"/>
    <w:rsid w:val="002639E8"/>
    <w:rsid w:val="002656B9"/>
    <w:rsid w:val="0027181C"/>
    <w:rsid w:val="00277C64"/>
    <w:rsid w:val="002862F2"/>
    <w:rsid w:val="002906B4"/>
    <w:rsid w:val="00291C71"/>
    <w:rsid w:val="00294368"/>
    <w:rsid w:val="00297569"/>
    <w:rsid w:val="00297ED1"/>
    <w:rsid w:val="002A20C6"/>
    <w:rsid w:val="002A5140"/>
    <w:rsid w:val="002A5C12"/>
    <w:rsid w:val="002A79F8"/>
    <w:rsid w:val="002B40E9"/>
    <w:rsid w:val="002B416E"/>
    <w:rsid w:val="002C0283"/>
    <w:rsid w:val="002C1A69"/>
    <w:rsid w:val="002C68D6"/>
    <w:rsid w:val="002C6A23"/>
    <w:rsid w:val="002C6DAD"/>
    <w:rsid w:val="002D0276"/>
    <w:rsid w:val="002D10A8"/>
    <w:rsid w:val="002D267D"/>
    <w:rsid w:val="002D3C4D"/>
    <w:rsid w:val="002D4B40"/>
    <w:rsid w:val="002D548C"/>
    <w:rsid w:val="002E024C"/>
    <w:rsid w:val="002E1207"/>
    <w:rsid w:val="002E1DD6"/>
    <w:rsid w:val="002E55DA"/>
    <w:rsid w:val="002F1425"/>
    <w:rsid w:val="002F46F8"/>
    <w:rsid w:val="002F56B2"/>
    <w:rsid w:val="0030058F"/>
    <w:rsid w:val="00300E2C"/>
    <w:rsid w:val="00301856"/>
    <w:rsid w:val="003049F0"/>
    <w:rsid w:val="00306787"/>
    <w:rsid w:val="00310FCE"/>
    <w:rsid w:val="00313D1E"/>
    <w:rsid w:val="00320902"/>
    <w:rsid w:val="0033155C"/>
    <w:rsid w:val="00331BFC"/>
    <w:rsid w:val="00335E5B"/>
    <w:rsid w:val="00337DA6"/>
    <w:rsid w:val="003409A3"/>
    <w:rsid w:val="003409BB"/>
    <w:rsid w:val="00340F2D"/>
    <w:rsid w:val="00343FD3"/>
    <w:rsid w:val="00344671"/>
    <w:rsid w:val="0034563F"/>
    <w:rsid w:val="003466BA"/>
    <w:rsid w:val="003467E7"/>
    <w:rsid w:val="0035260A"/>
    <w:rsid w:val="00357050"/>
    <w:rsid w:val="00357C7D"/>
    <w:rsid w:val="00362326"/>
    <w:rsid w:val="003644C2"/>
    <w:rsid w:val="00364A62"/>
    <w:rsid w:val="00366533"/>
    <w:rsid w:val="00366743"/>
    <w:rsid w:val="00366897"/>
    <w:rsid w:val="0036727F"/>
    <w:rsid w:val="0036737C"/>
    <w:rsid w:val="00370C81"/>
    <w:rsid w:val="00372D6E"/>
    <w:rsid w:val="00377909"/>
    <w:rsid w:val="003802C2"/>
    <w:rsid w:val="00387386"/>
    <w:rsid w:val="003957A0"/>
    <w:rsid w:val="00396880"/>
    <w:rsid w:val="003A03C2"/>
    <w:rsid w:val="003A3853"/>
    <w:rsid w:val="003A605C"/>
    <w:rsid w:val="003A644E"/>
    <w:rsid w:val="003B151D"/>
    <w:rsid w:val="003B3743"/>
    <w:rsid w:val="003B66DC"/>
    <w:rsid w:val="003B6B41"/>
    <w:rsid w:val="003B7251"/>
    <w:rsid w:val="003C1E56"/>
    <w:rsid w:val="003C57DB"/>
    <w:rsid w:val="003C6341"/>
    <w:rsid w:val="003C6A39"/>
    <w:rsid w:val="003C74CC"/>
    <w:rsid w:val="003C797E"/>
    <w:rsid w:val="003C79A3"/>
    <w:rsid w:val="003D0210"/>
    <w:rsid w:val="003D07A8"/>
    <w:rsid w:val="003D152F"/>
    <w:rsid w:val="003D2005"/>
    <w:rsid w:val="003D3A6B"/>
    <w:rsid w:val="003D4460"/>
    <w:rsid w:val="003D5921"/>
    <w:rsid w:val="003D7657"/>
    <w:rsid w:val="003E20EC"/>
    <w:rsid w:val="003E5887"/>
    <w:rsid w:val="003E60A3"/>
    <w:rsid w:val="003E7336"/>
    <w:rsid w:val="003E7B3E"/>
    <w:rsid w:val="003F14B9"/>
    <w:rsid w:val="003F2A1A"/>
    <w:rsid w:val="00400F27"/>
    <w:rsid w:val="00401144"/>
    <w:rsid w:val="00405587"/>
    <w:rsid w:val="00406208"/>
    <w:rsid w:val="0040715A"/>
    <w:rsid w:val="00407A95"/>
    <w:rsid w:val="00411255"/>
    <w:rsid w:val="00411538"/>
    <w:rsid w:val="00421C41"/>
    <w:rsid w:val="00423AD8"/>
    <w:rsid w:val="00423C21"/>
    <w:rsid w:val="00426E07"/>
    <w:rsid w:val="0042792B"/>
    <w:rsid w:val="00427AB3"/>
    <w:rsid w:val="00434AC8"/>
    <w:rsid w:val="004362EB"/>
    <w:rsid w:val="00437932"/>
    <w:rsid w:val="0044016C"/>
    <w:rsid w:val="00444629"/>
    <w:rsid w:val="004510A0"/>
    <w:rsid w:val="004516D7"/>
    <w:rsid w:val="00451890"/>
    <w:rsid w:val="00455CB0"/>
    <w:rsid w:val="00456944"/>
    <w:rsid w:val="00457339"/>
    <w:rsid w:val="00460C93"/>
    <w:rsid w:val="0046188B"/>
    <w:rsid w:val="004678AD"/>
    <w:rsid w:val="004678B2"/>
    <w:rsid w:val="0047083C"/>
    <w:rsid w:val="00473825"/>
    <w:rsid w:val="00474E98"/>
    <w:rsid w:val="00475973"/>
    <w:rsid w:val="00475BDC"/>
    <w:rsid w:val="00482AAE"/>
    <w:rsid w:val="00484919"/>
    <w:rsid w:val="0048688C"/>
    <w:rsid w:val="00487CC4"/>
    <w:rsid w:val="004906D0"/>
    <w:rsid w:val="00491347"/>
    <w:rsid w:val="004B1D21"/>
    <w:rsid w:val="004B6485"/>
    <w:rsid w:val="004C0AF8"/>
    <w:rsid w:val="004C112F"/>
    <w:rsid w:val="004C1298"/>
    <w:rsid w:val="004C74E9"/>
    <w:rsid w:val="004C7995"/>
    <w:rsid w:val="004D004B"/>
    <w:rsid w:val="004D38F7"/>
    <w:rsid w:val="004D60B1"/>
    <w:rsid w:val="004E010A"/>
    <w:rsid w:val="004E1F95"/>
    <w:rsid w:val="004F09BA"/>
    <w:rsid w:val="004F73E7"/>
    <w:rsid w:val="005014F8"/>
    <w:rsid w:val="005019EF"/>
    <w:rsid w:val="00502D42"/>
    <w:rsid w:val="0050343D"/>
    <w:rsid w:val="00511245"/>
    <w:rsid w:val="005137B6"/>
    <w:rsid w:val="0051671F"/>
    <w:rsid w:val="0053067C"/>
    <w:rsid w:val="00533F49"/>
    <w:rsid w:val="00537F89"/>
    <w:rsid w:val="00540FFB"/>
    <w:rsid w:val="00541F74"/>
    <w:rsid w:val="005427B9"/>
    <w:rsid w:val="0054393C"/>
    <w:rsid w:val="00551D53"/>
    <w:rsid w:val="005524DE"/>
    <w:rsid w:val="005538E8"/>
    <w:rsid w:val="00554E53"/>
    <w:rsid w:val="0055739C"/>
    <w:rsid w:val="00557443"/>
    <w:rsid w:val="00562023"/>
    <w:rsid w:val="00562E25"/>
    <w:rsid w:val="00562E55"/>
    <w:rsid w:val="0056492A"/>
    <w:rsid w:val="00566F56"/>
    <w:rsid w:val="00567662"/>
    <w:rsid w:val="00570E1F"/>
    <w:rsid w:val="00570F93"/>
    <w:rsid w:val="00574DB9"/>
    <w:rsid w:val="005762C4"/>
    <w:rsid w:val="00576845"/>
    <w:rsid w:val="00585B8F"/>
    <w:rsid w:val="0058691A"/>
    <w:rsid w:val="00587938"/>
    <w:rsid w:val="00590447"/>
    <w:rsid w:val="00590CF3"/>
    <w:rsid w:val="00592156"/>
    <w:rsid w:val="00593B32"/>
    <w:rsid w:val="005A3F96"/>
    <w:rsid w:val="005A4BD9"/>
    <w:rsid w:val="005A6E12"/>
    <w:rsid w:val="005B4075"/>
    <w:rsid w:val="005C0533"/>
    <w:rsid w:val="005C1435"/>
    <w:rsid w:val="005C1C4E"/>
    <w:rsid w:val="005C532F"/>
    <w:rsid w:val="005C73FA"/>
    <w:rsid w:val="005D04DD"/>
    <w:rsid w:val="005D3E97"/>
    <w:rsid w:val="005E289F"/>
    <w:rsid w:val="005E3DA7"/>
    <w:rsid w:val="005E4009"/>
    <w:rsid w:val="005E633C"/>
    <w:rsid w:val="005E725F"/>
    <w:rsid w:val="005F5C52"/>
    <w:rsid w:val="005F6E58"/>
    <w:rsid w:val="0060291F"/>
    <w:rsid w:val="00603B6D"/>
    <w:rsid w:val="006078CB"/>
    <w:rsid w:val="00610311"/>
    <w:rsid w:val="006113A0"/>
    <w:rsid w:val="0061255A"/>
    <w:rsid w:val="00612CA3"/>
    <w:rsid w:val="00613F37"/>
    <w:rsid w:val="00614A01"/>
    <w:rsid w:val="00615032"/>
    <w:rsid w:val="00620524"/>
    <w:rsid w:val="00625F66"/>
    <w:rsid w:val="00627D88"/>
    <w:rsid w:val="00630A09"/>
    <w:rsid w:val="006321DA"/>
    <w:rsid w:val="006334D4"/>
    <w:rsid w:val="006525FB"/>
    <w:rsid w:val="006526E1"/>
    <w:rsid w:val="00653CA8"/>
    <w:rsid w:val="00657F18"/>
    <w:rsid w:val="00663216"/>
    <w:rsid w:val="00664A60"/>
    <w:rsid w:val="00667A81"/>
    <w:rsid w:val="006706F4"/>
    <w:rsid w:val="00674FC3"/>
    <w:rsid w:val="006758DA"/>
    <w:rsid w:val="006763DD"/>
    <w:rsid w:val="00677A70"/>
    <w:rsid w:val="00681E07"/>
    <w:rsid w:val="0068297F"/>
    <w:rsid w:val="00683037"/>
    <w:rsid w:val="0068764B"/>
    <w:rsid w:val="00690166"/>
    <w:rsid w:val="006A2C5F"/>
    <w:rsid w:val="006A40DC"/>
    <w:rsid w:val="006A65D7"/>
    <w:rsid w:val="006A7B36"/>
    <w:rsid w:val="006B4191"/>
    <w:rsid w:val="006B5455"/>
    <w:rsid w:val="006B5B92"/>
    <w:rsid w:val="006C3927"/>
    <w:rsid w:val="006C4FD2"/>
    <w:rsid w:val="006D432C"/>
    <w:rsid w:val="006D47DD"/>
    <w:rsid w:val="006D4CDB"/>
    <w:rsid w:val="006D5608"/>
    <w:rsid w:val="006D6897"/>
    <w:rsid w:val="006D695B"/>
    <w:rsid w:val="006D7C43"/>
    <w:rsid w:val="006D7DF6"/>
    <w:rsid w:val="006E1FFB"/>
    <w:rsid w:val="006E2991"/>
    <w:rsid w:val="006E3FF7"/>
    <w:rsid w:val="006E602C"/>
    <w:rsid w:val="006F34A4"/>
    <w:rsid w:val="006F3B9B"/>
    <w:rsid w:val="006F3CC2"/>
    <w:rsid w:val="006F7561"/>
    <w:rsid w:val="0070166F"/>
    <w:rsid w:val="00703221"/>
    <w:rsid w:val="007032AC"/>
    <w:rsid w:val="007049E5"/>
    <w:rsid w:val="00705589"/>
    <w:rsid w:val="00710F00"/>
    <w:rsid w:val="00712C4C"/>
    <w:rsid w:val="0071498F"/>
    <w:rsid w:val="007171BC"/>
    <w:rsid w:val="00717B2A"/>
    <w:rsid w:val="00724ADA"/>
    <w:rsid w:val="00735A9E"/>
    <w:rsid w:val="00735F5F"/>
    <w:rsid w:val="0073618F"/>
    <w:rsid w:val="00736D09"/>
    <w:rsid w:val="00737775"/>
    <w:rsid w:val="00740093"/>
    <w:rsid w:val="0074786E"/>
    <w:rsid w:val="0075325C"/>
    <w:rsid w:val="007535A2"/>
    <w:rsid w:val="00757165"/>
    <w:rsid w:val="00760253"/>
    <w:rsid w:val="007610EE"/>
    <w:rsid w:val="00766093"/>
    <w:rsid w:val="007700BB"/>
    <w:rsid w:val="00772A1E"/>
    <w:rsid w:val="007804AC"/>
    <w:rsid w:val="007812D1"/>
    <w:rsid w:val="007842BF"/>
    <w:rsid w:val="00784F46"/>
    <w:rsid w:val="007868A7"/>
    <w:rsid w:val="00787148"/>
    <w:rsid w:val="00787546"/>
    <w:rsid w:val="00787834"/>
    <w:rsid w:val="00787E71"/>
    <w:rsid w:val="00793270"/>
    <w:rsid w:val="00793581"/>
    <w:rsid w:val="00793A3B"/>
    <w:rsid w:val="00793BC7"/>
    <w:rsid w:val="007952F2"/>
    <w:rsid w:val="007A1981"/>
    <w:rsid w:val="007B186C"/>
    <w:rsid w:val="007B2F84"/>
    <w:rsid w:val="007B6153"/>
    <w:rsid w:val="007C11D8"/>
    <w:rsid w:val="007C1A4F"/>
    <w:rsid w:val="007C2500"/>
    <w:rsid w:val="007C49DA"/>
    <w:rsid w:val="007D2F6C"/>
    <w:rsid w:val="007D41BB"/>
    <w:rsid w:val="007D53BA"/>
    <w:rsid w:val="007D7852"/>
    <w:rsid w:val="007E05ED"/>
    <w:rsid w:val="007E1145"/>
    <w:rsid w:val="007E3B24"/>
    <w:rsid w:val="007F4FDD"/>
    <w:rsid w:val="007F65AA"/>
    <w:rsid w:val="007F6E79"/>
    <w:rsid w:val="008017EB"/>
    <w:rsid w:val="008024E5"/>
    <w:rsid w:val="00804FE6"/>
    <w:rsid w:val="00807DE1"/>
    <w:rsid w:val="00811A9C"/>
    <w:rsid w:val="00820282"/>
    <w:rsid w:val="00822AD1"/>
    <w:rsid w:val="00823B32"/>
    <w:rsid w:val="00824F38"/>
    <w:rsid w:val="008254D4"/>
    <w:rsid w:val="00825FEE"/>
    <w:rsid w:val="0082650F"/>
    <w:rsid w:val="00826C63"/>
    <w:rsid w:val="00831814"/>
    <w:rsid w:val="00835D9C"/>
    <w:rsid w:val="00837EDB"/>
    <w:rsid w:val="0084009C"/>
    <w:rsid w:val="00840BC7"/>
    <w:rsid w:val="00842807"/>
    <w:rsid w:val="00844503"/>
    <w:rsid w:val="0085052E"/>
    <w:rsid w:val="0085362A"/>
    <w:rsid w:val="00854822"/>
    <w:rsid w:val="008573B1"/>
    <w:rsid w:val="0086058A"/>
    <w:rsid w:val="008607B2"/>
    <w:rsid w:val="008620AE"/>
    <w:rsid w:val="00864A73"/>
    <w:rsid w:val="008662A3"/>
    <w:rsid w:val="00870B2A"/>
    <w:rsid w:val="0087293B"/>
    <w:rsid w:val="0087369F"/>
    <w:rsid w:val="00874884"/>
    <w:rsid w:val="008753FD"/>
    <w:rsid w:val="00881B70"/>
    <w:rsid w:val="008838E4"/>
    <w:rsid w:val="008938E6"/>
    <w:rsid w:val="008941F6"/>
    <w:rsid w:val="00896EF3"/>
    <w:rsid w:val="008A052A"/>
    <w:rsid w:val="008A1397"/>
    <w:rsid w:val="008B3DAB"/>
    <w:rsid w:val="008B7F1B"/>
    <w:rsid w:val="008C152B"/>
    <w:rsid w:val="008C2126"/>
    <w:rsid w:val="008C2B7B"/>
    <w:rsid w:val="008D1862"/>
    <w:rsid w:val="008D1C4E"/>
    <w:rsid w:val="008D4A92"/>
    <w:rsid w:val="008D5940"/>
    <w:rsid w:val="008D7163"/>
    <w:rsid w:val="008D773B"/>
    <w:rsid w:val="008E26F4"/>
    <w:rsid w:val="008E4317"/>
    <w:rsid w:val="008E69E5"/>
    <w:rsid w:val="008E7742"/>
    <w:rsid w:val="008E7F2B"/>
    <w:rsid w:val="008F1CF5"/>
    <w:rsid w:val="008F23FA"/>
    <w:rsid w:val="008F269E"/>
    <w:rsid w:val="008F2F6C"/>
    <w:rsid w:val="008F43E2"/>
    <w:rsid w:val="008F5261"/>
    <w:rsid w:val="008F629B"/>
    <w:rsid w:val="008F6F2C"/>
    <w:rsid w:val="009015BE"/>
    <w:rsid w:val="0090767E"/>
    <w:rsid w:val="00911E1B"/>
    <w:rsid w:val="009125FF"/>
    <w:rsid w:val="00912882"/>
    <w:rsid w:val="00920312"/>
    <w:rsid w:val="0092106C"/>
    <w:rsid w:val="0092307F"/>
    <w:rsid w:val="00927459"/>
    <w:rsid w:val="00931436"/>
    <w:rsid w:val="0093251C"/>
    <w:rsid w:val="009328ED"/>
    <w:rsid w:val="00933AA7"/>
    <w:rsid w:val="00933F91"/>
    <w:rsid w:val="0093533F"/>
    <w:rsid w:val="009371BE"/>
    <w:rsid w:val="009372D9"/>
    <w:rsid w:val="00941AE1"/>
    <w:rsid w:val="009434DB"/>
    <w:rsid w:val="009447B5"/>
    <w:rsid w:val="009453ED"/>
    <w:rsid w:val="009558FB"/>
    <w:rsid w:val="00955E1F"/>
    <w:rsid w:val="00960D5B"/>
    <w:rsid w:val="00962A9A"/>
    <w:rsid w:val="00962C6F"/>
    <w:rsid w:val="00964299"/>
    <w:rsid w:val="00964903"/>
    <w:rsid w:val="0096702A"/>
    <w:rsid w:val="009733A0"/>
    <w:rsid w:val="00973BA8"/>
    <w:rsid w:val="00975594"/>
    <w:rsid w:val="00976DB8"/>
    <w:rsid w:val="00977516"/>
    <w:rsid w:val="00983398"/>
    <w:rsid w:val="009868B3"/>
    <w:rsid w:val="009963A1"/>
    <w:rsid w:val="009A174E"/>
    <w:rsid w:val="009A32ED"/>
    <w:rsid w:val="009A6577"/>
    <w:rsid w:val="009A677F"/>
    <w:rsid w:val="009A6B07"/>
    <w:rsid w:val="009A7977"/>
    <w:rsid w:val="009B425D"/>
    <w:rsid w:val="009B4473"/>
    <w:rsid w:val="009B525B"/>
    <w:rsid w:val="009C4B32"/>
    <w:rsid w:val="009D33EF"/>
    <w:rsid w:val="009D4AD3"/>
    <w:rsid w:val="009D4D34"/>
    <w:rsid w:val="009D6DAD"/>
    <w:rsid w:val="009E1764"/>
    <w:rsid w:val="009E2435"/>
    <w:rsid w:val="009E2AF9"/>
    <w:rsid w:val="009E460F"/>
    <w:rsid w:val="009E5F9C"/>
    <w:rsid w:val="009F2623"/>
    <w:rsid w:val="009F34CB"/>
    <w:rsid w:val="009F5769"/>
    <w:rsid w:val="009F5BA4"/>
    <w:rsid w:val="00A0171D"/>
    <w:rsid w:val="00A042C0"/>
    <w:rsid w:val="00A10F84"/>
    <w:rsid w:val="00A1264D"/>
    <w:rsid w:val="00A12E7A"/>
    <w:rsid w:val="00A13BFA"/>
    <w:rsid w:val="00A16584"/>
    <w:rsid w:val="00A24344"/>
    <w:rsid w:val="00A35979"/>
    <w:rsid w:val="00A35BDD"/>
    <w:rsid w:val="00A35ED1"/>
    <w:rsid w:val="00A365A2"/>
    <w:rsid w:val="00A36C84"/>
    <w:rsid w:val="00A37C8F"/>
    <w:rsid w:val="00A406DE"/>
    <w:rsid w:val="00A432D0"/>
    <w:rsid w:val="00A47934"/>
    <w:rsid w:val="00A47A0E"/>
    <w:rsid w:val="00A51517"/>
    <w:rsid w:val="00A52095"/>
    <w:rsid w:val="00A52662"/>
    <w:rsid w:val="00A56C36"/>
    <w:rsid w:val="00A63B9C"/>
    <w:rsid w:val="00A648F5"/>
    <w:rsid w:val="00A64D24"/>
    <w:rsid w:val="00A70559"/>
    <w:rsid w:val="00A75610"/>
    <w:rsid w:val="00A775FC"/>
    <w:rsid w:val="00A777E5"/>
    <w:rsid w:val="00A83BD0"/>
    <w:rsid w:val="00A846F8"/>
    <w:rsid w:val="00A862C2"/>
    <w:rsid w:val="00A86F78"/>
    <w:rsid w:val="00A92625"/>
    <w:rsid w:val="00A96C34"/>
    <w:rsid w:val="00AA0371"/>
    <w:rsid w:val="00AA1C41"/>
    <w:rsid w:val="00AA2579"/>
    <w:rsid w:val="00AA28C8"/>
    <w:rsid w:val="00AA2D33"/>
    <w:rsid w:val="00AA36F7"/>
    <w:rsid w:val="00AB4CA7"/>
    <w:rsid w:val="00AB6A4E"/>
    <w:rsid w:val="00AC1C45"/>
    <w:rsid w:val="00AC23A3"/>
    <w:rsid w:val="00AD1A7A"/>
    <w:rsid w:val="00AD5C2F"/>
    <w:rsid w:val="00AD5DE1"/>
    <w:rsid w:val="00AD7F30"/>
    <w:rsid w:val="00AE22AE"/>
    <w:rsid w:val="00AE2337"/>
    <w:rsid w:val="00AE2701"/>
    <w:rsid w:val="00AE3B42"/>
    <w:rsid w:val="00AE3EED"/>
    <w:rsid w:val="00AF00DA"/>
    <w:rsid w:val="00B02FB5"/>
    <w:rsid w:val="00B03A8B"/>
    <w:rsid w:val="00B05655"/>
    <w:rsid w:val="00B078FB"/>
    <w:rsid w:val="00B1186D"/>
    <w:rsid w:val="00B11C3A"/>
    <w:rsid w:val="00B13249"/>
    <w:rsid w:val="00B1367C"/>
    <w:rsid w:val="00B13B08"/>
    <w:rsid w:val="00B158F4"/>
    <w:rsid w:val="00B20634"/>
    <w:rsid w:val="00B25322"/>
    <w:rsid w:val="00B30546"/>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648A"/>
    <w:rsid w:val="00B603EA"/>
    <w:rsid w:val="00B620B6"/>
    <w:rsid w:val="00B65968"/>
    <w:rsid w:val="00B65CB4"/>
    <w:rsid w:val="00B6647A"/>
    <w:rsid w:val="00B668B3"/>
    <w:rsid w:val="00B700AA"/>
    <w:rsid w:val="00B7138F"/>
    <w:rsid w:val="00B71538"/>
    <w:rsid w:val="00B77C7C"/>
    <w:rsid w:val="00B8464F"/>
    <w:rsid w:val="00B91CE3"/>
    <w:rsid w:val="00B92AAB"/>
    <w:rsid w:val="00B93FD6"/>
    <w:rsid w:val="00B9458C"/>
    <w:rsid w:val="00BA4CE0"/>
    <w:rsid w:val="00BA7586"/>
    <w:rsid w:val="00BB10ED"/>
    <w:rsid w:val="00BB1887"/>
    <w:rsid w:val="00BB2E48"/>
    <w:rsid w:val="00BB3273"/>
    <w:rsid w:val="00BB5E33"/>
    <w:rsid w:val="00BB6A09"/>
    <w:rsid w:val="00BC046D"/>
    <w:rsid w:val="00BC1848"/>
    <w:rsid w:val="00BC1C7F"/>
    <w:rsid w:val="00BC2041"/>
    <w:rsid w:val="00BC506E"/>
    <w:rsid w:val="00BD4630"/>
    <w:rsid w:val="00BD5183"/>
    <w:rsid w:val="00BD75FD"/>
    <w:rsid w:val="00BE7EA9"/>
    <w:rsid w:val="00BF127A"/>
    <w:rsid w:val="00BF24A9"/>
    <w:rsid w:val="00BF258C"/>
    <w:rsid w:val="00BF4784"/>
    <w:rsid w:val="00BF7320"/>
    <w:rsid w:val="00BF76E1"/>
    <w:rsid w:val="00C001DF"/>
    <w:rsid w:val="00C13294"/>
    <w:rsid w:val="00C136C7"/>
    <w:rsid w:val="00C15109"/>
    <w:rsid w:val="00C15DA3"/>
    <w:rsid w:val="00C17C00"/>
    <w:rsid w:val="00C20B25"/>
    <w:rsid w:val="00C25E93"/>
    <w:rsid w:val="00C26A80"/>
    <w:rsid w:val="00C35417"/>
    <w:rsid w:val="00C36706"/>
    <w:rsid w:val="00C36BD6"/>
    <w:rsid w:val="00C37106"/>
    <w:rsid w:val="00C40C2C"/>
    <w:rsid w:val="00C44525"/>
    <w:rsid w:val="00C45424"/>
    <w:rsid w:val="00C45DD0"/>
    <w:rsid w:val="00C54B71"/>
    <w:rsid w:val="00C5535E"/>
    <w:rsid w:val="00C557E2"/>
    <w:rsid w:val="00C61DEC"/>
    <w:rsid w:val="00C62E04"/>
    <w:rsid w:val="00C64CD3"/>
    <w:rsid w:val="00C70277"/>
    <w:rsid w:val="00C72292"/>
    <w:rsid w:val="00C7557A"/>
    <w:rsid w:val="00C75BA6"/>
    <w:rsid w:val="00C75EF9"/>
    <w:rsid w:val="00C761AF"/>
    <w:rsid w:val="00C77712"/>
    <w:rsid w:val="00C80744"/>
    <w:rsid w:val="00C8157C"/>
    <w:rsid w:val="00C84AB3"/>
    <w:rsid w:val="00C91DC5"/>
    <w:rsid w:val="00C95B7E"/>
    <w:rsid w:val="00C9721A"/>
    <w:rsid w:val="00CA0DA9"/>
    <w:rsid w:val="00CA1FB8"/>
    <w:rsid w:val="00CA2114"/>
    <w:rsid w:val="00CA40CA"/>
    <w:rsid w:val="00CA5126"/>
    <w:rsid w:val="00CA54A5"/>
    <w:rsid w:val="00CA5AC9"/>
    <w:rsid w:val="00CB29A6"/>
    <w:rsid w:val="00CB2B7D"/>
    <w:rsid w:val="00CB535D"/>
    <w:rsid w:val="00CC0199"/>
    <w:rsid w:val="00CC147E"/>
    <w:rsid w:val="00CC17B4"/>
    <w:rsid w:val="00CD1D90"/>
    <w:rsid w:val="00CD2690"/>
    <w:rsid w:val="00CD3D4D"/>
    <w:rsid w:val="00CD560A"/>
    <w:rsid w:val="00CD7653"/>
    <w:rsid w:val="00CE67A0"/>
    <w:rsid w:val="00CF15E7"/>
    <w:rsid w:val="00CF163A"/>
    <w:rsid w:val="00CF3DA0"/>
    <w:rsid w:val="00CF457C"/>
    <w:rsid w:val="00CF5071"/>
    <w:rsid w:val="00CF62C8"/>
    <w:rsid w:val="00CF7451"/>
    <w:rsid w:val="00CF76AA"/>
    <w:rsid w:val="00D0203D"/>
    <w:rsid w:val="00D10A07"/>
    <w:rsid w:val="00D138A7"/>
    <w:rsid w:val="00D15C51"/>
    <w:rsid w:val="00D15CCD"/>
    <w:rsid w:val="00D161AA"/>
    <w:rsid w:val="00D2257B"/>
    <w:rsid w:val="00D22A45"/>
    <w:rsid w:val="00D240EE"/>
    <w:rsid w:val="00D26336"/>
    <w:rsid w:val="00D27AA0"/>
    <w:rsid w:val="00D27DD4"/>
    <w:rsid w:val="00D30998"/>
    <w:rsid w:val="00D34A77"/>
    <w:rsid w:val="00D359A9"/>
    <w:rsid w:val="00D366C1"/>
    <w:rsid w:val="00D36FFB"/>
    <w:rsid w:val="00D37E36"/>
    <w:rsid w:val="00D41674"/>
    <w:rsid w:val="00D428D9"/>
    <w:rsid w:val="00D43A44"/>
    <w:rsid w:val="00D47E4D"/>
    <w:rsid w:val="00D51D91"/>
    <w:rsid w:val="00D61099"/>
    <w:rsid w:val="00D63CC7"/>
    <w:rsid w:val="00D714C3"/>
    <w:rsid w:val="00D71D92"/>
    <w:rsid w:val="00D72DA9"/>
    <w:rsid w:val="00D7315A"/>
    <w:rsid w:val="00D74CF1"/>
    <w:rsid w:val="00D76006"/>
    <w:rsid w:val="00D76658"/>
    <w:rsid w:val="00D7754D"/>
    <w:rsid w:val="00D8285F"/>
    <w:rsid w:val="00D83829"/>
    <w:rsid w:val="00D86D40"/>
    <w:rsid w:val="00D93C3C"/>
    <w:rsid w:val="00D966AB"/>
    <w:rsid w:val="00DA0931"/>
    <w:rsid w:val="00DA14E8"/>
    <w:rsid w:val="00DA4CC3"/>
    <w:rsid w:val="00DA531E"/>
    <w:rsid w:val="00DB04FC"/>
    <w:rsid w:val="00DB2146"/>
    <w:rsid w:val="00DB35F7"/>
    <w:rsid w:val="00DB60E3"/>
    <w:rsid w:val="00DB64AB"/>
    <w:rsid w:val="00DB6BCB"/>
    <w:rsid w:val="00DC1E1A"/>
    <w:rsid w:val="00DC5DB6"/>
    <w:rsid w:val="00DC6B68"/>
    <w:rsid w:val="00DC7025"/>
    <w:rsid w:val="00DD313D"/>
    <w:rsid w:val="00DD317D"/>
    <w:rsid w:val="00DD5DD7"/>
    <w:rsid w:val="00DD74DB"/>
    <w:rsid w:val="00DE08D6"/>
    <w:rsid w:val="00DE0F7A"/>
    <w:rsid w:val="00DE25A3"/>
    <w:rsid w:val="00DE274C"/>
    <w:rsid w:val="00DE6C30"/>
    <w:rsid w:val="00DF1244"/>
    <w:rsid w:val="00DF124B"/>
    <w:rsid w:val="00DF36CB"/>
    <w:rsid w:val="00DF7514"/>
    <w:rsid w:val="00E00509"/>
    <w:rsid w:val="00E01D31"/>
    <w:rsid w:val="00E11074"/>
    <w:rsid w:val="00E11F1A"/>
    <w:rsid w:val="00E12E24"/>
    <w:rsid w:val="00E135FC"/>
    <w:rsid w:val="00E13813"/>
    <w:rsid w:val="00E13F97"/>
    <w:rsid w:val="00E14FBE"/>
    <w:rsid w:val="00E207E8"/>
    <w:rsid w:val="00E2298D"/>
    <w:rsid w:val="00E24777"/>
    <w:rsid w:val="00E25212"/>
    <w:rsid w:val="00E26C55"/>
    <w:rsid w:val="00E273E0"/>
    <w:rsid w:val="00E30E07"/>
    <w:rsid w:val="00E31094"/>
    <w:rsid w:val="00E3637E"/>
    <w:rsid w:val="00E36FBB"/>
    <w:rsid w:val="00E423F3"/>
    <w:rsid w:val="00E427D5"/>
    <w:rsid w:val="00E42A2D"/>
    <w:rsid w:val="00E442D2"/>
    <w:rsid w:val="00E454CF"/>
    <w:rsid w:val="00E45775"/>
    <w:rsid w:val="00E45AFD"/>
    <w:rsid w:val="00E473F4"/>
    <w:rsid w:val="00E52994"/>
    <w:rsid w:val="00E545B2"/>
    <w:rsid w:val="00E546BE"/>
    <w:rsid w:val="00E54CA4"/>
    <w:rsid w:val="00E565E5"/>
    <w:rsid w:val="00E57637"/>
    <w:rsid w:val="00E57F41"/>
    <w:rsid w:val="00E60CA3"/>
    <w:rsid w:val="00E621A9"/>
    <w:rsid w:val="00E63F0B"/>
    <w:rsid w:val="00E645F2"/>
    <w:rsid w:val="00E661A7"/>
    <w:rsid w:val="00E661AA"/>
    <w:rsid w:val="00E77EC4"/>
    <w:rsid w:val="00E808F1"/>
    <w:rsid w:val="00E81A85"/>
    <w:rsid w:val="00E81C0C"/>
    <w:rsid w:val="00E844E7"/>
    <w:rsid w:val="00E84FB8"/>
    <w:rsid w:val="00E85AF6"/>
    <w:rsid w:val="00E86521"/>
    <w:rsid w:val="00E93542"/>
    <w:rsid w:val="00E943C3"/>
    <w:rsid w:val="00EA1AA4"/>
    <w:rsid w:val="00EA315B"/>
    <w:rsid w:val="00EA681A"/>
    <w:rsid w:val="00EA6B58"/>
    <w:rsid w:val="00EB12C4"/>
    <w:rsid w:val="00EB5B95"/>
    <w:rsid w:val="00EC1BE2"/>
    <w:rsid w:val="00EC6F46"/>
    <w:rsid w:val="00ED606A"/>
    <w:rsid w:val="00ED7646"/>
    <w:rsid w:val="00EE03EC"/>
    <w:rsid w:val="00EE2A6A"/>
    <w:rsid w:val="00EE30D3"/>
    <w:rsid w:val="00EE3F99"/>
    <w:rsid w:val="00EE6EE8"/>
    <w:rsid w:val="00EF0B7B"/>
    <w:rsid w:val="00EF4C8E"/>
    <w:rsid w:val="00EF538F"/>
    <w:rsid w:val="00EF73C5"/>
    <w:rsid w:val="00F037E5"/>
    <w:rsid w:val="00F049C3"/>
    <w:rsid w:val="00F053B5"/>
    <w:rsid w:val="00F1551D"/>
    <w:rsid w:val="00F16217"/>
    <w:rsid w:val="00F20F12"/>
    <w:rsid w:val="00F22979"/>
    <w:rsid w:val="00F23CEE"/>
    <w:rsid w:val="00F272F3"/>
    <w:rsid w:val="00F27307"/>
    <w:rsid w:val="00F32A2C"/>
    <w:rsid w:val="00F3594C"/>
    <w:rsid w:val="00F36810"/>
    <w:rsid w:val="00F41FBC"/>
    <w:rsid w:val="00F42B00"/>
    <w:rsid w:val="00F442C7"/>
    <w:rsid w:val="00F45E55"/>
    <w:rsid w:val="00F471E4"/>
    <w:rsid w:val="00F47A51"/>
    <w:rsid w:val="00F50BCB"/>
    <w:rsid w:val="00F50D0B"/>
    <w:rsid w:val="00F51034"/>
    <w:rsid w:val="00F5118C"/>
    <w:rsid w:val="00F52480"/>
    <w:rsid w:val="00F52E2B"/>
    <w:rsid w:val="00F53257"/>
    <w:rsid w:val="00F54CBD"/>
    <w:rsid w:val="00F57C68"/>
    <w:rsid w:val="00F65BFC"/>
    <w:rsid w:val="00F679A9"/>
    <w:rsid w:val="00F70658"/>
    <w:rsid w:val="00F7382E"/>
    <w:rsid w:val="00F73BED"/>
    <w:rsid w:val="00F73E6E"/>
    <w:rsid w:val="00F769E7"/>
    <w:rsid w:val="00F7768B"/>
    <w:rsid w:val="00F827B7"/>
    <w:rsid w:val="00F85954"/>
    <w:rsid w:val="00F85AEB"/>
    <w:rsid w:val="00F85F23"/>
    <w:rsid w:val="00F9067D"/>
    <w:rsid w:val="00F91FC6"/>
    <w:rsid w:val="00F95849"/>
    <w:rsid w:val="00FA0976"/>
    <w:rsid w:val="00FA58C7"/>
    <w:rsid w:val="00FA744F"/>
    <w:rsid w:val="00FB12E2"/>
    <w:rsid w:val="00FB1CDF"/>
    <w:rsid w:val="00FB2AFB"/>
    <w:rsid w:val="00FB2F01"/>
    <w:rsid w:val="00FB41C8"/>
    <w:rsid w:val="00FB5502"/>
    <w:rsid w:val="00FC1666"/>
    <w:rsid w:val="00FC2A22"/>
    <w:rsid w:val="00FC3F2B"/>
    <w:rsid w:val="00FC4031"/>
    <w:rsid w:val="00FC7AB2"/>
    <w:rsid w:val="00FC7E22"/>
    <w:rsid w:val="00FD4C45"/>
    <w:rsid w:val="00FD52EC"/>
    <w:rsid w:val="00FD5588"/>
    <w:rsid w:val="00FE0252"/>
    <w:rsid w:val="00FE20F6"/>
    <w:rsid w:val="00FE7B4F"/>
    <w:rsid w:val="00FF0D77"/>
    <w:rsid w:val="00FF2D55"/>
    <w:rsid w:val="00FF33C7"/>
    <w:rsid w:val="00FF345C"/>
    <w:rsid w:val="00FF434E"/>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A8CDE1"/>
  <w15:chartTrackingRefBased/>
  <w15:docId w15:val="{85DE5C6E-FFB4-4355-AF7D-A7574308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78"/>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semiHidden/>
    <w:unhideWhenUsed/>
    <w:qFormat/>
    <w:locked/>
    <w:rsid w:val="008E431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qFormat/>
  </w:style>
  <w:style w:type="character" w:customStyle="1" w:styleId="TextodenotaderodapChar">
    <w:name w:val="Texto de nota de rodapé Char"/>
    <w:link w:val="Textodenotaderodap"/>
    <w:uiPriority w:val="99"/>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styleId="MenoPendente">
    <w:name w:val="Unresolved Mention"/>
    <w:uiPriority w:val="99"/>
    <w:semiHidden/>
    <w:unhideWhenUsed/>
    <w:rsid w:val="00232B15"/>
    <w:rPr>
      <w:color w:val="605E5C"/>
      <w:shd w:val="clear" w:color="auto" w:fill="E1DFDD"/>
    </w:rPr>
  </w:style>
  <w:style w:type="character" w:customStyle="1" w:styleId="Ttulo3Char">
    <w:name w:val="Título 3 Char"/>
    <w:basedOn w:val="Fontepargpadro"/>
    <w:link w:val="Ttulo3"/>
    <w:semiHidden/>
    <w:rsid w:val="008E431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636">
      <w:bodyDiv w:val="1"/>
      <w:marLeft w:val="0"/>
      <w:marRight w:val="0"/>
      <w:marTop w:val="0"/>
      <w:marBottom w:val="0"/>
      <w:divBdr>
        <w:top w:val="none" w:sz="0" w:space="0" w:color="auto"/>
        <w:left w:val="none" w:sz="0" w:space="0" w:color="auto"/>
        <w:bottom w:val="none" w:sz="0" w:space="0" w:color="auto"/>
        <w:right w:val="none" w:sz="0" w:space="0" w:color="auto"/>
      </w:divBdr>
    </w:div>
    <w:div w:id="341131812">
      <w:bodyDiv w:val="1"/>
      <w:marLeft w:val="0"/>
      <w:marRight w:val="0"/>
      <w:marTop w:val="0"/>
      <w:marBottom w:val="0"/>
      <w:divBdr>
        <w:top w:val="none" w:sz="0" w:space="0" w:color="auto"/>
        <w:left w:val="none" w:sz="0" w:space="0" w:color="auto"/>
        <w:bottom w:val="none" w:sz="0" w:space="0" w:color="auto"/>
        <w:right w:val="none" w:sz="0" w:space="0" w:color="auto"/>
      </w:divBdr>
    </w:div>
    <w:div w:id="429130108">
      <w:bodyDiv w:val="1"/>
      <w:marLeft w:val="0"/>
      <w:marRight w:val="0"/>
      <w:marTop w:val="0"/>
      <w:marBottom w:val="0"/>
      <w:divBdr>
        <w:top w:val="none" w:sz="0" w:space="0" w:color="auto"/>
        <w:left w:val="none" w:sz="0" w:space="0" w:color="auto"/>
        <w:bottom w:val="none" w:sz="0" w:space="0" w:color="auto"/>
        <w:right w:val="none" w:sz="0" w:space="0" w:color="auto"/>
      </w:divBdr>
    </w:div>
    <w:div w:id="467282804">
      <w:bodyDiv w:val="1"/>
      <w:marLeft w:val="0"/>
      <w:marRight w:val="0"/>
      <w:marTop w:val="0"/>
      <w:marBottom w:val="0"/>
      <w:divBdr>
        <w:top w:val="none" w:sz="0" w:space="0" w:color="auto"/>
        <w:left w:val="none" w:sz="0" w:space="0" w:color="auto"/>
        <w:bottom w:val="none" w:sz="0" w:space="0" w:color="auto"/>
        <w:right w:val="none" w:sz="0" w:space="0" w:color="auto"/>
      </w:divBdr>
    </w:div>
    <w:div w:id="506870165">
      <w:bodyDiv w:val="1"/>
      <w:marLeft w:val="0"/>
      <w:marRight w:val="0"/>
      <w:marTop w:val="0"/>
      <w:marBottom w:val="0"/>
      <w:divBdr>
        <w:top w:val="none" w:sz="0" w:space="0" w:color="auto"/>
        <w:left w:val="none" w:sz="0" w:space="0" w:color="auto"/>
        <w:bottom w:val="none" w:sz="0" w:space="0" w:color="auto"/>
        <w:right w:val="none" w:sz="0" w:space="0" w:color="auto"/>
      </w:divBdr>
    </w:div>
    <w:div w:id="519667465">
      <w:bodyDiv w:val="1"/>
      <w:marLeft w:val="0"/>
      <w:marRight w:val="0"/>
      <w:marTop w:val="0"/>
      <w:marBottom w:val="0"/>
      <w:divBdr>
        <w:top w:val="none" w:sz="0" w:space="0" w:color="auto"/>
        <w:left w:val="none" w:sz="0" w:space="0" w:color="auto"/>
        <w:bottom w:val="none" w:sz="0" w:space="0" w:color="auto"/>
        <w:right w:val="none" w:sz="0" w:space="0" w:color="auto"/>
      </w:divBdr>
    </w:div>
    <w:div w:id="672076029">
      <w:bodyDiv w:val="1"/>
      <w:marLeft w:val="0"/>
      <w:marRight w:val="0"/>
      <w:marTop w:val="0"/>
      <w:marBottom w:val="0"/>
      <w:divBdr>
        <w:top w:val="none" w:sz="0" w:space="0" w:color="auto"/>
        <w:left w:val="none" w:sz="0" w:space="0" w:color="auto"/>
        <w:bottom w:val="none" w:sz="0" w:space="0" w:color="auto"/>
        <w:right w:val="none" w:sz="0" w:space="0" w:color="auto"/>
      </w:divBdr>
    </w:div>
    <w:div w:id="736394689">
      <w:bodyDiv w:val="1"/>
      <w:marLeft w:val="0"/>
      <w:marRight w:val="0"/>
      <w:marTop w:val="0"/>
      <w:marBottom w:val="0"/>
      <w:divBdr>
        <w:top w:val="none" w:sz="0" w:space="0" w:color="auto"/>
        <w:left w:val="none" w:sz="0" w:space="0" w:color="auto"/>
        <w:bottom w:val="none" w:sz="0" w:space="0" w:color="auto"/>
        <w:right w:val="none" w:sz="0" w:space="0" w:color="auto"/>
      </w:divBdr>
    </w:div>
    <w:div w:id="834415952">
      <w:bodyDiv w:val="1"/>
      <w:marLeft w:val="0"/>
      <w:marRight w:val="0"/>
      <w:marTop w:val="0"/>
      <w:marBottom w:val="0"/>
      <w:divBdr>
        <w:top w:val="none" w:sz="0" w:space="0" w:color="auto"/>
        <w:left w:val="none" w:sz="0" w:space="0" w:color="auto"/>
        <w:bottom w:val="none" w:sz="0" w:space="0" w:color="auto"/>
        <w:right w:val="none" w:sz="0" w:space="0" w:color="auto"/>
      </w:divBdr>
    </w:div>
    <w:div w:id="859662110">
      <w:bodyDiv w:val="1"/>
      <w:marLeft w:val="0"/>
      <w:marRight w:val="0"/>
      <w:marTop w:val="0"/>
      <w:marBottom w:val="0"/>
      <w:divBdr>
        <w:top w:val="none" w:sz="0" w:space="0" w:color="auto"/>
        <w:left w:val="none" w:sz="0" w:space="0" w:color="auto"/>
        <w:bottom w:val="none" w:sz="0" w:space="0" w:color="auto"/>
        <w:right w:val="none" w:sz="0" w:space="0" w:color="auto"/>
      </w:divBdr>
    </w:div>
    <w:div w:id="1119375456">
      <w:bodyDiv w:val="1"/>
      <w:marLeft w:val="0"/>
      <w:marRight w:val="0"/>
      <w:marTop w:val="0"/>
      <w:marBottom w:val="0"/>
      <w:divBdr>
        <w:top w:val="none" w:sz="0" w:space="0" w:color="auto"/>
        <w:left w:val="none" w:sz="0" w:space="0" w:color="auto"/>
        <w:bottom w:val="none" w:sz="0" w:space="0" w:color="auto"/>
        <w:right w:val="none" w:sz="0" w:space="0" w:color="auto"/>
      </w:divBdr>
    </w:div>
    <w:div w:id="1267881340">
      <w:bodyDiv w:val="1"/>
      <w:marLeft w:val="0"/>
      <w:marRight w:val="0"/>
      <w:marTop w:val="0"/>
      <w:marBottom w:val="0"/>
      <w:divBdr>
        <w:top w:val="none" w:sz="0" w:space="0" w:color="auto"/>
        <w:left w:val="none" w:sz="0" w:space="0" w:color="auto"/>
        <w:bottom w:val="none" w:sz="0" w:space="0" w:color="auto"/>
        <w:right w:val="none" w:sz="0" w:space="0" w:color="auto"/>
      </w:divBdr>
    </w:div>
    <w:div w:id="1272008310">
      <w:bodyDiv w:val="1"/>
      <w:marLeft w:val="0"/>
      <w:marRight w:val="0"/>
      <w:marTop w:val="0"/>
      <w:marBottom w:val="0"/>
      <w:divBdr>
        <w:top w:val="none" w:sz="0" w:space="0" w:color="auto"/>
        <w:left w:val="none" w:sz="0" w:space="0" w:color="auto"/>
        <w:bottom w:val="none" w:sz="0" w:space="0" w:color="auto"/>
        <w:right w:val="none" w:sz="0" w:space="0" w:color="auto"/>
      </w:divBdr>
    </w:div>
    <w:div w:id="1349796324">
      <w:bodyDiv w:val="1"/>
      <w:marLeft w:val="0"/>
      <w:marRight w:val="0"/>
      <w:marTop w:val="0"/>
      <w:marBottom w:val="0"/>
      <w:divBdr>
        <w:top w:val="none" w:sz="0" w:space="0" w:color="auto"/>
        <w:left w:val="none" w:sz="0" w:space="0" w:color="auto"/>
        <w:bottom w:val="none" w:sz="0" w:space="0" w:color="auto"/>
        <w:right w:val="none" w:sz="0" w:space="0" w:color="auto"/>
      </w:divBdr>
    </w:div>
    <w:div w:id="1436054503">
      <w:bodyDiv w:val="1"/>
      <w:marLeft w:val="0"/>
      <w:marRight w:val="0"/>
      <w:marTop w:val="0"/>
      <w:marBottom w:val="0"/>
      <w:divBdr>
        <w:top w:val="none" w:sz="0" w:space="0" w:color="auto"/>
        <w:left w:val="none" w:sz="0" w:space="0" w:color="auto"/>
        <w:bottom w:val="none" w:sz="0" w:space="0" w:color="auto"/>
        <w:right w:val="none" w:sz="0" w:space="0" w:color="auto"/>
      </w:divBdr>
    </w:div>
    <w:div w:id="1447502447">
      <w:bodyDiv w:val="1"/>
      <w:marLeft w:val="0"/>
      <w:marRight w:val="0"/>
      <w:marTop w:val="0"/>
      <w:marBottom w:val="0"/>
      <w:divBdr>
        <w:top w:val="none" w:sz="0" w:space="0" w:color="auto"/>
        <w:left w:val="none" w:sz="0" w:space="0" w:color="auto"/>
        <w:bottom w:val="none" w:sz="0" w:space="0" w:color="auto"/>
        <w:right w:val="none" w:sz="0" w:space="0" w:color="auto"/>
      </w:divBdr>
    </w:div>
    <w:div w:id="1480150071">
      <w:bodyDiv w:val="1"/>
      <w:marLeft w:val="0"/>
      <w:marRight w:val="0"/>
      <w:marTop w:val="0"/>
      <w:marBottom w:val="0"/>
      <w:divBdr>
        <w:top w:val="none" w:sz="0" w:space="0" w:color="auto"/>
        <w:left w:val="none" w:sz="0" w:space="0" w:color="auto"/>
        <w:bottom w:val="none" w:sz="0" w:space="0" w:color="auto"/>
        <w:right w:val="none" w:sz="0" w:space="0" w:color="auto"/>
      </w:divBdr>
    </w:div>
    <w:div w:id="1586458653">
      <w:bodyDiv w:val="1"/>
      <w:marLeft w:val="0"/>
      <w:marRight w:val="0"/>
      <w:marTop w:val="0"/>
      <w:marBottom w:val="0"/>
      <w:divBdr>
        <w:top w:val="none" w:sz="0" w:space="0" w:color="auto"/>
        <w:left w:val="none" w:sz="0" w:space="0" w:color="auto"/>
        <w:bottom w:val="none" w:sz="0" w:space="0" w:color="auto"/>
        <w:right w:val="none" w:sz="0" w:space="0" w:color="auto"/>
      </w:divBdr>
    </w:div>
    <w:div w:id="1760248989">
      <w:bodyDiv w:val="1"/>
      <w:marLeft w:val="0"/>
      <w:marRight w:val="0"/>
      <w:marTop w:val="0"/>
      <w:marBottom w:val="0"/>
      <w:divBdr>
        <w:top w:val="none" w:sz="0" w:space="0" w:color="auto"/>
        <w:left w:val="none" w:sz="0" w:space="0" w:color="auto"/>
        <w:bottom w:val="none" w:sz="0" w:space="0" w:color="auto"/>
        <w:right w:val="none" w:sz="0" w:space="0" w:color="auto"/>
      </w:divBdr>
    </w:div>
    <w:div w:id="2037845978">
      <w:bodyDiv w:val="1"/>
      <w:marLeft w:val="0"/>
      <w:marRight w:val="0"/>
      <w:marTop w:val="0"/>
      <w:marBottom w:val="0"/>
      <w:divBdr>
        <w:top w:val="none" w:sz="0" w:space="0" w:color="auto"/>
        <w:left w:val="none" w:sz="0" w:space="0" w:color="auto"/>
        <w:bottom w:val="none" w:sz="0" w:space="0" w:color="auto"/>
        <w:right w:val="none" w:sz="0" w:space="0" w:color="auto"/>
      </w:divBdr>
    </w:div>
    <w:div w:id="2140806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E935-1BB8-4204-868E-0E8F5B4E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17</Pages>
  <Words>5169</Words>
  <Characters>29615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34715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Alessandra Quadros</cp:lastModifiedBy>
  <cp:revision>144</cp:revision>
  <cp:lastPrinted>2024-09-04T23:53:00Z</cp:lastPrinted>
  <dcterms:created xsi:type="dcterms:W3CDTF">2024-09-02T14:33:00Z</dcterms:created>
  <dcterms:modified xsi:type="dcterms:W3CDTF">2024-09-07T23:12:00Z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