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smallCaps w:val="0"/>
          <w:sz w:val="24"/>
          <w:szCs w:val="24"/>
          <w:vertAlign w:val="baseline"/>
        </w:rPr>
      </w:pPr>
      <w:r w:rsidDel="00000000" w:rsidR="00000000" w:rsidRPr="00000000">
        <w:rPr>
          <w:b w:val="1"/>
          <w:smallCaps w:val="1"/>
          <w:sz w:val="24"/>
          <w:szCs w:val="24"/>
          <w:rtl w:val="0"/>
        </w:rPr>
        <w:t xml:space="preserve">CANCIONEIRO BRASILEIRO: ANÁLISE MELOPOÉTICA PARA INTÉRPRETES DOS ACALANTOS “BOI DA CARA PRETA” E “MURUCUTUTU”</w:t>
      </w:r>
      <w:r w:rsidDel="00000000" w:rsidR="00000000" w:rsidRPr="00000000">
        <w:rPr>
          <w:rtl w:val="0"/>
        </w:rPr>
      </w:r>
    </w:p>
    <w:p w:rsidR="00000000" w:rsidDel="00000000" w:rsidP="00000000" w:rsidRDefault="00000000" w:rsidRPr="00000000" w14:paraId="00000002">
      <w:pPr>
        <w:jc w:val="right"/>
        <w:rPr>
          <w:sz w:val="22"/>
          <w:szCs w:val="22"/>
          <w:vertAlign w:val="baseline"/>
        </w:rPr>
      </w:pPr>
      <w:r w:rsidDel="00000000" w:rsidR="00000000" w:rsidRPr="00000000">
        <w:rPr>
          <w:rtl w:val="0"/>
        </w:rPr>
      </w:r>
    </w:p>
    <w:p w:rsidR="00000000" w:rsidDel="00000000" w:rsidP="00000000" w:rsidRDefault="00000000" w:rsidRPr="00000000" w14:paraId="00000003">
      <w:pPr>
        <w:jc w:val="right"/>
        <w:rPr>
          <w:sz w:val="24"/>
          <w:szCs w:val="24"/>
          <w:vertAlign w:val="baseline"/>
        </w:rPr>
      </w:pPr>
      <w:r w:rsidDel="00000000" w:rsidR="00000000" w:rsidRPr="00000000">
        <w:rPr>
          <w:sz w:val="24"/>
          <w:szCs w:val="24"/>
          <w:rtl w:val="0"/>
        </w:rPr>
        <w:t xml:space="preserve">Rafaela Ferreira Carvalho</w:t>
      </w:r>
      <w:r w:rsidDel="00000000" w:rsidR="00000000" w:rsidRPr="00000000">
        <w:rPr>
          <w:sz w:val="24"/>
          <w:szCs w:val="24"/>
          <w:vertAlign w:val="baseline"/>
          <w:rtl w:val="0"/>
        </w:rPr>
        <w:t xml:space="preserve"> - estudante</w:t>
      </w:r>
    </w:p>
    <w:p w:rsidR="00000000" w:rsidDel="00000000" w:rsidP="00000000" w:rsidRDefault="00000000" w:rsidRPr="00000000" w14:paraId="00000004">
      <w:pPr>
        <w:jc w:val="right"/>
        <w:rPr>
          <w:sz w:val="24"/>
          <w:szCs w:val="24"/>
          <w:vertAlign w:val="baseline"/>
        </w:rPr>
      </w:pPr>
      <w:r w:rsidDel="00000000" w:rsidR="00000000" w:rsidRPr="00000000">
        <w:rPr>
          <w:sz w:val="24"/>
          <w:szCs w:val="24"/>
          <w:vertAlign w:val="baseline"/>
          <w:rtl w:val="0"/>
        </w:rPr>
        <w:t xml:space="preserve">Unespar/</w:t>
      </w:r>
      <w:r w:rsidDel="00000000" w:rsidR="00000000" w:rsidRPr="00000000">
        <w:rPr>
          <w:i w:val="1"/>
          <w:sz w:val="24"/>
          <w:szCs w:val="24"/>
          <w:vertAlign w:val="baseline"/>
          <w:rtl w:val="0"/>
        </w:rPr>
        <w:t xml:space="preserve">Campus</w:t>
      </w:r>
      <w:r w:rsidDel="00000000" w:rsidR="00000000" w:rsidRPr="00000000">
        <w:rPr>
          <w:i w:val="1"/>
          <w:sz w:val="24"/>
          <w:szCs w:val="24"/>
          <w:rtl w:val="0"/>
        </w:rPr>
        <w:t xml:space="preserve"> </w:t>
      </w:r>
      <w:r w:rsidDel="00000000" w:rsidR="00000000" w:rsidRPr="00000000">
        <w:rPr>
          <w:sz w:val="24"/>
          <w:szCs w:val="24"/>
          <w:rtl w:val="0"/>
        </w:rPr>
        <w:t xml:space="preserve">I</w:t>
      </w:r>
      <w:r w:rsidDel="00000000" w:rsidR="00000000" w:rsidRPr="00000000">
        <w:rPr>
          <w:sz w:val="24"/>
          <w:szCs w:val="24"/>
          <w:vertAlign w:val="baseline"/>
          <w:rtl w:val="0"/>
        </w:rPr>
        <w:t xml:space="preserve">, </w:t>
      </w:r>
      <w:r w:rsidDel="00000000" w:rsidR="00000000" w:rsidRPr="00000000">
        <w:rPr>
          <w:sz w:val="24"/>
          <w:szCs w:val="24"/>
          <w:rtl w:val="0"/>
        </w:rPr>
        <w:t xml:space="preserve">aleafarfer13@hotmail.com</w:t>
      </w:r>
      <w:r w:rsidDel="00000000" w:rsidR="00000000" w:rsidRPr="00000000">
        <w:rPr>
          <w:rtl w:val="0"/>
        </w:rPr>
      </w:r>
    </w:p>
    <w:p w:rsidR="00000000" w:rsidDel="00000000" w:rsidP="00000000" w:rsidRDefault="00000000" w:rsidRPr="00000000" w14:paraId="00000005">
      <w:pPr>
        <w:jc w:val="right"/>
        <w:rPr>
          <w:sz w:val="24"/>
          <w:szCs w:val="24"/>
          <w:vertAlign w:val="baseline"/>
        </w:rPr>
      </w:pPr>
      <w:r w:rsidDel="00000000" w:rsidR="00000000" w:rsidRPr="00000000">
        <w:rPr>
          <w:rtl w:val="0"/>
        </w:rPr>
      </w:r>
    </w:p>
    <w:p w:rsidR="00000000" w:rsidDel="00000000" w:rsidP="00000000" w:rsidRDefault="00000000" w:rsidRPr="00000000" w14:paraId="00000006">
      <w:pPr>
        <w:jc w:val="right"/>
        <w:rPr>
          <w:sz w:val="24"/>
          <w:szCs w:val="24"/>
          <w:vertAlign w:val="baseline"/>
        </w:rPr>
      </w:pPr>
      <w:r w:rsidDel="00000000" w:rsidR="00000000" w:rsidRPr="00000000">
        <w:rPr>
          <w:sz w:val="24"/>
          <w:szCs w:val="24"/>
          <w:rtl w:val="0"/>
        </w:rPr>
        <w:t xml:space="preserve">Lúcia de Fátima Vasconcelos Jatahy</w:t>
      </w:r>
      <w:r w:rsidDel="00000000" w:rsidR="00000000" w:rsidRPr="00000000">
        <w:rPr>
          <w:sz w:val="24"/>
          <w:szCs w:val="24"/>
          <w:vertAlign w:val="baseline"/>
          <w:rtl w:val="0"/>
        </w:rPr>
        <w:t xml:space="preserve"> - orientadora</w:t>
      </w:r>
    </w:p>
    <w:p w:rsidR="00000000" w:rsidDel="00000000" w:rsidP="00000000" w:rsidRDefault="00000000" w:rsidRPr="00000000" w14:paraId="00000007">
      <w:pPr>
        <w:jc w:val="right"/>
        <w:rPr>
          <w:sz w:val="24"/>
          <w:szCs w:val="24"/>
          <w:vertAlign w:val="baseline"/>
        </w:rPr>
      </w:pPr>
      <w:r w:rsidDel="00000000" w:rsidR="00000000" w:rsidRPr="00000000">
        <w:rPr>
          <w:sz w:val="24"/>
          <w:szCs w:val="24"/>
          <w:vertAlign w:val="baseline"/>
          <w:rtl w:val="0"/>
        </w:rPr>
        <w:t xml:space="preserve">Unespar/</w:t>
      </w:r>
      <w:r w:rsidDel="00000000" w:rsidR="00000000" w:rsidRPr="00000000">
        <w:rPr>
          <w:i w:val="1"/>
          <w:sz w:val="24"/>
          <w:szCs w:val="24"/>
          <w:vertAlign w:val="baseline"/>
          <w:rtl w:val="0"/>
        </w:rPr>
        <w:t xml:space="preserve">Campus</w:t>
      </w:r>
      <w:r w:rsidDel="00000000" w:rsidR="00000000" w:rsidRPr="00000000">
        <w:rPr>
          <w:i w:val="1"/>
          <w:sz w:val="24"/>
          <w:szCs w:val="24"/>
          <w:rtl w:val="0"/>
        </w:rPr>
        <w:t xml:space="preserve"> </w:t>
      </w:r>
      <w:r w:rsidDel="00000000" w:rsidR="00000000" w:rsidRPr="00000000">
        <w:rPr>
          <w:sz w:val="24"/>
          <w:szCs w:val="24"/>
          <w:rtl w:val="0"/>
        </w:rPr>
        <w:t xml:space="preserve">I</w:t>
      </w:r>
      <w:r w:rsidDel="00000000" w:rsidR="00000000" w:rsidRPr="00000000">
        <w:rPr>
          <w:sz w:val="24"/>
          <w:szCs w:val="24"/>
          <w:vertAlign w:val="baseline"/>
          <w:rtl w:val="0"/>
        </w:rPr>
        <w:t xml:space="preserve">, </w:t>
      </w:r>
      <w:r w:rsidDel="00000000" w:rsidR="00000000" w:rsidRPr="00000000">
        <w:rPr>
          <w:sz w:val="24"/>
          <w:szCs w:val="24"/>
          <w:rtl w:val="0"/>
        </w:rPr>
        <w:t xml:space="preserve">luciafrv@hotmail.com</w:t>
      </w:r>
      <w:r w:rsidDel="00000000" w:rsidR="00000000" w:rsidRPr="00000000">
        <w:rPr>
          <w:rtl w:val="0"/>
        </w:rPr>
      </w:r>
    </w:p>
    <w:p w:rsidR="00000000" w:rsidDel="00000000" w:rsidP="00000000" w:rsidRDefault="00000000" w:rsidRPr="00000000" w14:paraId="00000008">
      <w:pPr>
        <w:jc w:val="left"/>
        <w:rPr>
          <w:sz w:val="24"/>
          <w:szCs w:val="24"/>
          <w:vertAlign w:val="baseline"/>
        </w:rPr>
      </w:pPr>
      <w:r w:rsidDel="00000000" w:rsidR="00000000" w:rsidRPr="00000000">
        <w:rPr>
          <w:rtl w:val="0"/>
        </w:rPr>
      </w:r>
    </w:p>
    <w:p w:rsidR="00000000" w:rsidDel="00000000" w:rsidP="00000000" w:rsidRDefault="00000000" w:rsidRPr="00000000" w14:paraId="00000009">
      <w:pPr>
        <w:jc w:val="right"/>
        <w:rPr>
          <w:sz w:val="24"/>
          <w:szCs w:val="24"/>
          <w:vertAlign w:val="baseline"/>
        </w:rPr>
      </w:pPr>
      <w:r w:rsidDel="00000000" w:rsidR="00000000" w:rsidRPr="00000000">
        <w:rPr>
          <w:sz w:val="24"/>
          <w:szCs w:val="24"/>
          <w:vertAlign w:val="baseline"/>
          <w:rtl w:val="0"/>
        </w:rPr>
        <w:t xml:space="preserve">Modalidade: Pesquisa </w:t>
      </w:r>
    </w:p>
    <w:p w:rsidR="00000000" w:rsidDel="00000000" w:rsidP="00000000" w:rsidRDefault="00000000" w:rsidRPr="00000000" w14:paraId="0000000A">
      <w:pPr>
        <w:jc w:val="right"/>
        <w:rPr>
          <w:sz w:val="24"/>
          <w:szCs w:val="24"/>
          <w:vertAlign w:val="baseline"/>
        </w:rPr>
      </w:pPr>
      <w:r w:rsidDel="00000000" w:rsidR="00000000" w:rsidRPr="00000000">
        <w:rPr>
          <w:sz w:val="24"/>
          <w:szCs w:val="24"/>
          <w:vertAlign w:val="baseline"/>
          <w:rtl w:val="0"/>
        </w:rPr>
        <w:t xml:space="preserve">Programa Institucional: </w:t>
      </w:r>
      <w:r w:rsidDel="00000000" w:rsidR="00000000" w:rsidRPr="00000000">
        <w:rPr>
          <w:sz w:val="24"/>
          <w:szCs w:val="24"/>
          <w:rtl w:val="0"/>
        </w:rPr>
        <w:t xml:space="preserve">PIBIC</w:t>
      </w:r>
      <w:r w:rsidDel="00000000" w:rsidR="00000000" w:rsidRPr="00000000">
        <w:rPr>
          <w:rtl w:val="0"/>
        </w:rPr>
      </w:r>
    </w:p>
    <w:p w:rsidR="00000000" w:rsidDel="00000000" w:rsidP="00000000" w:rsidRDefault="00000000" w:rsidRPr="00000000" w14:paraId="0000000B">
      <w:pPr>
        <w:jc w:val="right"/>
        <w:rPr>
          <w:sz w:val="24"/>
          <w:szCs w:val="24"/>
          <w:vertAlign w:val="baseline"/>
        </w:rPr>
      </w:pPr>
      <w:r w:rsidDel="00000000" w:rsidR="00000000" w:rsidRPr="00000000">
        <w:rPr>
          <w:sz w:val="24"/>
          <w:szCs w:val="24"/>
          <w:vertAlign w:val="baseline"/>
          <w:rtl w:val="0"/>
        </w:rPr>
        <w:t xml:space="preserve">Grande Área do Conhecimento: </w:t>
      </w:r>
      <w:r w:rsidDel="00000000" w:rsidR="00000000" w:rsidRPr="00000000">
        <w:rPr>
          <w:sz w:val="24"/>
          <w:szCs w:val="24"/>
          <w:rtl w:val="0"/>
        </w:rPr>
        <w:t xml:space="preserve">Linguística, letras e artes</w:t>
      </w:r>
      <w:r w:rsidDel="00000000" w:rsidR="00000000" w:rsidRPr="00000000">
        <w:rPr>
          <w:rtl w:val="0"/>
        </w:rPr>
      </w:r>
    </w:p>
    <w:p w:rsidR="00000000" w:rsidDel="00000000" w:rsidP="00000000" w:rsidRDefault="00000000" w:rsidRPr="00000000" w14:paraId="0000000C">
      <w:pPr>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00E">
      <w:pPr>
        <w:spacing w:line="276" w:lineRule="auto"/>
        <w:rPr>
          <w:b w:val="1"/>
          <w:sz w:val="22"/>
          <w:szCs w:val="22"/>
        </w:rPr>
      </w:pPr>
      <w:r w:rsidDel="00000000" w:rsidR="00000000" w:rsidRPr="00000000">
        <w:rPr>
          <w:b w:val="1"/>
          <w:sz w:val="22"/>
          <w:szCs w:val="22"/>
          <w:rtl w:val="0"/>
        </w:rPr>
        <w:t xml:space="preserve">RESUMO</w:t>
      </w:r>
    </w:p>
    <w:p w:rsidR="00000000" w:rsidDel="00000000" w:rsidP="00000000" w:rsidRDefault="00000000" w:rsidRPr="00000000" w14:paraId="0000000F">
      <w:pPr>
        <w:spacing w:line="276" w:lineRule="auto"/>
        <w:jc w:val="both"/>
        <w:rPr>
          <w:sz w:val="22"/>
          <w:szCs w:val="22"/>
        </w:rPr>
      </w:pPr>
      <w:r w:rsidDel="00000000" w:rsidR="00000000" w:rsidRPr="00000000">
        <w:rPr>
          <w:rtl w:val="0"/>
        </w:rPr>
      </w:r>
    </w:p>
    <w:p w:rsidR="00000000" w:rsidDel="00000000" w:rsidP="00000000" w:rsidRDefault="00000000" w:rsidRPr="00000000" w14:paraId="00000010">
      <w:pPr>
        <w:jc w:val="both"/>
        <w:rPr>
          <w:sz w:val="22"/>
          <w:szCs w:val="22"/>
        </w:rPr>
      </w:pPr>
      <w:r w:rsidDel="00000000" w:rsidR="00000000" w:rsidRPr="00000000">
        <w:rPr>
          <w:sz w:val="22"/>
          <w:szCs w:val="22"/>
          <w:rtl w:val="0"/>
        </w:rPr>
        <w:t xml:space="preserve">Este artigo apresenta uma análise melopoética para intérpretes dos acalantos “Boi da cara preta” e “Murucututu”. A abordagem metodológica utilizada é qualitativa e bibliográfica, com análise de três parâmetros sonoros entre texto e música: métrica, rimas internas e externas, e, por fim, prosódia, relacionando-a aos possíveis conteúdos musicais contidos na partitura. Os autores utilizados para fundamentar as temáticas “poesia” e “música” são Goldstein (2006), Cagliari (1992), Stein e Spillman (1996), Vasconcelos (2013) e Kiefer (1979). Os autores usados para embasar a temática dos acalantos são Guerra (2010), Jorge (1988), Machado (2012) e Pereira (2020).Os resultados revelaram que, do ponto de vista métrico, ambos os acalantos apresentam repetições de palavras, elisões e pés métricos que acentuam a sensação de embalo e movimento pendular. Quanto às rimas, ambas as letras empregam vogais escuras. A análise prosódica, por sua vez, evidencia a criação de uma sensação de embalo e pêndulo, em consonância com a métrica. Conclui-se que a relação íntima entre as palavras confere sentido ao texto, enquanto o entrelaçar dos tópicos proporciona uma experiência estética que vai além das palavras. Essa conexão entre letra e música, quando analisada em profundidade, torna-se um poderoso instrumento de conexão emocional e cultural, permitindo ao intérprete transcender a simples execução e criar uma maior intimidade com o que canta, impactando positivamente a plateia.</w:t>
      </w:r>
    </w:p>
    <w:p w:rsidR="00000000" w:rsidDel="00000000" w:rsidP="00000000" w:rsidRDefault="00000000" w:rsidRPr="00000000" w14:paraId="00000011">
      <w:pPr>
        <w:spacing w:line="276" w:lineRule="auto"/>
        <w:jc w:val="both"/>
        <w:rPr>
          <w:sz w:val="22"/>
          <w:szCs w:val="22"/>
        </w:rPr>
      </w:pPr>
      <w:r w:rsidDel="00000000" w:rsidR="00000000" w:rsidRPr="00000000">
        <w:rPr>
          <w:rtl w:val="0"/>
        </w:rPr>
      </w:r>
    </w:p>
    <w:p w:rsidR="00000000" w:rsidDel="00000000" w:rsidP="00000000" w:rsidRDefault="00000000" w:rsidRPr="00000000" w14:paraId="00000012">
      <w:pPr>
        <w:spacing w:line="276" w:lineRule="auto"/>
        <w:rPr>
          <w:sz w:val="22"/>
          <w:szCs w:val="22"/>
        </w:rPr>
      </w:pPr>
      <w:r w:rsidDel="00000000" w:rsidR="00000000" w:rsidRPr="00000000">
        <w:rPr>
          <w:sz w:val="22"/>
          <w:szCs w:val="22"/>
          <w:rtl w:val="0"/>
        </w:rPr>
        <w:t xml:space="preserve">Palavras-chave: Canto; Música e Poesia; Análise para Intérpretes; Melopoética; Acalantos.</w:t>
      </w:r>
    </w:p>
    <w:p w:rsidR="00000000" w:rsidDel="00000000" w:rsidP="00000000" w:rsidRDefault="00000000" w:rsidRPr="00000000" w14:paraId="00000013">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4">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5">
      <w:pPr>
        <w:spacing w:line="360" w:lineRule="auto"/>
        <w:jc w:val="both"/>
        <w:rPr>
          <w:sz w:val="24"/>
          <w:szCs w:val="24"/>
          <w:vertAlign w:val="baseline"/>
        </w:rPr>
      </w:pP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16">
      <w:pPr>
        <w:spacing w:line="360" w:lineRule="auto"/>
        <w:ind w:firstLine="708"/>
        <w:jc w:val="both"/>
        <w:rPr>
          <w:sz w:val="24"/>
          <w:szCs w:val="24"/>
          <w:vertAlign w:val="baseline"/>
        </w:rPr>
      </w:pPr>
      <w:r w:rsidDel="00000000" w:rsidR="00000000" w:rsidRPr="00000000">
        <w:rPr>
          <w:rtl w:val="0"/>
        </w:rPr>
      </w:r>
    </w:p>
    <w:p w:rsidR="00000000" w:rsidDel="00000000" w:rsidP="00000000" w:rsidRDefault="00000000" w:rsidRPr="00000000" w14:paraId="00000017">
      <w:pPr>
        <w:spacing w:line="360" w:lineRule="auto"/>
        <w:ind w:firstLine="850"/>
        <w:jc w:val="both"/>
        <w:rPr>
          <w:sz w:val="24"/>
          <w:szCs w:val="24"/>
        </w:rPr>
      </w:pPr>
      <w:r w:rsidDel="00000000" w:rsidR="00000000" w:rsidRPr="00000000">
        <w:rPr>
          <w:sz w:val="24"/>
          <w:szCs w:val="24"/>
          <w:rtl w:val="0"/>
        </w:rPr>
        <w:t xml:space="preserve">Os acalantos, também conhecidos por canções de ninar, são músicas com melodias simples, geralmente repetitivas, cantadas para acalmar crianças e bebês e induzi-los ao sono. De acordo com Almeida (1942, apud Pereira, 2020, p.02), o acalanto é </w:t>
      </w:r>
      <w:r w:rsidDel="00000000" w:rsidR="00000000" w:rsidRPr="00000000">
        <w:rPr>
          <w:sz w:val="24"/>
          <w:szCs w:val="24"/>
          <w:rtl w:val="0"/>
        </w:rPr>
        <w:t xml:space="preserve">uma “canção</w:t>
      </w:r>
      <w:r w:rsidDel="00000000" w:rsidR="00000000" w:rsidRPr="00000000">
        <w:rPr>
          <w:sz w:val="24"/>
          <w:szCs w:val="24"/>
          <w:rtl w:val="0"/>
        </w:rPr>
        <w:t xml:space="preserve"> ingênua, sobre uma melodia muito simples, com que as mães </w:t>
      </w:r>
      <w:r w:rsidDel="00000000" w:rsidR="00000000" w:rsidRPr="00000000">
        <w:rPr>
          <w:sz w:val="24"/>
          <w:szCs w:val="24"/>
          <w:rtl w:val="0"/>
        </w:rPr>
        <w:t xml:space="preserve">ninam</w:t>
      </w:r>
      <w:r w:rsidDel="00000000" w:rsidR="00000000" w:rsidRPr="00000000">
        <w:rPr>
          <w:sz w:val="24"/>
          <w:szCs w:val="24"/>
          <w:rtl w:val="0"/>
        </w:rPr>
        <w:t xml:space="preserve"> seus filhos”. Pereira (2020, p.12), alega que os acalantos brasileiros surgiram a partir de “encontros e desencontros étnico-culturais dos diferentes povos que formaram a nação brasileira”.</w:t>
      </w:r>
    </w:p>
    <w:p w:rsidR="00000000" w:rsidDel="00000000" w:rsidP="00000000" w:rsidRDefault="00000000" w:rsidRPr="00000000" w14:paraId="00000018">
      <w:pPr>
        <w:spacing w:line="360" w:lineRule="auto"/>
        <w:ind w:firstLine="850"/>
        <w:jc w:val="both"/>
        <w:rPr>
          <w:sz w:val="24"/>
          <w:szCs w:val="24"/>
        </w:rPr>
      </w:pPr>
      <w:r w:rsidDel="00000000" w:rsidR="00000000" w:rsidRPr="00000000">
        <w:rPr>
          <w:sz w:val="24"/>
          <w:szCs w:val="24"/>
          <w:rtl w:val="0"/>
        </w:rPr>
        <w:t xml:space="preserve">Sobre o acalanto “boi da cara preta”, Machado (2012, p.28) diz que a figura do “boi” pode se relacionar com a figura do adulto. Também fala sobre o boi, relacionando-o à canção e à história em:</w:t>
      </w:r>
    </w:p>
    <w:p w:rsidR="00000000" w:rsidDel="00000000" w:rsidP="00000000" w:rsidRDefault="00000000" w:rsidRPr="00000000" w14:paraId="00000019">
      <w:pPr>
        <w:ind w:left="2834" w:firstLine="0"/>
        <w:jc w:val="both"/>
        <w:rPr/>
      </w:pPr>
      <w:r w:rsidDel="00000000" w:rsidR="00000000" w:rsidRPr="00000000">
        <w:rPr>
          <w:rtl w:val="0"/>
        </w:rPr>
        <w:t xml:space="preserve">Sua lentidão compassada; seu silêncio predominante; seu mugido grave e contínuo; sua obediência auditiva, mais ou menos dócil, aos chamados aboios dos vaqueiros; sua presença em diversas manifestações culturais brasileiras; sua força e peso que, tal como o adulto, tem um corpo grande que embala o corpo pequenino da criança; sua mansidão que pode se reverter em agitação e tornar-se ameaçadora; sua imprevisibilidade, característica própria também às crianças pequenas; mamífero cuja fêmea nutre, com seu leite, os filhotes humanos.</w:t>
      </w:r>
      <w:r w:rsidDel="00000000" w:rsidR="00000000" w:rsidRPr="00000000">
        <w:rPr>
          <w:sz w:val="24"/>
          <w:szCs w:val="24"/>
          <w:rtl w:val="0"/>
        </w:rPr>
        <w:t xml:space="preserve"> (</w:t>
      </w:r>
      <w:r w:rsidDel="00000000" w:rsidR="00000000" w:rsidRPr="00000000">
        <w:rPr>
          <w:rtl w:val="0"/>
        </w:rPr>
        <w:t xml:space="preserve">MACHADO 2012, apud PEREIRA, 2020, p.13)</w:t>
      </w:r>
    </w:p>
    <w:p w:rsidR="00000000" w:rsidDel="00000000" w:rsidP="00000000" w:rsidRDefault="00000000" w:rsidRPr="00000000" w14:paraId="0000001A">
      <w:pPr>
        <w:ind w:left="0" w:firstLine="0"/>
        <w:jc w:val="both"/>
        <w:rPr>
          <w:sz w:val="24"/>
          <w:szCs w:val="24"/>
        </w:rPr>
      </w:pPr>
      <w:r w:rsidDel="00000000" w:rsidR="00000000" w:rsidRPr="00000000">
        <w:rPr>
          <w:rtl w:val="0"/>
        </w:rPr>
      </w:r>
    </w:p>
    <w:p w:rsidR="00000000" w:rsidDel="00000000" w:rsidP="00000000" w:rsidRDefault="00000000" w:rsidRPr="00000000" w14:paraId="0000001B">
      <w:pPr>
        <w:spacing w:line="360" w:lineRule="auto"/>
        <w:ind w:firstLine="850"/>
        <w:jc w:val="both"/>
        <w:rPr>
          <w:sz w:val="24"/>
          <w:szCs w:val="24"/>
        </w:rPr>
      </w:pPr>
      <w:r w:rsidDel="00000000" w:rsidR="00000000" w:rsidRPr="00000000">
        <w:rPr>
          <w:sz w:val="24"/>
          <w:szCs w:val="24"/>
          <w:rtl w:val="0"/>
        </w:rPr>
        <w:t xml:space="preserve">Ainda sobre a canção, Guerra (2010, p.04) acrescenta que “o ‘Leite Sonoro’ das mucamas negras nutriu, </w:t>
      </w:r>
      <w:r w:rsidDel="00000000" w:rsidR="00000000" w:rsidRPr="00000000">
        <w:rPr>
          <w:sz w:val="24"/>
          <w:szCs w:val="24"/>
          <w:rtl w:val="0"/>
        </w:rPr>
        <w:t xml:space="preserve">exorcizou</w:t>
      </w:r>
      <w:r w:rsidDel="00000000" w:rsidR="00000000" w:rsidRPr="00000000">
        <w:rPr>
          <w:sz w:val="24"/>
          <w:szCs w:val="24"/>
          <w:rtl w:val="0"/>
        </w:rPr>
        <w:t xml:space="preserve"> medos, abrandou e criou este sujeito brejeiro, cheio de gingado, festivo, receptivo, afro-mestiço brasileiro”, ou seja, há uma suprema importância e influência da cultura africana na construção da sociedade brasileira e isso fica claro no acalanto analisado.</w:t>
      </w:r>
    </w:p>
    <w:p w:rsidR="00000000" w:rsidDel="00000000" w:rsidP="00000000" w:rsidRDefault="00000000" w:rsidRPr="00000000" w14:paraId="0000001C">
      <w:pPr>
        <w:spacing w:line="360" w:lineRule="auto"/>
        <w:ind w:firstLine="850"/>
        <w:jc w:val="both"/>
        <w:rPr>
          <w:sz w:val="24"/>
          <w:szCs w:val="24"/>
        </w:rPr>
      </w:pPr>
      <w:r w:rsidDel="00000000" w:rsidR="00000000" w:rsidRPr="00000000">
        <w:rPr>
          <w:sz w:val="24"/>
          <w:szCs w:val="24"/>
          <w:rtl w:val="0"/>
        </w:rPr>
        <w:t xml:space="preserve">Já “Murucututu” possui um legado indígena. De acordo com Machado (2012, p.103), “Murucututu é o nome indígena, de origem tupi,</w:t>
      </w:r>
      <w:r w:rsidDel="00000000" w:rsidR="00000000" w:rsidRPr="00000000">
        <w:rPr>
          <w:i w:val="1"/>
          <w:sz w:val="24"/>
          <w:szCs w:val="24"/>
          <w:rtl w:val="0"/>
        </w:rPr>
        <w:t xml:space="preserve"> </w:t>
      </w:r>
      <w:r w:rsidDel="00000000" w:rsidR="00000000" w:rsidRPr="00000000">
        <w:rPr>
          <w:i w:val="1"/>
          <w:sz w:val="24"/>
          <w:szCs w:val="24"/>
          <w:rtl w:val="0"/>
        </w:rPr>
        <w:t xml:space="preserve">Murukutu’tu</w:t>
      </w:r>
      <w:r w:rsidDel="00000000" w:rsidR="00000000" w:rsidRPr="00000000">
        <w:rPr>
          <w:sz w:val="24"/>
          <w:szCs w:val="24"/>
          <w:rtl w:val="0"/>
        </w:rPr>
        <w:t xml:space="preserve">, dado a uma coruja das florestas e das noites brasileiras(…) é ave de hábitos crepusculares e noturnos”. Murucututu é uma coruja-do-mato amazonense que possui hábitos discretos e noturnos e quase não é vista, mas é muito ouvida e seu canto possui um som para dentro, quase nasal que traz uma sonoridade oclusa, interiorizada, grave, que se aproxima da guturalidade (PEREIRA, 2020, p. 16 e 17).</w:t>
      </w:r>
    </w:p>
    <w:p w:rsidR="00000000" w:rsidDel="00000000" w:rsidP="00000000" w:rsidRDefault="00000000" w:rsidRPr="00000000" w14:paraId="0000001D">
      <w:pPr>
        <w:spacing w:line="360" w:lineRule="auto"/>
        <w:ind w:firstLine="850"/>
        <w:jc w:val="both"/>
        <w:rPr>
          <w:sz w:val="24"/>
          <w:szCs w:val="24"/>
        </w:rPr>
      </w:pPr>
      <w:r w:rsidDel="00000000" w:rsidR="00000000" w:rsidRPr="00000000">
        <w:rPr>
          <w:sz w:val="24"/>
          <w:szCs w:val="24"/>
          <w:rtl w:val="0"/>
        </w:rPr>
        <w:t xml:space="preserve">Os principais objetivos do artigo são a análise melopoética das canções de ninar “Boi da cara preta” e “Murucututu”, com isso, espera-se que seja possível vislumbrar uma construção da performance mais aprofundada e que chegue de modo a impactar o público.</w:t>
      </w:r>
    </w:p>
    <w:p w:rsidR="00000000" w:rsidDel="00000000" w:rsidP="00000000" w:rsidRDefault="00000000" w:rsidRPr="00000000" w14:paraId="0000001E">
      <w:pPr>
        <w:spacing w:line="360" w:lineRule="auto"/>
        <w:ind w:firstLine="850.3937007874017"/>
        <w:jc w:val="both"/>
        <w:rPr>
          <w:sz w:val="24"/>
          <w:szCs w:val="24"/>
        </w:rPr>
      </w:pPr>
      <w:r w:rsidDel="00000000" w:rsidR="00000000" w:rsidRPr="00000000">
        <w:rPr>
          <w:sz w:val="24"/>
          <w:szCs w:val="24"/>
          <w:rtl w:val="0"/>
        </w:rPr>
        <w:t xml:space="preserve">De acordo com Oliveira (2003, apud Vasconcelos, 2013, p.10) a melopoética é o campo de estudo no qual há a investigação entre literatura e música. No artigo, as análises das letras se baseiam especialmente na obra de Goldstein (2006). Haverá a análise dos pés métricos, das rimas e da prosódia da poesia. Estes três tópicos são essenciais quando o assunto é a sonoridade do texto falado ou cantado. </w:t>
      </w:r>
    </w:p>
    <w:p w:rsidR="00000000" w:rsidDel="00000000" w:rsidP="00000000" w:rsidRDefault="00000000" w:rsidRPr="00000000" w14:paraId="0000001F">
      <w:pPr>
        <w:spacing w:line="360" w:lineRule="auto"/>
        <w:ind w:firstLine="850.3937007874017"/>
        <w:jc w:val="both"/>
        <w:rPr>
          <w:sz w:val="24"/>
          <w:szCs w:val="24"/>
        </w:rPr>
      </w:pPr>
      <w:r w:rsidDel="00000000" w:rsidR="00000000" w:rsidRPr="00000000">
        <w:rPr>
          <w:sz w:val="24"/>
          <w:szCs w:val="24"/>
          <w:rtl w:val="0"/>
        </w:rPr>
        <w:t xml:space="preserve">Cerqueira (2006, apud Vasconcelos, 2013, p.16), alega que “todo texto musical ou poético, junto com a tensão melódica, possui uma tensão métrica, um padrão de medida das pulsações e seus pontos de apoio, para a produção de um sentido rítmico”, ou seja, a métrica é tão importante quanto a melodia para que haja tensão e movimento em um texto e para que se crie um ritmo. A escolha do ritmo e da métrica pode influenciar na velocidade com que o texto é recitado e, assim, afetar como ele se integra à música (STEIN E SPILLMAN, 1996, apud VASCONCELOS, 2013, p.19). A métrica do texto pode criar movimento e ritmo, tanto no próprio texto quanto na música, ao se alinhar com o ritmo das figuras musicais, que possuem duração de acordo com a fórmula de compasso expressa. É essencial que a </w:t>
      </w:r>
      <w:r w:rsidDel="00000000" w:rsidR="00000000" w:rsidRPr="00000000">
        <w:rPr>
          <w:sz w:val="24"/>
          <w:szCs w:val="24"/>
          <w:rtl w:val="0"/>
        </w:rPr>
        <w:t xml:space="preserve">métrica</w:t>
      </w:r>
      <w:r w:rsidDel="00000000" w:rsidR="00000000" w:rsidRPr="00000000">
        <w:rPr>
          <w:sz w:val="24"/>
          <w:szCs w:val="24"/>
          <w:rtl w:val="0"/>
        </w:rPr>
        <w:t xml:space="preserve"> do texto falado esteja sincronizada com o ritmo musical para realçar a fraseologia expressa no canto.</w:t>
      </w:r>
    </w:p>
    <w:p w:rsidR="00000000" w:rsidDel="00000000" w:rsidP="00000000" w:rsidRDefault="00000000" w:rsidRPr="00000000" w14:paraId="00000020">
      <w:pPr>
        <w:spacing w:line="360" w:lineRule="auto"/>
        <w:ind w:firstLine="850.3937007874017"/>
        <w:jc w:val="both"/>
        <w:rPr>
          <w:sz w:val="24"/>
          <w:szCs w:val="24"/>
        </w:rPr>
      </w:pPr>
      <w:r w:rsidDel="00000000" w:rsidR="00000000" w:rsidRPr="00000000">
        <w:rPr>
          <w:sz w:val="24"/>
          <w:szCs w:val="24"/>
          <w:rtl w:val="0"/>
        </w:rPr>
        <w:t xml:space="preserve"> Nas rimas de um poema acontece a criação de um parentesco fônico entre palavras que estão em dois ou mais versos, palavras essas que possuem um parentesco sonoro parecido, mas que não se pensaria em utilizá-las juntas se isoladas. (GOLDSTEIN, 2006, p.57). Percebe-se que as rimas relacionam-se muito mais à sonoridade que é criada em um poema. Para Stein e Spillman (1996, apud Vasconcelos, 2013, p.30) “a rima é um recurso que ajuda a organizar o significado e proporciona uma melhor conexão com as próximas linhas do poema, influenciando na sua fluência e no seu ritmo”, ou seja, as rimas ajudam a dar estrutura ao poema, criando padrões que facilitam a compreensão do seu conteúdo, elas criam uma cadência que pode acelerar ou desacelerar a leitura, influenciando o sentimento transmitido pelo poema. Entender a estrutura das rimas poéticas afeta as decisões sobre ressonância e inflexões dos fonemas no canto, possibilitando a criação de diferentes efeitos vocais e </w:t>
      </w:r>
      <w:r w:rsidDel="00000000" w:rsidR="00000000" w:rsidRPr="00000000">
        <w:rPr>
          <w:sz w:val="24"/>
          <w:szCs w:val="24"/>
          <w:rtl w:val="0"/>
        </w:rPr>
        <w:t xml:space="preserve">ampliando</w:t>
      </w:r>
      <w:r w:rsidDel="00000000" w:rsidR="00000000" w:rsidRPr="00000000">
        <w:rPr>
          <w:sz w:val="24"/>
          <w:szCs w:val="24"/>
          <w:rtl w:val="0"/>
        </w:rPr>
        <w:t xml:space="preserve"> as alternativas de interpretação para o artista. </w:t>
      </w:r>
    </w:p>
    <w:p w:rsidR="00000000" w:rsidDel="00000000" w:rsidP="00000000" w:rsidRDefault="00000000" w:rsidRPr="00000000" w14:paraId="00000021">
      <w:pPr>
        <w:spacing w:line="360" w:lineRule="auto"/>
        <w:ind w:firstLine="850.3937007874017"/>
        <w:jc w:val="both"/>
        <w:rPr>
          <w:sz w:val="24"/>
          <w:szCs w:val="24"/>
        </w:rPr>
      </w:pPr>
      <w:r w:rsidDel="00000000" w:rsidR="00000000" w:rsidRPr="00000000">
        <w:rPr>
          <w:sz w:val="24"/>
          <w:szCs w:val="24"/>
          <w:rtl w:val="0"/>
        </w:rPr>
        <w:t xml:space="preserve">Na prosódia textual, devemos nos atentar aos seus níveis, que para Hervey, </w:t>
      </w:r>
      <w:r w:rsidDel="00000000" w:rsidR="00000000" w:rsidRPr="00000000">
        <w:rPr>
          <w:sz w:val="24"/>
          <w:szCs w:val="24"/>
          <w:rtl w:val="0"/>
        </w:rPr>
        <w:t xml:space="preserve">Loughbridge</w:t>
      </w:r>
      <w:r w:rsidDel="00000000" w:rsidR="00000000" w:rsidRPr="00000000">
        <w:rPr>
          <w:sz w:val="24"/>
          <w:szCs w:val="24"/>
          <w:rtl w:val="0"/>
        </w:rPr>
        <w:t xml:space="preserve"> e Higgins (2006, apud Vasconcelos, 2013, p.26-27) são a acentuação, que é a ênfase dada a certas sílabas, pronunciando-as com mais intensidade, a entonação, que se refere à variação na altura das vogais e à modulação da voz, formando a "melodia" do discurso e ajudando a entender a intenção do orador e, por fim, a velocidade de emissão vocal, que indica quão rápido ou devagar algo é falado. Para Cerqueira (2006, apud Vasconcelos, 2013, p.27) a diferença entre a frase falada e a frase cantada está nos detalhes de como esses sons são produzidos e percebidos, ou seja, a melodia e o ritmo podem diferenciar uma frase falada de uma cantada, ou podem aproximá-las. A prosódia do texto pode frequentemente se alinhar com a prosódia musical, desempenhando um papel fundamental na construção do discurso artístico e na intensificação de sua dramaticidade. </w:t>
      </w:r>
    </w:p>
    <w:p w:rsidR="00000000" w:rsidDel="00000000" w:rsidP="00000000" w:rsidRDefault="00000000" w:rsidRPr="00000000" w14:paraId="00000022">
      <w:pPr>
        <w:spacing w:line="360" w:lineRule="auto"/>
        <w:ind w:firstLine="850.3937007874017"/>
        <w:jc w:val="both"/>
        <w:rPr>
          <w:sz w:val="24"/>
          <w:szCs w:val="24"/>
        </w:rPr>
      </w:pPr>
      <w:r w:rsidDel="00000000" w:rsidR="00000000" w:rsidRPr="00000000">
        <w:rPr>
          <w:sz w:val="24"/>
          <w:szCs w:val="24"/>
          <w:rtl w:val="0"/>
        </w:rPr>
        <w:t xml:space="preserve">Por fim, nota-se que a métrica, a rima e a prosódia são importantes elementos sonoros na declamação, significado, ambientação e performance vocal e aprofundaremos esta questão através das análises realizadas no presente artigo.</w:t>
      </w:r>
    </w:p>
    <w:p w:rsidR="00000000" w:rsidDel="00000000" w:rsidP="00000000" w:rsidRDefault="00000000" w:rsidRPr="00000000" w14:paraId="00000023">
      <w:pPr>
        <w:spacing w:line="360"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24">
      <w:pPr>
        <w:spacing w:line="360" w:lineRule="auto"/>
        <w:jc w:val="both"/>
        <w:rPr>
          <w:b w:val="1"/>
          <w:sz w:val="24"/>
          <w:szCs w:val="24"/>
        </w:rPr>
      </w:pPr>
      <w:r w:rsidDel="00000000" w:rsidR="00000000" w:rsidRPr="00000000">
        <w:rPr>
          <w:b w:val="1"/>
          <w:sz w:val="24"/>
          <w:szCs w:val="24"/>
          <w:vertAlign w:val="baseline"/>
          <w:rtl w:val="0"/>
        </w:rPr>
        <w:t xml:space="preserve">MATERIAIS E MÉTODOS</w:t>
      </w:r>
      <w:r w:rsidDel="00000000" w:rsidR="00000000" w:rsidRPr="00000000">
        <w:rPr>
          <w:rtl w:val="0"/>
        </w:rPr>
      </w:r>
    </w:p>
    <w:p w:rsidR="00000000" w:rsidDel="00000000" w:rsidP="00000000" w:rsidRDefault="00000000" w:rsidRPr="00000000" w14:paraId="00000025">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6">
      <w:pPr>
        <w:spacing w:line="360" w:lineRule="auto"/>
        <w:ind w:firstLine="850.3937007874017"/>
        <w:jc w:val="both"/>
        <w:rPr>
          <w:rFonts w:ascii="Arial" w:cs="Arial" w:eastAsia="Arial" w:hAnsi="Arial"/>
          <w:color w:val="cc0000"/>
          <w:sz w:val="24"/>
          <w:szCs w:val="24"/>
        </w:rPr>
      </w:pPr>
      <w:r w:rsidDel="00000000" w:rsidR="00000000" w:rsidRPr="00000000">
        <w:rPr>
          <w:sz w:val="24"/>
          <w:szCs w:val="24"/>
          <w:rtl w:val="0"/>
        </w:rPr>
        <w:t xml:space="preserve">A abordagem metodológica utilizada é qualitativa e bibliográfica, com análise de três parâmetros sonoros entre texto e música: métrica, rimas internas e externas, e, por fim, prosódia, relacionando-a aos possíveis conteúdos musicais contidos na partitura.</w:t>
      </w:r>
      <w:r w:rsidDel="00000000" w:rsidR="00000000" w:rsidRPr="00000000">
        <w:rPr>
          <w:rtl w:val="0"/>
        </w:rPr>
      </w:r>
    </w:p>
    <w:p w:rsidR="00000000" w:rsidDel="00000000" w:rsidP="00000000" w:rsidRDefault="00000000" w:rsidRPr="00000000" w14:paraId="00000027">
      <w:pPr>
        <w:spacing w:line="360" w:lineRule="auto"/>
        <w:ind w:left="0" w:firstLine="0"/>
        <w:jc w:val="both"/>
        <w:rPr>
          <w:strike w:val="0"/>
          <w:sz w:val="24"/>
          <w:szCs w:val="24"/>
          <w:vertAlign w:val="baseline"/>
        </w:rPr>
      </w:pPr>
      <w:r w:rsidDel="00000000" w:rsidR="00000000" w:rsidRPr="00000000">
        <w:rPr>
          <w:rtl w:val="0"/>
        </w:rPr>
      </w:r>
    </w:p>
    <w:p w:rsidR="00000000" w:rsidDel="00000000" w:rsidP="00000000" w:rsidRDefault="00000000" w:rsidRPr="00000000" w14:paraId="00000028">
      <w:pPr>
        <w:spacing w:line="360" w:lineRule="auto"/>
        <w:jc w:val="both"/>
        <w:rPr>
          <w:b w:val="1"/>
          <w:sz w:val="24"/>
          <w:szCs w:val="24"/>
        </w:rPr>
      </w:pPr>
      <w:r w:rsidDel="00000000" w:rsidR="00000000" w:rsidRPr="00000000">
        <w:rPr>
          <w:b w:val="1"/>
          <w:sz w:val="24"/>
          <w:szCs w:val="24"/>
          <w:vertAlign w:val="baseline"/>
          <w:rtl w:val="0"/>
        </w:rPr>
        <w:t xml:space="preserve">RESULTADOS E DISCUSSÕES</w:t>
      </w:r>
      <w:r w:rsidDel="00000000" w:rsidR="00000000" w:rsidRPr="00000000">
        <w:rPr>
          <w:rtl w:val="0"/>
        </w:rPr>
      </w:r>
    </w:p>
    <w:p w:rsidR="00000000" w:rsidDel="00000000" w:rsidP="00000000" w:rsidRDefault="00000000" w:rsidRPr="00000000" w14:paraId="00000029">
      <w:pPr>
        <w:spacing w:line="360" w:lineRule="auto"/>
        <w:jc w:val="both"/>
        <w:rPr>
          <w:sz w:val="24"/>
          <w:szCs w:val="24"/>
        </w:rPr>
      </w:pPr>
      <w:r w:rsidDel="00000000" w:rsidR="00000000" w:rsidRPr="00000000">
        <w:rPr>
          <w:b w:val="1"/>
          <w:sz w:val="24"/>
          <w:szCs w:val="24"/>
          <w:rtl w:val="0"/>
        </w:rPr>
        <w:t xml:space="preserve">ANÁLISE DOS PÉS MÉTRICOS</w:t>
      </w:r>
      <w:r w:rsidDel="00000000" w:rsidR="00000000" w:rsidRPr="00000000">
        <w:rPr>
          <w:rtl w:val="0"/>
        </w:rPr>
      </w:r>
    </w:p>
    <w:p w:rsidR="00000000" w:rsidDel="00000000" w:rsidP="00000000" w:rsidRDefault="00000000" w:rsidRPr="00000000" w14:paraId="0000002A">
      <w:pPr>
        <w:spacing w:line="360" w:lineRule="auto"/>
        <w:jc w:val="both"/>
        <w:rPr>
          <w:sz w:val="24"/>
          <w:szCs w:val="24"/>
        </w:rPr>
      </w:pPr>
      <w:r w:rsidDel="00000000" w:rsidR="00000000" w:rsidRPr="00000000">
        <w:rPr>
          <w:rtl w:val="0"/>
        </w:rPr>
      </w:r>
    </w:p>
    <w:p w:rsidR="00000000" w:rsidDel="00000000" w:rsidP="00000000" w:rsidRDefault="00000000" w:rsidRPr="00000000" w14:paraId="0000002B">
      <w:pPr>
        <w:spacing w:line="360" w:lineRule="auto"/>
        <w:ind w:firstLine="850.3937007874017"/>
        <w:jc w:val="both"/>
        <w:rPr>
          <w:sz w:val="24"/>
          <w:szCs w:val="24"/>
        </w:rPr>
      </w:pPr>
      <w:r w:rsidDel="00000000" w:rsidR="00000000" w:rsidRPr="00000000">
        <w:rPr>
          <w:sz w:val="24"/>
          <w:szCs w:val="24"/>
          <w:rtl w:val="0"/>
        </w:rPr>
        <w:t xml:space="preserve">A primeira parte das análises diz respeito aos acalantos afro-brasileiros, “Boi da cara preta” e “Murucututu”, canções de ninar utilizadas para ajudar as crianças a adormecerem. Abaixo serão expostos todos os pés métricos contidos nas letras das músicas. Os versos poéticos são agrupamentos de palavras que formam padrões de sílabas tônicas e átonas, tendo assim os acentos da poesia uma configuração única. Cada unidade desse padrão descrito é chamada de pé métrico (STEIN e SPILLMAN, 1996, p.38). Em nossa análise, representaremos os pés métricos que são representados pelo símbolo “/”, que representa a parte mais forte, tônica da sílaba e pela letra “U”, em </w:t>
      </w:r>
      <w:r w:rsidDel="00000000" w:rsidR="00000000" w:rsidRPr="00000000">
        <w:rPr>
          <w:sz w:val="24"/>
          <w:szCs w:val="24"/>
          <w:rtl w:val="0"/>
        </w:rPr>
        <w:t xml:space="preserve">maiúsculo</w:t>
      </w:r>
      <w:r w:rsidDel="00000000" w:rsidR="00000000" w:rsidRPr="00000000">
        <w:rPr>
          <w:sz w:val="24"/>
          <w:szCs w:val="24"/>
          <w:rtl w:val="0"/>
        </w:rPr>
        <w:t xml:space="preserve">, que representa a parte mais fraca, átona do pé da sílaba. Abaixo temos uma tabela exemplificando os pés métricos duplos “iambo e troqueu” e os pés métricos triplos “dáctilo, anapesto e anfíbraco”:</w:t>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b w:val="1"/>
          <w:highlight w:val="white"/>
        </w:rPr>
      </w:pPr>
      <w:r w:rsidDel="00000000" w:rsidR="00000000" w:rsidRPr="00000000">
        <w:rPr>
          <w:rtl w:val="0"/>
        </w:rPr>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both"/>
        <w:rPr>
          <w:sz w:val="24"/>
          <w:szCs w:val="24"/>
        </w:rPr>
      </w:pPr>
      <w:r w:rsidDel="00000000" w:rsidR="00000000" w:rsidRPr="00000000">
        <w:rPr>
          <w:b w:val="1"/>
          <w:highlight w:val="white"/>
          <w:rtl w:val="0"/>
        </w:rPr>
        <w:t xml:space="preserve">Tabela 1: pés métricos duplos e triplos exemplificados</w:t>
      </w:r>
      <w:r w:rsidDel="00000000" w:rsidR="00000000" w:rsidRPr="00000000">
        <w:rPr>
          <w:b w:val="1"/>
          <w:sz w:val="24"/>
          <w:szCs w:val="24"/>
          <w:rtl w:val="0"/>
        </w:rPr>
        <w:br w:type="textWrapping"/>
      </w:r>
      <w:r w:rsidDel="00000000" w:rsidR="00000000" w:rsidRPr="00000000">
        <w:rPr>
          <w:rtl w:val="0"/>
        </w:rPr>
      </w:r>
    </w:p>
    <w:p w:rsidR="00000000" w:rsidDel="00000000" w:rsidP="00000000" w:rsidRDefault="00000000" w:rsidRPr="00000000" w14:paraId="0000002E">
      <w:pPr>
        <w:spacing w:line="360" w:lineRule="auto"/>
        <w:ind w:firstLine="850.3937007874017"/>
        <w:jc w:val="both"/>
        <w:rPr>
          <w:sz w:val="24"/>
          <w:szCs w:val="24"/>
        </w:rPr>
      </w:pPr>
      <w:r w:rsidDel="00000000" w:rsidR="00000000" w:rsidRPr="00000000">
        <w:rPr>
          <w:sz w:val="24"/>
          <w:szCs w:val="24"/>
        </w:rPr>
        <w:drawing>
          <wp:inline distB="114300" distT="114300" distL="114300" distR="114300">
            <wp:extent cx="4605435" cy="1332151"/>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605435" cy="1332151"/>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360" w:lineRule="auto"/>
        <w:ind w:firstLine="850.3937007874017"/>
        <w:jc w:val="both"/>
        <w:rPr/>
      </w:pPr>
      <w:r w:rsidDel="00000000" w:rsidR="00000000" w:rsidRPr="00000000">
        <w:rPr>
          <w:rtl w:val="0"/>
        </w:rPr>
        <w:t xml:space="preserve">Fonte: retirado da tese de doutorado denominada “Transcriação: o processo de tradução da obra Pierrot Lunaire de Arnold Schoenberg por Augusto de Campos - uma análise a partir da ótica melopoética” (Lúcia de F. R. Vasconcelos, 2013, p.17).</w:t>
      </w:r>
    </w:p>
    <w:p w:rsidR="00000000" w:rsidDel="00000000" w:rsidP="00000000" w:rsidRDefault="00000000" w:rsidRPr="00000000" w14:paraId="00000030">
      <w:pPr>
        <w:spacing w:line="360"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31">
      <w:pPr>
        <w:spacing w:line="360" w:lineRule="auto"/>
        <w:ind w:firstLine="850"/>
        <w:jc w:val="both"/>
        <w:rPr>
          <w:sz w:val="24"/>
          <w:szCs w:val="24"/>
        </w:rPr>
      </w:pPr>
      <w:r w:rsidDel="00000000" w:rsidR="00000000" w:rsidRPr="00000000">
        <w:rPr>
          <w:sz w:val="24"/>
          <w:szCs w:val="24"/>
          <w:highlight w:val="white"/>
          <w:rtl w:val="0"/>
        </w:rPr>
        <w:t xml:space="preserve">Goldstein (2006, p.18) afirma que no texto, "o ritmo pode decorrer da métrica”. Kiefer </w:t>
      </w:r>
      <w:r w:rsidDel="00000000" w:rsidR="00000000" w:rsidRPr="00000000">
        <w:rPr>
          <w:sz w:val="24"/>
          <w:szCs w:val="24"/>
          <w:highlight w:val="white"/>
          <w:rtl w:val="0"/>
        </w:rPr>
        <w:t xml:space="preserve">(1979)</w:t>
      </w:r>
      <w:r w:rsidDel="00000000" w:rsidR="00000000" w:rsidRPr="00000000">
        <w:rPr>
          <w:sz w:val="24"/>
          <w:szCs w:val="24"/>
          <w:highlight w:val="white"/>
          <w:rtl w:val="0"/>
        </w:rPr>
        <w:t xml:space="preserve"> define ritmo na música como "aquilo que flui, aquilo que se move", composto por duração (relacionada à métrica) e intensidade (relacionada à acentuação). O ritmo acompanha as línguas, desempenhando um papel expressivo e sendo mais plástico do que rígido.</w:t>
      </w:r>
      <w:r w:rsidDel="00000000" w:rsidR="00000000" w:rsidRPr="00000000">
        <w:rPr>
          <w:rtl w:val="0"/>
        </w:rPr>
      </w:r>
    </w:p>
    <w:p w:rsidR="00000000" w:rsidDel="00000000" w:rsidP="00000000" w:rsidRDefault="00000000" w:rsidRPr="00000000" w14:paraId="00000032">
      <w:pPr>
        <w:spacing w:line="360" w:lineRule="auto"/>
        <w:ind w:firstLine="850.3937007874017"/>
        <w:jc w:val="both"/>
        <w:rPr>
          <w:sz w:val="24"/>
          <w:szCs w:val="24"/>
          <w:highlight w:val="white"/>
        </w:rPr>
      </w:pPr>
      <w:r w:rsidDel="00000000" w:rsidR="00000000" w:rsidRPr="00000000">
        <w:rPr>
          <w:sz w:val="24"/>
          <w:szCs w:val="24"/>
          <w:rtl w:val="0"/>
        </w:rPr>
        <w:t xml:space="preserve">A maior parte da poesia ocidental utiliza a métrica "acentual-silábica", que se divide em pés duplos (iâmbico e </w:t>
      </w:r>
      <w:r w:rsidDel="00000000" w:rsidR="00000000" w:rsidRPr="00000000">
        <w:rPr>
          <w:sz w:val="24"/>
          <w:szCs w:val="24"/>
          <w:rtl w:val="0"/>
        </w:rPr>
        <w:t xml:space="preserve">troqueu</w:t>
      </w:r>
      <w:r w:rsidDel="00000000" w:rsidR="00000000" w:rsidRPr="00000000">
        <w:rPr>
          <w:sz w:val="24"/>
          <w:szCs w:val="24"/>
          <w:rtl w:val="0"/>
        </w:rPr>
        <w:t xml:space="preserve">) e triplos (anapesto e dactílico), além do padrão singular denominado </w:t>
      </w:r>
      <w:r w:rsidDel="00000000" w:rsidR="00000000" w:rsidRPr="00000000">
        <w:rPr>
          <w:i w:val="1"/>
          <w:sz w:val="24"/>
          <w:szCs w:val="24"/>
          <w:rtl w:val="0"/>
        </w:rPr>
        <w:t xml:space="preserve">spondee</w:t>
      </w:r>
      <w:r w:rsidDel="00000000" w:rsidR="00000000" w:rsidRPr="00000000">
        <w:rPr>
          <w:sz w:val="24"/>
          <w:szCs w:val="24"/>
          <w:rtl w:val="0"/>
        </w:rPr>
        <w:t xml:space="preserve">. A escolha da métrica e do ritmo determina a velocidade da leitura e a musicalidade do texto. Assim como na música, a métrica poética estabelece uma base métrica que dá forma à poesia (STEIN E SPILLMAN, 1996, p.38-39).</w:t>
      </w:r>
      <w:r w:rsidDel="00000000" w:rsidR="00000000" w:rsidRPr="00000000">
        <w:rPr>
          <w:rtl w:val="0"/>
        </w:rPr>
      </w:r>
    </w:p>
    <w:p w:rsidR="00000000" w:rsidDel="00000000" w:rsidP="00000000" w:rsidRDefault="00000000" w:rsidRPr="00000000" w14:paraId="00000033">
      <w:pPr>
        <w:spacing w:line="360" w:lineRule="auto"/>
        <w:jc w:val="both"/>
        <w:rPr>
          <w:sz w:val="24"/>
          <w:szCs w:val="24"/>
        </w:rPr>
      </w:pPr>
      <w:r w:rsidDel="00000000" w:rsidR="00000000" w:rsidRPr="00000000">
        <w:rPr>
          <w:rtl w:val="0"/>
        </w:rPr>
      </w:r>
    </w:p>
    <w:p w:rsidR="00000000" w:rsidDel="00000000" w:rsidP="00000000" w:rsidRDefault="00000000" w:rsidRPr="00000000" w14:paraId="00000034">
      <w:pPr>
        <w:spacing w:line="360" w:lineRule="auto"/>
        <w:jc w:val="both"/>
        <w:rPr>
          <w:b w:val="1"/>
          <w:sz w:val="24"/>
          <w:szCs w:val="24"/>
        </w:rPr>
      </w:pPr>
      <w:r w:rsidDel="00000000" w:rsidR="00000000" w:rsidRPr="00000000">
        <w:rPr>
          <w:b w:val="1"/>
          <w:sz w:val="24"/>
          <w:szCs w:val="24"/>
          <w:rtl w:val="0"/>
        </w:rPr>
        <w:t xml:space="preserve">Análise métrica: Boi da cara preta</w:t>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rPr>
          <w:sz w:val="24"/>
          <w:szCs w:val="24"/>
        </w:rPr>
      </w:pPr>
      <w:r w:rsidDel="00000000" w:rsidR="00000000" w:rsidRPr="00000000">
        <w:rPr>
          <w:b w:val="1"/>
          <w:rtl w:val="0"/>
        </w:rPr>
        <w:t xml:space="preserve">Imagem 1 - Partitura do acalanto “Boi da cara preta” com as indicações dos pés métricos</w:t>
      </w:r>
      <w:r w:rsidDel="00000000" w:rsidR="00000000" w:rsidRPr="00000000">
        <w:rPr>
          <w:rtl w:val="0"/>
        </w:rPr>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rPr/>
      </w:pPr>
      <w:r w:rsidDel="00000000" w:rsidR="00000000" w:rsidRPr="00000000">
        <w:rPr>
          <w:rtl w:val="0"/>
        </w:rPr>
        <w:t xml:space="preserve">Fonte: O Acalanto e o Horror (Ana Lúcia Cavani Jorge,1988, p.238)</w:t>
      </w:r>
      <w:r w:rsidDel="00000000" w:rsidR="00000000" w:rsidRPr="00000000">
        <w:drawing>
          <wp:anchor allowOverlap="1" behindDoc="0" distB="114300" distT="114300" distL="114300" distR="114300" hidden="0" layoutInCell="1" locked="0" relativeHeight="0" simplePos="0">
            <wp:simplePos x="0" y="0"/>
            <wp:positionH relativeFrom="column">
              <wp:posOffset>988695</wp:posOffset>
            </wp:positionH>
            <wp:positionV relativeFrom="paragraph">
              <wp:posOffset>198142</wp:posOffset>
            </wp:positionV>
            <wp:extent cx="3749040" cy="1448321"/>
            <wp:effectExtent b="0" l="0" r="0" t="0"/>
            <wp:wrapTopAndBottom distB="114300" distT="114300"/>
            <wp:docPr id="2" name="image3.png"/>
            <a:graphic>
              <a:graphicData uri="http://schemas.openxmlformats.org/drawingml/2006/picture">
                <pic:pic>
                  <pic:nvPicPr>
                    <pic:cNvPr id="0" name="image3.png"/>
                    <pic:cNvPicPr preferRelativeResize="0"/>
                  </pic:nvPicPr>
                  <pic:blipFill>
                    <a:blip r:embed="rId9"/>
                    <a:srcRect b="38084" l="19102" r="11129" t="14121"/>
                    <a:stretch>
                      <a:fillRect/>
                    </a:stretch>
                  </pic:blipFill>
                  <pic:spPr>
                    <a:xfrm>
                      <a:off x="0" y="0"/>
                      <a:ext cx="3749040" cy="1448321"/>
                    </a:xfrm>
                    <a:prstGeom prst="rect"/>
                    <a:ln/>
                  </pic:spPr>
                </pic:pic>
              </a:graphicData>
            </a:graphic>
          </wp:anchor>
        </w:drawing>
      </w:r>
    </w:p>
    <w:p w:rsidR="00000000" w:rsidDel="00000000" w:rsidP="00000000" w:rsidRDefault="00000000" w:rsidRPr="00000000" w14:paraId="00000037">
      <w:pPr>
        <w:spacing w:line="276" w:lineRule="auto"/>
        <w:ind w:firstLine="850.3937007874017"/>
        <w:rPr>
          <w:sz w:val="24"/>
          <w:szCs w:val="24"/>
        </w:rPr>
      </w:pPr>
      <w:r w:rsidDel="00000000" w:rsidR="00000000" w:rsidRPr="00000000">
        <w:rPr>
          <w:rtl w:val="0"/>
        </w:rPr>
      </w:r>
    </w:p>
    <w:p w:rsidR="00000000" w:rsidDel="00000000" w:rsidP="00000000" w:rsidRDefault="00000000" w:rsidRPr="00000000" w14:paraId="00000038">
      <w:pPr>
        <w:spacing w:line="276" w:lineRule="auto"/>
        <w:ind w:firstLine="850.3937007874017"/>
        <w:rPr>
          <w:sz w:val="24"/>
          <w:szCs w:val="24"/>
        </w:rPr>
      </w:pPr>
      <w:r w:rsidDel="00000000" w:rsidR="00000000" w:rsidRPr="00000000">
        <w:rPr>
          <w:sz w:val="24"/>
          <w:szCs w:val="24"/>
          <w:rtl w:val="0"/>
        </w:rPr>
        <w:t xml:space="preserve">Segue, abaixo, a escansão da poesia:</w:t>
      </w:r>
    </w:p>
    <w:p w:rsidR="00000000" w:rsidDel="00000000" w:rsidP="00000000" w:rsidRDefault="00000000" w:rsidRPr="00000000" w14:paraId="00000039">
      <w:pPr>
        <w:spacing w:line="276" w:lineRule="auto"/>
        <w:rPr>
          <w:sz w:val="24"/>
          <w:szCs w:val="24"/>
        </w:rPr>
      </w:pPr>
      <w:r w:rsidDel="00000000" w:rsidR="00000000" w:rsidRPr="00000000">
        <w:rPr>
          <w:rtl w:val="0"/>
        </w:rPr>
      </w:r>
    </w:p>
    <w:p w:rsidR="00000000" w:rsidDel="00000000" w:rsidP="00000000" w:rsidRDefault="00000000" w:rsidRPr="00000000" w14:paraId="0000003A">
      <w:pPr>
        <w:spacing w:line="276" w:lineRule="auto"/>
        <w:jc w:val="both"/>
        <w:rPr>
          <w:highlight w:val="white"/>
        </w:rPr>
      </w:pPr>
      <w:r w:rsidDel="00000000" w:rsidR="00000000" w:rsidRPr="00000000">
        <w:rPr>
          <w:highlight w:val="white"/>
          <w:rtl w:val="0"/>
        </w:rPr>
        <w:t xml:space="preserve">Boi, boi, boi</w:t>
        <w:br w:type="textWrapping"/>
        <w:t xml:space="preserve"> / U  / U  / U</w:t>
      </w:r>
    </w:p>
    <w:p w:rsidR="00000000" w:rsidDel="00000000" w:rsidP="00000000" w:rsidRDefault="00000000" w:rsidRPr="00000000" w14:paraId="0000003B">
      <w:pPr>
        <w:spacing w:line="276" w:lineRule="auto"/>
        <w:jc w:val="both"/>
        <w:rPr>
          <w:highlight w:val="white"/>
        </w:rPr>
      </w:pPr>
      <w:r w:rsidDel="00000000" w:rsidR="00000000" w:rsidRPr="00000000">
        <w:rPr>
          <w:highlight w:val="white"/>
          <w:rtl w:val="0"/>
        </w:rPr>
        <w:t xml:space="preserve">Boi da cara preta</w:t>
        <w:br w:type="textWrapping"/>
        <w:t xml:space="preserve">   /   U   /  U   /  U</w:t>
      </w:r>
    </w:p>
    <w:p w:rsidR="00000000" w:rsidDel="00000000" w:rsidP="00000000" w:rsidRDefault="00000000" w:rsidRPr="00000000" w14:paraId="0000003C">
      <w:pPr>
        <w:spacing w:line="276"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03D">
      <w:pPr>
        <w:spacing w:line="276" w:lineRule="auto"/>
        <w:jc w:val="both"/>
        <w:rPr>
          <w:highlight w:val="white"/>
        </w:rPr>
      </w:pPr>
      <w:r w:rsidDel="00000000" w:rsidR="00000000" w:rsidRPr="00000000">
        <w:rPr>
          <w:highlight w:val="white"/>
          <w:rtl w:val="0"/>
        </w:rPr>
        <w:t xml:space="preserve">Pega_essa menina </w:t>
      </w:r>
    </w:p>
    <w:p w:rsidR="00000000" w:rsidDel="00000000" w:rsidP="00000000" w:rsidRDefault="00000000" w:rsidRPr="00000000" w14:paraId="0000003E">
      <w:pPr>
        <w:spacing w:line="276" w:lineRule="auto"/>
        <w:jc w:val="both"/>
        <w:rPr>
          <w:highlight w:val="white"/>
        </w:rPr>
      </w:pPr>
      <w:r w:rsidDel="00000000" w:rsidR="00000000" w:rsidRPr="00000000">
        <w:rPr>
          <w:highlight w:val="white"/>
          <w:rtl w:val="0"/>
        </w:rPr>
        <w:t xml:space="preserve"> /      U   U  U  /</w:t>
      </w:r>
    </w:p>
    <w:p w:rsidR="00000000" w:rsidDel="00000000" w:rsidP="00000000" w:rsidRDefault="00000000" w:rsidRPr="00000000" w14:paraId="0000003F">
      <w:pPr>
        <w:spacing w:line="276" w:lineRule="auto"/>
        <w:jc w:val="both"/>
        <w:rPr>
          <w:highlight w:val="white"/>
        </w:rPr>
      </w:pPr>
      <w:r w:rsidDel="00000000" w:rsidR="00000000" w:rsidRPr="00000000">
        <w:rPr>
          <w:rtl w:val="0"/>
        </w:rPr>
      </w:r>
    </w:p>
    <w:p w:rsidR="00000000" w:rsidDel="00000000" w:rsidP="00000000" w:rsidRDefault="00000000" w:rsidRPr="00000000" w14:paraId="00000040">
      <w:pPr>
        <w:spacing w:line="276" w:lineRule="auto"/>
        <w:jc w:val="both"/>
        <w:rPr>
          <w:highlight w:val="white"/>
        </w:rPr>
      </w:pPr>
      <w:r w:rsidDel="00000000" w:rsidR="00000000" w:rsidRPr="00000000">
        <w:rPr>
          <w:highlight w:val="white"/>
          <w:rtl w:val="0"/>
        </w:rPr>
        <w:t xml:space="preserve">que tem medo de careta</w:t>
      </w:r>
    </w:p>
    <w:p w:rsidR="00000000" w:rsidDel="00000000" w:rsidP="00000000" w:rsidRDefault="00000000" w:rsidRPr="00000000" w14:paraId="00000041">
      <w:pPr>
        <w:spacing w:line="276" w:lineRule="auto"/>
        <w:jc w:val="both"/>
        <w:rPr/>
      </w:pPr>
      <w:r w:rsidDel="00000000" w:rsidR="00000000" w:rsidRPr="00000000">
        <w:rPr>
          <w:highlight w:val="white"/>
          <w:rtl w:val="0"/>
        </w:rPr>
        <w:t xml:space="preserve">  U    U    /       U  U  / </w:t>
      </w:r>
      <w:r w:rsidDel="00000000" w:rsidR="00000000" w:rsidRPr="00000000">
        <w:rPr>
          <w:rtl w:val="0"/>
        </w:rPr>
      </w:r>
    </w:p>
    <w:p w:rsidR="00000000" w:rsidDel="00000000" w:rsidP="00000000" w:rsidRDefault="00000000" w:rsidRPr="00000000" w14:paraId="00000042">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043">
      <w:pPr>
        <w:spacing w:line="360" w:lineRule="auto"/>
        <w:ind w:firstLine="850.3937007874017"/>
        <w:jc w:val="both"/>
        <w:rPr>
          <w:sz w:val="24"/>
          <w:szCs w:val="24"/>
          <w:highlight w:val="white"/>
        </w:rPr>
      </w:pPr>
      <w:r w:rsidDel="00000000" w:rsidR="00000000" w:rsidRPr="00000000">
        <w:rPr>
          <w:sz w:val="24"/>
          <w:szCs w:val="24"/>
          <w:highlight w:val="white"/>
          <w:rtl w:val="0"/>
        </w:rPr>
        <w:t xml:space="preserve">Acima observamos que predominam três pés métricos. Nos pés métricos a letra “U” indica uma sílaba fraca e o símbolo “/” uma sílaba forte. O troqueu, que é um pé métrico duplo, é representado da seguinte forma: / U. O anfíbraco, que é um pé métrico triplo, é representado da seguinte maneira: “U / U”. Por fim, temos o dáctilo, que é um pé triplo, representado desta forma: “/ U U”.</w:t>
      </w:r>
    </w:p>
    <w:p w:rsidR="00000000" w:rsidDel="00000000" w:rsidP="00000000" w:rsidRDefault="00000000" w:rsidRPr="00000000" w14:paraId="00000044">
      <w:pPr>
        <w:spacing w:line="360" w:lineRule="auto"/>
        <w:ind w:firstLine="850.3937007874017"/>
        <w:jc w:val="both"/>
        <w:rPr>
          <w:sz w:val="24"/>
          <w:szCs w:val="24"/>
        </w:rPr>
      </w:pPr>
      <w:r w:rsidDel="00000000" w:rsidR="00000000" w:rsidRPr="00000000">
        <w:rPr>
          <w:sz w:val="24"/>
          <w:szCs w:val="24"/>
          <w:highlight w:val="white"/>
          <w:rtl w:val="0"/>
        </w:rPr>
        <w:t xml:space="preserve">A canção se inicia pela repetição da palavra “boi”. No</w:t>
      </w:r>
      <w:r w:rsidDel="00000000" w:rsidR="00000000" w:rsidRPr="00000000">
        <w:rPr>
          <w:sz w:val="24"/>
          <w:szCs w:val="24"/>
          <w:rtl w:val="0"/>
        </w:rPr>
        <w:t xml:space="preserve"> poema “Serenata Sintética”, de Cassiano Ricardo, citado por</w:t>
      </w:r>
      <w:r w:rsidDel="00000000" w:rsidR="00000000" w:rsidRPr="00000000">
        <w:rPr>
          <w:sz w:val="24"/>
          <w:szCs w:val="24"/>
          <w:highlight w:val="white"/>
          <w:rtl w:val="0"/>
        </w:rPr>
        <w:t xml:space="preserve"> Goldstein (2006, p.28), há a utilização das palavras</w:t>
      </w:r>
      <w:r w:rsidDel="00000000" w:rsidR="00000000" w:rsidRPr="00000000">
        <w:rPr>
          <w:sz w:val="24"/>
          <w:szCs w:val="24"/>
          <w:rtl w:val="0"/>
        </w:rPr>
        <w:t xml:space="preserve"> “rua, lua </w:t>
      </w:r>
      <w:r w:rsidDel="00000000" w:rsidR="00000000" w:rsidRPr="00000000">
        <w:rPr>
          <w:sz w:val="24"/>
          <w:szCs w:val="24"/>
          <w:rtl w:val="0"/>
        </w:rPr>
        <w:t xml:space="preserve">e tua</w:t>
      </w:r>
      <w:r w:rsidDel="00000000" w:rsidR="00000000" w:rsidRPr="00000000">
        <w:rPr>
          <w:sz w:val="24"/>
          <w:szCs w:val="24"/>
          <w:rtl w:val="0"/>
        </w:rPr>
        <w:t xml:space="preserve">”, e então a autora </w:t>
      </w:r>
      <w:r w:rsidDel="00000000" w:rsidR="00000000" w:rsidRPr="00000000">
        <w:rPr>
          <w:sz w:val="24"/>
          <w:szCs w:val="24"/>
          <w:highlight w:val="white"/>
          <w:rtl w:val="0"/>
        </w:rPr>
        <w:t xml:space="preserve">alega que </w:t>
      </w:r>
      <w:r w:rsidDel="00000000" w:rsidR="00000000" w:rsidRPr="00000000">
        <w:rPr>
          <w:sz w:val="24"/>
          <w:szCs w:val="24"/>
          <w:rtl w:val="0"/>
        </w:rPr>
        <w:t xml:space="preserve">“no verso em que só há uma sílaba poética, a sílaba única é acentuada”. Isso acontece com a palavra “boi”, que é monossílaba com ditongo decrescente e acentuação no início, na junção da letra “b” com a letra “o”, decrescendo no “i”. A utilização deste pé métrico e da repetição, trazem um efeito sonoro de eco, o que pode trazer a sensação de sonolência para a criança. A acentuação quando a palavra “boi” é a primeira da frase é forte, para chamar a atenção a essa palavra.</w:t>
      </w:r>
    </w:p>
    <w:p w:rsidR="00000000" w:rsidDel="00000000" w:rsidP="00000000" w:rsidRDefault="00000000" w:rsidRPr="00000000" w14:paraId="00000045">
      <w:pPr>
        <w:spacing w:line="360" w:lineRule="auto"/>
        <w:ind w:firstLine="850.3937007874017"/>
        <w:jc w:val="both"/>
        <w:rPr>
          <w:sz w:val="24"/>
          <w:szCs w:val="24"/>
        </w:rPr>
      </w:pPr>
      <w:r w:rsidDel="00000000" w:rsidR="00000000" w:rsidRPr="00000000">
        <w:rPr>
          <w:sz w:val="24"/>
          <w:szCs w:val="24"/>
          <w:rtl w:val="0"/>
        </w:rPr>
        <w:t xml:space="preserve">Para as palavras “menina” e “</w:t>
      </w:r>
      <w:r w:rsidDel="00000000" w:rsidR="00000000" w:rsidRPr="00000000">
        <w:rPr>
          <w:sz w:val="24"/>
          <w:szCs w:val="24"/>
          <w:rtl w:val="0"/>
        </w:rPr>
        <w:t xml:space="preserve">careta</w:t>
      </w:r>
      <w:r w:rsidDel="00000000" w:rsidR="00000000" w:rsidRPr="00000000">
        <w:rPr>
          <w:sz w:val="24"/>
          <w:szCs w:val="24"/>
          <w:rtl w:val="0"/>
        </w:rPr>
        <w:t xml:space="preserve">”, por serem palavras paroxítonas, utilizamos o pé métrico anfíbraco “U/</w:t>
      </w:r>
      <w:r w:rsidDel="00000000" w:rsidR="00000000" w:rsidRPr="00000000">
        <w:rPr>
          <w:sz w:val="24"/>
          <w:szCs w:val="24"/>
          <w:rtl w:val="0"/>
        </w:rPr>
        <w:t xml:space="preserve">U</w:t>
      </w:r>
      <w:r w:rsidDel="00000000" w:rsidR="00000000" w:rsidRPr="00000000">
        <w:rPr>
          <w:sz w:val="24"/>
          <w:szCs w:val="24"/>
          <w:rtl w:val="0"/>
        </w:rPr>
        <w:t xml:space="preserve">”. As frases compostas de “pega essa” e “medo de” se utilizam do pé métrico </w:t>
      </w:r>
      <w:r w:rsidDel="00000000" w:rsidR="00000000" w:rsidRPr="00000000">
        <w:rPr>
          <w:sz w:val="24"/>
          <w:szCs w:val="24"/>
          <w:rtl w:val="0"/>
        </w:rPr>
        <w:t xml:space="preserve">dáctilo</w:t>
      </w:r>
      <w:r w:rsidDel="00000000" w:rsidR="00000000" w:rsidRPr="00000000">
        <w:rPr>
          <w:sz w:val="24"/>
          <w:szCs w:val="24"/>
          <w:rtl w:val="0"/>
        </w:rPr>
        <w:t xml:space="preserve"> “/UU”. Na canção, tradicionalmente ocorre uma elisão ou aglutinação em “pega essa”, então ao invés de soar foneticamente</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“[pɛ’ ga  ɛ’ sɐ]”, irá soar “[pɛ’ gɛ </w:t>
      </w:r>
      <w:r w:rsidDel="00000000" w:rsidR="00000000" w:rsidRPr="00000000">
        <w:rPr>
          <w:sz w:val="24"/>
          <w:szCs w:val="24"/>
          <w:rtl w:val="0"/>
        </w:rPr>
        <w:t xml:space="preserve">sɐ</w:t>
      </w:r>
      <w:r w:rsidDel="00000000" w:rsidR="00000000" w:rsidRPr="00000000">
        <w:rPr>
          <w:sz w:val="24"/>
          <w:szCs w:val="24"/>
          <w:rtl w:val="0"/>
        </w:rPr>
        <w:t xml:space="preserve">]” ou </w:t>
      </w:r>
      <w:r w:rsidDel="00000000" w:rsidR="00000000" w:rsidRPr="00000000">
        <w:rPr>
          <w:sz w:val="24"/>
          <w:szCs w:val="24"/>
          <w:rtl w:val="0"/>
        </w:rPr>
        <w:t xml:space="preserve">[pɛ’ gaɛ </w:t>
      </w:r>
      <w:r w:rsidDel="00000000" w:rsidR="00000000" w:rsidRPr="00000000">
        <w:rPr>
          <w:sz w:val="24"/>
          <w:szCs w:val="24"/>
          <w:rtl w:val="0"/>
        </w:rPr>
        <w:t xml:space="preserve">sɐ</w:t>
      </w:r>
      <w:r w:rsidDel="00000000" w:rsidR="00000000" w:rsidRPr="00000000">
        <w:rPr>
          <w:sz w:val="24"/>
          <w:szCs w:val="24"/>
          <w:rtl w:val="0"/>
        </w:rPr>
        <w:t xml:space="preserve">]</w:t>
      </w:r>
      <w:r w:rsidDel="00000000" w:rsidR="00000000" w:rsidRPr="00000000">
        <w:rPr>
          <w:sz w:val="24"/>
          <w:szCs w:val="24"/>
          <w:rtl w:val="0"/>
        </w:rPr>
        <w:t xml:space="preserve">, que indicam uma melhor correspondência métrica musical o pé métrico triplo anapesto.</w:t>
      </w:r>
    </w:p>
    <w:p w:rsidR="00000000" w:rsidDel="00000000" w:rsidP="00000000" w:rsidRDefault="00000000" w:rsidRPr="00000000" w14:paraId="00000046">
      <w:pPr>
        <w:spacing w:line="360"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47">
      <w:pPr>
        <w:spacing w:line="360" w:lineRule="auto"/>
        <w:jc w:val="both"/>
        <w:rPr>
          <w:b w:val="1"/>
          <w:sz w:val="24"/>
          <w:szCs w:val="24"/>
        </w:rPr>
      </w:pPr>
      <w:r w:rsidDel="00000000" w:rsidR="00000000" w:rsidRPr="00000000">
        <w:rPr>
          <w:b w:val="1"/>
          <w:sz w:val="24"/>
          <w:szCs w:val="24"/>
          <w:rtl w:val="0"/>
        </w:rPr>
        <w:t xml:space="preserve">Análise métrica: Murucututu</w:t>
      </w:r>
    </w:p>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rPr>
          <w:b w:val="1"/>
          <w:sz w:val="24"/>
          <w:szCs w:val="24"/>
        </w:rPr>
      </w:pPr>
      <w:r w:rsidDel="00000000" w:rsidR="00000000" w:rsidRPr="00000000">
        <w:rPr>
          <w:b w:val="1"/>
          <w:rtl w:val="0"/>
        </w:rPr>
        <w:t xml:space="preserve">Imagem 2 - Partitura do acalanto “Murucututu” com as indicações dos pés métricos</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highlight w:val="white"/>
          <w:rtl w:val="0"/>
        </w:rPr>
        <w:t xml:space="preserve">Fonte: elaborada pela autora (2024), com base no livro </w:t>
      </w:r>
      <w:r w:rsidDel="00000000" w:rsidR="00000000" w:rsidRPr="00000000">
        <w:rPr>
          <w:rtl w:val="0"/>
        </w:rPr>
        <w:t xml:space="preserve">O Acalanto e o Horror (Ana Lúcia Cavani Jorge,1988, p.244-245).</w:t>
      </w:r>
      <w:r w:rsidDel="00000000" w:rsidR="00000000" w:rsidRPr="00000000">
        <w:drawing>
          <wp:anchor allowOverlap="1" behindDoc="0" distB="114300" distT="114300" distL="114300" distR="114300" hidden="0" layoutInCell="1" locked="0" relativeHeight="0" simplePos="0">
            <wp:simplePos x="0" y="0"/>
            <wp:positionH relativeFrom="column">
              <wp:posOffset>798675</wp:posOffset>
            </wp:positionH>
            <wp:positionV relativeFrom="paragraph">
              <wp:posOffset>152400</wp:posOffset>
            </wp:positionV>
            <wp:extent cx="3547110" cy="3324204"/>
            <wp:effectExtent b="0" l="0" r="0" t="0"/>
            <wp:wrapTopAndBottom distB="114300" distT="114300"/>
            <wp:docPr id="7" name="image5.png"/>
            <a:graphic>
              <a:graphicData uri="http://schemas.openxmlformats.org/drawingml/2006/picture">
                <pic:pic>
                  <pic:nvPicPr>
                    <pic:cNvPr id="0" name="image5.png"/>
                    <pic:cNvPicPr preferRelativeResize="0"/>
                  </pic:nvPicPr>
                  <pic:blipFill>
                    <a:blip r:embed="rId10"/>
                    <a:srcRect b="5737" l="1420" r="1553" t="4082"/>
                    <a:stretch>
                      <a:fillRect/>
                    </a:stretch>
                  </pic:blipFill>
                  <pic:spPr>
                    <a:xfrm>
                      <a:off x="0" y="0"/>
                      <a:ext cx="3547110" cy="3324204"/>
                    </a:xfrm>
                    <a:prstGeom prst="rect"/>
                    <a:ln/>
                  </pic:spPr>
                </pic:pic>
              </a:graphicData>
            </a:graphic>
          </wp:anchor>
        </w:drawing>
      </w:r>
    </w:p>
    <w:p w:rsidR="00000000" w:rsidDel="00000000" w:rsidP="00000000" w:rsidRDefault="00000000" w:rsidRPr="00000000" w14:paraId="0000004A">
      <w:pPr>
        <w:spacing w:line="276" w:lineRule="auto"/>
        <w:rPr/>
      </w:pPr>
      <w:r w:rsidDel="00000000" w:rsidR="00000000" w:rsidRPr="00000000">
        <w:rPr>
          <w:rtl w:val="0"/>
        </w:rPr>
      </w:r>
    </w:p>
    <w:p w:rsidR="00000000" w:rsidDel="00000000" w:rsidP="00000000" w:rsidRDefault="00000000" w:rsidRPr="00000000" w14:paraId="0000004B">
      <w:pPr>
        <w:spacing w:line="276" w:lineRule="auto"/>
        <w:ind w:firstLine="850.3937007874017"/>
        <w:rPr>
          <w:sz w:val="24"/>
          <w:szCs w:val="24"/>
        </w:rPr>
      </w:pPr>
      <w:r w:rsidDel="00000000" w:rsidR="00000000" w:rsidRPr="00000000">
        <w:rPr>
          <w:sz w:val="24"/>
          <w:szCs w:val="24"/>
          <w:rtl w:val="0"/>
        </w:rPr>
        <w:t xml:space="preserve">Segue, abaixo, a escansão da poesia:</w:t>
      </w:r>
    </w:p>
    <w:p w:rsidR="00000000" w:rsidDel="00000000" w:rsidP="00000000" w:rsidRDefault="00000000" w:rsidRPr="00000000" w14:paraId="0000004C">
      <w:pPr>
        <w:spacing w:line="276" w:lineRule="auto"/>
        <w:rPr>
          <w:sz w:val="24"/>
          <w:szCs w:val="24"/>
        </w:rPr>
      </w:pPr>
      <w:r w:rsidDel="00000000" w:rsidR="00000000" w:rsidRPr="00000000">
        <w:rPr>
          <w:rtl w:val="0"/>
        </w:rPr>
      </w:r>
    </w:p>
    <w:p w:rsidR="00000000" w:rsidDel="00000000" w:rsidP="00000000" w:rsidRDefault="00000000" w:rsidRPr="00000000" w14:paraId="0000004D">
      <w:pPr>
        <w:spacing w:line="276" w:lineRule="auto"/>
        <w:jc w:val="both"/>
        <w:rPr>
          <w:highlight w:val="white"/>
        </w:rPr>
      </w:pPr>
      <w:r w:rsidDel="00000000" w:rsidR="00000000" w:rsidRPr="00000000">
        <w:rPr>
          <w:highlight w:val="white"/>
          <w:rtl w:val="0"/>
        </w:rPr>
        <w:t xml:space="preserve"> Murucututu</w:t>
        <w:br w:type="textWrapping"/>
        <w:t xml:space="preserve">    / U U U /  </w:t>
      </w:r>
    </w:p>
    <w:p w:rsidR="00000000" w:rsidDel="00000000" w:rsidP="00000000" w:rsidRDefault="00000000" w:rsidRPr="00000000" w14:paraId="0000004E">
      <w:pPr>
        <w:spacing w:line="276" w:lineRule="auto"/>
        <w:jc w:val="both"/>
        <w:rPr>
          <w:highlight w:val="white"/>
        </w:rPr>
      </w:pPr>
      <w:r w:rsidDel="00000000" w:rsidR="00000000" w:rsidRPr="00000000">
        <w:rPr>
          <w:rtl w:val="0"/>
        </w:rPr>
      </w:r>
    </w:p>
    <w:p w:rsidR="00000000" w:rsidDel="00000000" w:rsidP="00000000" w:rsidRDefault="00000000" w:rsidRPr="00000000" w14:paraId="0000004F">
      <w:pPr>
        <w:spacing w:line="276" w:lineRule="auto"/>
        <w:jc w:val="both"/>
        <w:rPr>
          <w:highlight w:val="white"/>
        </w:rPr>
      </w:pPr>
      <w:r w:rsidDel="00000000" w:rsidR="00000000" w:rsidRPr="00000000">
        <w:rPr>
          <w:highlight w:val="white"/>
          <w:rtl w:val="0"/>
        </w:rPr>
        <w:t xml:space="preserve">detrás do murundu</w:t>
        <w:br w:type="textWrapping"/>
        <w:t xml:space="preserve"> U   /    U   /    U   /</w:t>
        <w:br w:type="textWrapping"/>
        <w:br w:type="textWrapping"/>
        <w:t xml:space="preserve"> Murucututu</w:t>
        <w:br w:type="textWrapping"/>
        <w:t xml:space="preserve">   /  U U U /  </w:t>
      </w:r>
    </w:p>
    <w:p w:rsidR="00000000" w:rsidDel="00000000" w:rsidP="00000000" w:rsidRDefault="00000000" w:rsidRPr="00000000" w14:paraId="00000050">
      <w:pPr>
        <w:spacing w:line="276" w:lineRule="auto"/>
        <w:jc w:val="both"/>
        <w:rPr>
          <w:highlight w:val="white"/>
        </w:rPr>
      </w:pPr>
      <w:r w:rsidDel="00000000" w:rsidR="00000000" w:rsidRPr="00000000">
        <w:rPr>
          <w:rtl w:val="0"/>
        </w:rPr>
      </w:r>
    </w:p>
    <w:p w:rsidR="00000000" w:rsidDel="00000000" w:rsidP="00000000" w:rsidRDefault="00000000" w:rsidRPr="00000000" w14:paraId="00000051">
      <w:pPr>
        <w:spacing w:line="276" w:lineRule="auto"/>
        <w:jc w:val="both"/>
        <w:rPr>
          <w:highlight w:val="white"/>
        </w:rPr>
      </w:pPr>
      <w:r w:rsidDel="00000000" w:rsidR="00000000" w:rsidRPr="00000000">
        <w:rPr>
          <w:highlight w:val="white"/>
          <w:rtl w:val="0"/>
        </w:rPr>
        <w:t xml:space="preserve">detrás do murundu</w:t>
        <w:br w:type="textWrapping"/>
        <w:t xml:space="preserve"> U   /    U   /    U   /</w:t>
        <w:br w:type="textWrapping"/>
        <w:br w:type="textWrapping"/>
      </w:r>
    </w:p>
    <w:p w:rsidR="00000000" w:rsidDel="00000000" w:rsidP="00000000" w:rsidRDefault="00000000" w:rsidRPr="00000000" w14:paraId="00000052">
      <w:pPr>
        <w:spacing w:line="276" w:lineRule="auto"/>
        <w:jc w:val="both"/>
        <w:rPr>
          <w:highlight w:val="white"/>
        </w:rPr>
      </w:pPr>
      <w:r w:rsidDel="00000000" w:rsidR="00000000" w:rsidRPr="00000000">
        <w:rPr>
          <w:highlight w:val="white"/>
          <w:rtl w:val="0"/>
        </w:rPr>
        <w:t xml:space="preserve">Lá vem_a sinhá velha,</w:t>
        <w:br w:type="textWrapping"/>
        <w:t xml:space="preserve"> U    /    U U  /    </w:t>
        <w:br w:type="textWrapping"/>
        <w:br w:type="textWrapping"/>
      </w:r>
    </w:p>
    <w:p w:rsidR="00000000" w:rsidDel="00000000" w:rsidP="00000000" w:rsidRDefault="00000000" w:rsidRPr="00000000" w14:paraId="00000053">
      <w:pPr>
        <w:spacing w:line="276" w:lineRule="auto"/>
        <w:jc w:val="both"/>
        <w:rPr>
          <w:highlight w:val="white"/>
        </w:rPr>
      </w:pPr>
      <w:r w:rsidDel="00000000" w:rsidR="00000000" w:rsidRPr="00000000">
        <w:rPr>
          <w:highlight w:val="white"/>
          <w:rtl w:val="0"/>
        </w:rPr>
        <w:t xml:space="preserve">Lá das bandas do_andu</w:t>
        <w:br w:type="textWrapping"/>
        <w:t xml:space="preserve"> /    U      /    U     U    /</w:t>
        <w:br w:type="textWrapping"/>
        <w:br w:type="textWrapping"/>
        <w:t xml:space="preserve"> </w:t>
        <w:br w:type="textWrapping"/>
        <w:t xml:space="preserve">Jacaré tutu, jacaré mandu</w:t>
        <w:br w:type="textWrapping"/>
        <w:t xml:space="preserve"> U U /  U /  U U /    U   /</w:t>
        <w:br w:type="textWrapping"/>
        <w:br w:type="textWrapping"/>
        <w:t xml:space="preserve">Tutu vai_embora</w:t>
        <w:br w:type="textWrapping"/>
        <w:t xml:space="preserve"> U /    U U    /   </w:t>
        <w:br w:type="textWrapping"/>
        <w:br w:type="textWrapping"/>
        <w:t xml:space="preserve">Não pega_o meu filhinho</w:t>
        <w:br w:type="textWrapping"/>
        <w:t xml:space="preserve">  U    /      U     /    U  /   </w:t>
        <w:br w:type="textWrapping"/>
        <w:br w:type="textWrapping"/>
        <w:t xml:space="preserve"> Murucututu</w:t>
      </w:r>
    </w:p>
    <w:p w:rsidR="00000000" w:rsidDel="00000000" w:rsidP="00000000" w:rsidRDefault="00000000" w:rsidRPr="00000000" w14:paraId="00000054">
      <w:pPr>
        <w:spacing w:line="276" w:lineRule="auto"/>
        <w:jc w:val="both"/>
        <w:rPr>
          <w:highlight w:val="white"/>
        </w:rPr>
      </w:pPr>
      <w:r w:rsidDel="00000000" w:rsidR="00000000" w:rsidRPr="00000000">
        <w:rPr>
          <w:highlight w:val="white"/>
          <w:rtl w:val="0"/>
        </w:rPr>
        <w:t xml:space="preserve">   /  U U U /  </w:t>
      </w:r>
    </w:p>
    <w:p w:rsidR="00000000" w:rsidDel="00000000" w:rsidP="00000000" w:rsidRDefault="00000000" w:rsidRPr="00000000" w14:paraId="00000055">
      <w:pPr>
        <w:spacing w:line="276" w:lineRule="auto"/>
        <w:jc w:val="both"/>
        <w:rPr>
          <w:highlight w:val="white"/>
        </w:rPr>
      </w:pPr>
      <w:r w:rsidDel="00000000" w:rsidR="00000000" w:rsidRPr="00000000">
        <w:rPr>
          <w:rtl w:val="0"/>
        </w:rPr>
      </w:r>
    </w:p>
    <w:p w:rsidR="00000000" w:rsidDel="00000000" w:rsidP="00000000" w:rsidRDefault="00000000" w:rsidRPr="00000000" w14:paraId="00000056">
      <w:pPr>
        <w:spacing w:line="276" w:lineRule="auto"/>
        <w:jc w:val="both"/>
        <w:rPr>
          <w:highlight w:val="white"/>
        </w:rPr>
      </w:pPr>
      <w:r w:rsidDel="00000000" w:rsidR="00000000" w:rsidRPr="00000000">
        <w:rPr>
          <w:highlight w:val="white"/>
          <w:rtl w:val="0"/>
        </w:rPr>
        <w:t xml:space="preserve">Murucututu…</w:t>
      </w:r>
    </w:p>
    <w:p w:rsidR="00000000" w:rsidDel="00000000" w:rsidP="00000000" w:rsidRDefault="00000000" w:rsidRPr="00000000" w14:paraId="00000057">
      <w:pPr>
        <w:spacing w:line="276" w:lineRule="auto"/>
        <w:jc w:val="both"/>
        <w:rPr/>
      </w:pPr>
      <w:r w:rsidDel="00000000" w:rsidR="00000000" w:rsidRPr="00000000">
        <w:rPr>
          <w:highlight w:val="white"/>
          <w:rtl w:val="0"/>
        </w:rPr>
        <w:t xml:space="preserve"> /  U U U /  </w:t>
      </w:r>
      <w:r w:rsidDel="00000000" w:rsidR="00000000" w:rsidRPr="00000000">
        <w:rPr>
          <w:rFonts w:ascii="Arial" w:cs="Arial" w:eastAsia="Arial" w:hAnsi="Arial"/>
          <w:color w:val="ff0000"/>
          <w:sz w:val="24"/>
          <w:szCs w:val="24"/>
          <w:highlight w:val="white"/>
          <w:rtl w:val="0"/>
        </w:rPr>
        <w:br w:type="textWrapping"/>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tl w:val="0"/>
        </w:rPr>
      </w:r>
    </w:p>
    <w:p w:rsidR="00000000" w:rsidDel="00000000" w:rsidP="00000000" w:rsidRDefault="00000000" w:rsidRPr="00000000" w14:paraId="00000059">
      <w:pPr>
        <w:spacing w:line="360" w:lineRule="auto"/>
        <w:ind w:firstLine="850.3937007874015"/>
        <w:jc w:val="both"/>
        <w:rPr>
          <w:sz w:val="24"/>
          <w:szCs w:val="24"/>
        </w:rPr>
      </w:pPr>
      <w:r w:rsidDel="00000000" w:rsidR="00000000" w:rsidRPr="00000000">
        <w:rPr>
          <w:sz w:val="24"/>
          <w:szCs w:val="24"/>
          <w:rtl w:val="0"/>
        </w:rPr>
        <w:t xml:space="preserve">A primeira frase é: “Murucututu, detrás do murundu” . A frase se repete e, como vimos, a repetição traz ideia de eco, que contribui para a chegada do sono na criança. A palavra “Murucututu” possui cinco sílabas, portanto foi utilizado um pé métrico triplo e um pé métrico duplo nesta palavra. Primeiro utilizou-se o </w:t>
      </w:r>
      <w:r w:rsidDel="00000000" w:rsidR="00000000" w:rsidRPr="00000000">
        <w:rPr>
          <w:sz w:val="24"/>
          <w:szCs w:val="24"/>
          <w:rtl w:val="0"/>
        </w:rPr>
        <w:t xml:space="preserve">dáctilo</w:t>
      </w:r>
      <w:r w:rsidDel="00000000" w:rsidR="00000000" w:rsidRPr="00000000">
        <w:rPr>
          <w:sz w:val="24"/>
          <w:szCs w:val="24"/>
          <w:rtl w:val="0"/>
        </w:rPr>
        <w:t xml:space="preserve"> (/UU), representado pela primeira sílaba forte e as duas seguintes fracas, depois utilizou-se o iambo, que contém uma sílaba fraca seguida de uma forte (U/). O restante da frase, “detrás do murundu”, contém o pé métrico iambo (U/), que aparece com muita frequência na canção, como em “não pega o meu filhinho”, ou em “do Andú”, “tutu” e “mandu”, palavras oxítonas . Em “vai embora” e “jacaré”, utiliza-se o anapesto (UU/). E o troqueu (/U) é utilizado em “tudo”, “lá da…”, “banda” e “velha”, todas palavras paroxítonas.</w:t>
      </w:r>
    </w:p>
    <w:p w:rsidR="00000000" w:rsidDel="00000000" w:rsidP="00000000" w:rsidRDefault="00000000" w:rsidRPr="00000000" w14:paraId="0000005A">
      <w:pPr>
        <w:spacing w:line="360" w:lineRule="auto"/>
        <w:ind w:firstLine="850.3937007874015"/>
        <w:jc w:val="both"/>
        <w:rPr>
          <w:sz w:val="24"/>
          <w:szCs w:val="24"/>
        </w:rPr>
      </w:pPr>
      <w:r w:rsidDel="00000000" w:rsidR="00000000" w:rsidRPr="00000000">
        <w:rPr>
          <w:sz w:val="24"/>
          <w:szCs w:val="24"/>
          <w:rtl w:val="0"/>
        </w:rPr>
        <w:t xml:space="preserve">Percebe-se que esta canção é um pouco mais extensa do que “boi da cara preta” e que ela possui diversos pés métricos. A palavra “Murucututu”, que dá título ao acalanto, é uma palavra extensa e necessitou de dois pés métricos e, portanto, duas acentuações. Temos alguns casos de elisões também, em “lá vem_a sinhá velha”, que soa como “[la ve’ɳa si ɳa’ v</w:t>
      </w:r>
      <w:r w:rsidDel="00000000" w:rsidR="00000000" w:rsidRPr="00000000">
        <w:rPr>
          <w:sz w:val="24"/>
          <w:szCs w:val="24"/>
          <w:rtl w:val="0"/>
        </w:rPr>
        <w:t xml:space="preserve">ɛ’ </w:t>
      </w:r>
      <w:r w:rsidDel="00000000" w:rsidR="00000000" w:rsidRPr="00000000">
        <w:rPr>
          <w:sz w:val="24"/>
          <w:szCs w:val="24"/>
          <w:highlight w:val="white"/>
          <w:rtl w:val="0"/>
        </w:rPr>
        <w:t xml:space="preserve">ʎ</w:t>
      </w:r>
      <w:r w:rsidDel="00000000" w:rsidR="00000000" w:rsidRPr="00000000">
        <w:rPr>
          <w:sz w:val="24"/>
          <w:szCs w:val="24"/>
          <w:rtl w:val="0"/>
        </w:rPr>
        <w:t xml:space="preserve">a]”</w:t>
      </w:r>
      <w:r w:rsidDel="00000000" w:rsidR="00000000" w:rsidRPr="00000000">
        <w:rPr>
          <w:sz w:val="24"/>
          <w:szCs w:val="24"/>
          <w:rtl w:val="0"/>
        </w:rPr>
        <w:t xml:space="preserve">, em “lá das bandas do_andu”, que soa como “[la daz bã’ daz</w:t>
      </w:r>
      <w:r w:rsidDel="00000000" w:rsidR="00000000" w:rsidRPr="00000000">
        <w:rPr>
          <w:sz w:val="24"/>
          <w:szCs w:val="24"/>
          <w:rtl w:val="0"/>
        </w:rPr>
        <w:t xml:space="preserve"> d</w:t>
      </w:r>
      <w:hyperlink r:id="rId11">
        <w:r w:rsidDel="00000000" w:rsidR="00000000" w:rsidRPr="00000000">
          <w:rPr>
            <w:sz w:val="24"/>
            <w:szCs w:val="24"/>
            <w:highlight w:val="white"/>
            <w:rtl w:val="0"/>
          </w:rPr>
          <w:t xml:space="preserve">ʊ</w:t>
        </w:r>
      </w:hyperlink>
      <w:r w:rsidDel="00000000" w:rsidR="00000000" w:rsidRPr="00000000">
        <w:rPr>
          <w:sz w:val="24"/>
          <w:szCs w:val="24"/>
          <w:rtl w:val="0"/>
        </w:rPr>
        <w:t xml:space="preserve">ã’d</w:t>
      </w:r>
      <w:r w:rsidDel="00000000" w:rsidR="00000000" w:rsidRPr="00000000">
        <w:rPr>
          <w:sz w:val="24"/>
          <w:szCs w:val="24"/>
          <w:highlight w:val="white"/>
          <w:rtl w:val="0"/>
        </w:rPr>
        <w:t xml:space="preserve">u</w:t>
      </w:r>
      <w:r w:rsidDel="00000000" w:rsidR="00000000" w:rsidRPr="00000000">
        <w:rPr>
          <w:sz w:val="24"/>
          <w:szCs w:val="24"/>
          <w:rtl w:val="0"/>
        </w:rPr>
        <w:t xml:space="preserve">]” e em “não pega_o meu filhinho”, que fica [nã</w:t>
      </w:r>
      <w:hyperlink r:id="rId12">
        <w:r w:rsidDel="00000000" w:rsidR="00000000" w:rsidRPr="00000000">
          <w:rPr>
            <w:sz w:val="24"/>
            <w:szCs w:val="24"/>
            <w:highlight w:val="white"/>
            <w:rtl w:val="0"/>
          </w:rPr>
          <w:t xml:space="preserve">ʊ</w:t>
        </w:r>
      </w:hyperlink>
      <w:r w:rsidDel="00000000" w:rsidR="00000000" w:rsidRPr="00000000">
        <w:rPr>
          <w:sz w:val="24"/>
          <w:szCs w:val="24"/>
          <w:rtl w:val="0"/>
        </w:rPr>
        <w:t xml:space="preserve"> pɛ’g</w:t>
      </w:r>
      <w:hyperlink r:id="rId13">
        <w:r w:rsidDel="00000000" w:rsidR="00000000" w:rsidRPr="00000000">
          <w:rPr>
            <w:sz w:val="24"/>
            <w:szCs w:val="24"/>
            <w:highlight w:val="white"/>
            <w:rtl w:val="0"/>
          </w:rPr>
          <w:t xml:space="preserve">ʊ</w:t>
        </w:r>
      </w:hyperlink>
      <w:r w:rsidDel="00000000" w:rsidR="00000000" w:rsidRPr="00000000">
        <w:rPr>
          <w:sz w:val="24"/>
          <w:szCs w:val="24"/>
          <w:rtl w:val="0"/>
        </w:rPr>
        <w:t xml:space="preserve"> me</w:t>
      </w:r>
      <w:hyperlink r:id="rId14">
        <w:r w:rsidDel="00000000" w:rsidR="00000000" w:rsidRPr="00000000">
          <w:rPr>
            <w:sz w:val="24"/>
            <w:szCs w:val="24"/>
            <w:highlight w:val="white"/>
            <w:rtl w:val="0"/>
          </w:rPr>
          <w:t xml:space="preserve">ʊ</w:t>
        </w:r>
      </w:hyperlink>
      <w:r w:rsidDel="00000000" w:rsidR="00000000" w:rsidRPr="00000000">
        <w:rPr>
          <w:sz w:val="24"/>
          <w:szCs w:val="24"/>
          <w:rtl w:val="0"/>
        </w:rPr>
        <w:t xml:space="preserve"> fi </w:t>
      </w:r>
      <w:r w:rsidDel="00000000" w:rsidR="00000000" w:rsidRPr="00000000">
        <w:rPr>
          <w:sz w:val="24"/>
          <w:szCs w:val="24"/>
          <w:highlight w:val="white"/>
          <w:rtl w:val="0"/>
        </w:rPr>
        <w:t xml:space="preserve">ʎi’ </w:t>
      </w:r>
      <w:r w:rsidDel="00000000" w:rsidR="00000000" w:rsidRPr="00000000">
        <w:rPr>
          <w:sz w:val="24"/>
          <w:szCs w:val="24"/>
          <w:rtl w:val="0"/>
        </w:rPr>
        <w:t xml:space="preserve">ɳ</w:t>
      </w:r>
      <w:hyperlink r:id="rId15">
        <w:r w:rsidDel="00000000" w:rsidR="00000000" w:rsidRPr="00000000">
          <w:rPr>
            <w:sz w:val="24"/>
            <w:szCs w:val="24"/>
            <w:highlight w:val="white"/>
            <w:rtl w:val="0"/>
          </w:rPr>
          <w:t xml:space="preserve">ʊ</w:t>
        </w:r>
      </w:hyperlink>
      <w:r w:rsidDel="00000000" w:rsidR="00000000" w:rsidRPr="00000000">
        <w:rPr>
          <w:sz w:val="24"/>
          <w:szCs w:val="24"/>
          <w:rtl w:val="0"/>
        </w:rPr>
        <w:t xml:space="preserve">]. </w:t>
      </w:r>
    </w:p>
    <w:p w:rsidR="00000000" w:rsidDel="00000000" w:rsidP="00000000" w:rsidRDefault="00000000" w:rsidRPr="00000000" w14:paraId="0000005B">
      <w:pPr>
        <w:spacing w:line="360" w:lineRule="auto"/>
        <w:ind w:firstLine="850.3937007874015"/>
        <w:jc w:val="both"/>
        <w:rPr>
          <w:sz w:val="24"/>
          <w:szCs w:val="24"/>
        </w:rPr>
      </w:pPr>
      <w:r w:rsidDel="00000000" w:rsidR="00000000" w:rsidRPr="00000000">
        <w:rPr>
          <w:sz w:val="24"/>
          <w:szCs w:val="24"/>
          <w:rtl w:val="0"/>
        </w:rPr>
        <w:t xml:space="preserve">Nas duas letras, observa-se a repetição das palavras "boi" e "murucututu", contudo, a diferença entre elas é notável. "Boi" é uma palavra curta, possuindo um pé métrico, enquanto "murucututu" é uma palavra longa, contendo dois pés métricos.  A métrica de ambos os textos </w:t>
      </w:r>
      <w:r w:rsidDel="00000000" w:rsidR="00000000" w:rsidRPr="00000000">
        <w:rPr>
          <w:sz w:val="24"/>
          <w:szCs w:val="24"/>
          <w:rtl w:val="0"/>
        </w:rPr>
        <w:t xml:space="preserve">constrói</w:t>
      </w:r>
      <w:r w:rsidDel="00000000" w:rsidR="00000000" w:rsidRPr="00000000">
        <w:rPr>
          <w:sz w:val="24"/>
          <w:szCs w:val="24"/>
          <w:rtl w:val="0"/>
        </w:rPr>
        <w:t xml:space="preserve"> uma sensação de embalo, de </w:t>
      </w:r>
      <w:r w:rsidDel="00000000" w:rsidR="00000000" w:rsidRPr="00000000">
        <w:rPr>
          <w:sz w:val="24"/>
          <w:szCs w:val="24"/>
          <w:rtl w:val="0"/>
        </w:rPr>
        <w:t xml:space="preserve">pêndulo</w:t>
      </w:r>
      <w:r w:rsidDel="00000000" w:rsidR="00000000" w:rsidRPr="00000000">
        <w:rPr>
          <w:sz w:val="24"/>
          <w:szCs w:val="24"/>
          <w:rtl w:val="0"/>
        </w:rPr>
        <w:t xml:space="preserve">. Além disso, ambas as letras apresentam elisões, em "boi", encontra-se a expressão "pega_essa", enquanto em "murucututu" aparecem "lá vem_a" e "do_andu". Essas características ressaltam a diversidade e a riqueza rítmica e métrica das letras, contribuindo para a musicalidade e fluidez das canções. Abaixo temos as letras ilustrando esses padrões:</w:t>
      </w:r>
    </w:p>
    <w:p w:rsidR="00000000" w:rsidDel="00000000" w:rsidP="00000000" w:rsidRDefault="00000000" w:rsidRPr="00000000" w14:paraId="0000005C">
      <w:pPr>
        <w:numPr>
          <w:ilvl w:val="0"/>
          <w:numId w:val="1"/>
        </w:numPr>
        <w:spacing w:line="360" w:lineRule="auto"/>
        <w:ind w:left="720" w:hanging="360"/>
        <w:jc w:val="both"/>
        <w:rPr>
          <w:u w:val="none"/>
        </w:rPr>
      </w:pPr>
      <w:r w:rsidDel="00000000" w:rsidR="00000000" w:rsidRPr="00000000">
        <w:rPr>
          <w:rtl w:val="0"/>
        </w:rPr>
      </w:r>
    </w:p>
    <w:p w:rsidR="00000000" w:rsidDel="00000000" w:rsidP="00000000" w:rsidRDefault="00000000" w:rsidRPr="00000000" w14:paraId="0000005D">
      <w:pPr>
        <w:spacing w:line="276" w:lineRule="auto"/>
        <w:jc w:val="both"/>
        <w:rPr>
          <w:b w:val="1"/>
          <w:color w:val="9900ff"/>
          <w:highlight w:val="white"/>
        </w:rPr>
      </w:pPr>
      <w:r w:rsidDel="00000000" w:rsidR="00000000" w:rsidRPr="00000000">
        <w:rPr>
          <w:shd w:fill="ff9900" w:val="clear"/>
          <w:rtl w:val="0"/>
        </w:rPr>
        <w:t xml:space="preserve">Boi, boi, boi</w:t>
        <w:br w:type="textWrapping"/>
      </w:r>
      <w:r w:rsidDel="00000000" w:rsidR="00000000" w:rsidRPr="00000000">
        <w:rPr>
          <w:b w:val="1"/>
          <w:color w:val="9900ff"/>
          <w:highlight w:val="white"/>
          <w:rtl w:val="0"/>
        </w:rPr>
        <w:t xml:space="preserve"> / U  / U  / U</w:t>
      </w:r>
    </w:p>
    <w:p w:rsidR="00000000" w:rsidDel="00000000" w:rsidP="00000000" w:rsidRDefault="00000000" w:rsidRPr="00000000" w14:paraId="0000005E">
      <w:pPr>
        <w:spacing w:line="276" w:lineRule="auto"/>
        <w:jc w:val="both"/>
        <w:rPr>
          <w:b w:val="1"/>
          <w:color w:val="9900ff"/>
          <w:highlight w:val="white"/>
        </w:rPr>
      </w:pPr>
      <w:r w:rsidDel="00000000" w:rsidR="00000000" w:rsidRPr="00000000">
        <w:rPr>
          <w:shd w:fill="ff9900" w:val="clear"/>
          <w:rtl w:val="0"/>
        </w:rPr>
        <w:t xml:space="preserve">Boi</w:t>
      </w:r>
      <w:r w:rsidDel="00000000" w:rsidR="00000000" w:rsidRPr="00000000">
        <w:rPr>
          <w:highlight w:val="white"/>
          <w:rtl w:val="0"/>
        </w:rPr>
        <w:t xml:space="preserve"> da cara preta</w:t>
        <w:br w:type="textWrapping"/>
      </w:r>
      <w:r w:rsidDel="00000000" w:rsidR="00000000" w:rsidRPr="00000000">
        <w:rPr>
          <w:b w:val="1"/>
          <w:color w:val="9900ff"/>
          <w:highlight w:val="white"/>
          <w:rtl w:val="0"/>
        </w:rPr>
        <w:t xml:space="preserve">   /   U   /  U   /  U</w:t>
      </w:r>
    </w:p>
    <w:p w:rsidR="00000000" w:rsidDel="00000000" w:rsidP="00000000" w:rsidRDefault="00000000" w:rsidRPr="00000000" w14:paraId="0000005F">
      <w:pPr>
        <w:spacing w:line="276"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060">
      <w:pPr>
        <w:spacing w:line="276" w:lineRule="auto"/>
        <w:jc w:val="both"/>
        <w:rPr>
          <w:highlight w:val="white"/>
        </w:rPr>
      </w:pPr>
      <w:r w:rsidDel="00000000" w:rsidR="00000000" w:rsidRPr="00000000">
        <w:rPr>
          <w:highlight w:val="yellow"/>
          <w:rtl w:val="0"/>
        </w:rPr>
        <w:t xml:space="preserve">Pega_essa</w:t>
      </w:r>
      <w:r w:rsidDel="00000000" w:rsidR="00000000" w:rsidRPr="00000000">
        <w:rPr>
          <w:highlight w:val="white"/>
          <w:rtl w:val="0"/>
        </w:rPr>
        <w:t xml:space="preserve"> menina </w:t>
      </w:r>
    </w:p>
    <w:p w:rsidR="00000000" w:rsidDel="00000000" w:rsidP="00000000" w:rsidRDefault="00000000" w:rsidRPr="00000000" w14:paraId="00000061">
      <w:pPr>
        <w:spacing w:line="276" w:lineRule="auto"/>
        <w:jc w:val="both"/>
        <w:rPr>
          <w:highlight w:val="white"/>
        </w:rPr>
      </w:pPr>
      <w:r w:rsidDel="00000000" w:rsidR="00000000" w:rsidRPr="00000000">
        <w:rPr>
          <w:highlight w:val="white"/>
          <w:rtl w:val="0"/>
        </w:rPr>
        <w:t xml:space="preserve"> /      U   U  U  /</w:t>
      </w:r>
    </w:p>
    <w:p w:rsidR="00000000" w:rsidDel="00000000" w:rsidP="00000000" w:rsidRDefault="00000000" w:rsidRPr="00000000" w14:paraId="00000062">
      <w:pPr>
        <w:spacing w:line="276" w:lineRule="auto"/>
        <w:jc w:val="both"/>
        <w:rPr>
          <w:highlight w:val="white"/>
        </w:rPr>
      </w:pPr>
      <w:r w:rsidDel="00000000" w:rsidR="00000000" w:rsidRPr="00000000">
        <w:rPr>
          <w:rtl w:val="0"/>
        </w:rPr>
      </w:r>
    </w:p>
    <w:p w:rsidR="00000000" w:rsidDel="00000000" w:rsidP="00000000" w:rsidRDefault="00000000" w:rsidRPr="00000000" w14:paraId="00000063">
      <w:pPr>
        <w:spacing w:line="276" w:lineRule="auto"/>
        <w:jc w:val="both"/>
        <w:rPr>
          <w:highlight w:val="white"/>
        </w:rPr>
      </w:pPr>
      <w:r w:rsidDel="00000000" w:rsidR="00000000" w:rsidRPr="00000000">
        <w:rPr>
          <w:highlight w:val="white"/>
          <w:rtl w:val="0"/>
        </w:rPr>
        <w:t xml:space="preserve">que tem medo de careta</w:t>
      </w:r>
    </w:p>
    <w:p w:rsidR="00000000" w:rsidDel="00000000" w:rsidP="00000000" w:rsidRDefault="00000000" w:rsidRPr="00000000" w14:paraId="00000064">
      <w:pPr>
        <w:spacing w:line="276" w:lineRule="auto"/>
        <w:jc w:val="both"/>
        <w:rPr>
          <w:b w:val="1"/>
          <w:color w:val="9900ff"/>
        </w:rPr>
      </w:pPr>
      <w:r w:rsidDel="00000000" w:rsidR="00000000" w:rsidRPr="00000000">
        <w:rPr>
          <w:b w:val="1"/>
          <w:color w:val="9900ff"/>
          <w:highlight w:val="white"/>
          <w:rtl w:val="0"/>
        </w:rPr>
        <w:t xml:space="preserve">  U    U    /       U  U  / </w:t>
      </w:r>
      <w:r w:rsidDel="00000000" w:rsidR="00000000" w:rsidRPr="00000000">
        <w:rPr>
          <w:rtl w:val="0"/>
        </w:rPr>
      </w:r>
    </w:p>
    <w:p w:rsidR="00000000" w:rsidDel="00000000" w:rsidP="00000000" w:rsidRDefault="00000000" w:rsidRPr="00000000" w14:paraId="00000065">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66">
      <w:pPr>
        <w:numPr>
          <w:ilvl w:val="0"/>
          <w:numId w:val="1"/>
        </w:numPr>
        <w:spacing w:line="276" w:lineRule="auto"/>
        <w:ind w:left="720" w:hanging="360"/>
        <w:jc w:val="both"/>
        <w:rPr>
          <w:highlight w:val="white"/>
          <w:u w:val="none"/>
        </w:rPr>
        <w:sectPr>
          <w:headerReference r:id="rId16" w:type="default"/>
          <w:footerReference r:id="rId17" w:type="default"/>
          <w:pgSz w:h="16838" w:w="11906" w:orient="portrait"/>
          <w:pgMar w:bottom="1134" w:top="1701" w:left="1701" w:right="1134" w:header="709" w:footer="1077"/>
          <w:pgNumType w:start="1"/>
        </w:sectPr>
      </w:pPr>
      <w:r w:rsidDel="00000000" w:rsidR="00000000" w:rsidRPr="00000000">
        <w:rPr>
          <w:rtl w:val="0"/>
        </w:rPr>
      </w:r>
    </w:p>
    <w:p w:rsidR="00000000" w:rsidDel="00000000" w:rsidP="00000000" w:rsidRDefault="00000000" w:rsidRPr="00000000" w14:paraId="00000067">
      <w:pPr>
        <w:spacing w:line="276" w:lineRule="auto"/>
        <w:jc w:val="both"/>
        <w:rPr>
          <w:highlight w:val="white"/>
        </w:rPr>
      </w:pPr>
      <w:r w:rsidDel="00000000" w:rsidR="00000000" w:rsidRPr="00000000">
        <w:rPr>
          <w:shd w:fill="ff9900" w:val="clear"/>
          <w:rtl w:val="0"/>
        </w:rPr>
        <w:t xml:space="preserve"> Murucututu</w:t>
        <w:br w:type="textWrapping"/>
      </w:r>
      <w:r w:rsidDel="00000000" w:rsidR="00000000" w:rsidRPr="00000000">
        <w:rPr>
          <w:highlight w:val="white"/>
          <w:rtl w:val="0"/>
        </w:rPr>
        <w:t xml:space="preserve">    / U U U /  </w:t>
      </w:r>
    </w:p>
    <w:p w:rsidR="00000000" w:rsidDel="00000000" w:rsidP="00000000" w:rsidRDefault="00000000" w:rsidRPr="00000000" w14:paraId="00000068">
      <w:pPr>
        <w:spacing w:line="276" w:lineRule="auto"/>
        <w:jc w:val="both"/>
        <w:rPr>
          <w:highlight w:val="white"/>
        </w:rPr>
      </w:pPr>
      <w:r w:rsidDel="00000000" w:rsidR="00000000" w:rsidRPr="00000000">
        <w:rPr>
          <w:rtl w:val="0"/>
        </w:rPr>
      </w:r>
    </w:p>
    <w:p w:rsidR="00000000" w:rsidDel="00000000" w:rsidP="00000000" w:rsidRDefault="00000000" w:rsidRPr="00000000" w14:paraId="00000069">
      <w:pPr>
        <w:spacing w:line="276" w:lineRule="auto"/>
        <w:jc w:val="both"/>
        <w:rPr>
          <w:highlight w:val="white"/>
        </w:rPr>
      </w:pPr>
      <w:r w:rsidDel="00000000" w:rsidR="00000000" w:rsidRPr="00000000">
        <w:rPr>
          <w:highlight w:val="white"/>
          <w:rtl w:val="0"/>
        </w:rPr>
        <w:t xml:space="preserve">detrás do murundu</w:t>
        <w:br w:type="textWrapping"/>
      </w:r>
      <w:r w:rsidDel="00000000" w:rsidR="00000000" w:rsidRPr="00000000">
        <w:rPr>
          <w:b w:val="1"/>
          <w:color w:val="9900ff"/>
          <w:highlight w:val="white"/>
          <w:rtl w:val="0"/>
        </w:rPr>
        <w:t xml:space="preserve"> U   /    U   /    U   /</w:t>
        <w:br w:type="textWrapping"/>
      </w:r>
      <w:r w:rsidDel="00000000" w:rsidR="00000000" w:rsidRPr="00000000">
        <w:rPr>
          <w:highlight w:val="white"/>
          <w:rtl w:val="0"/>
        </w:rPr>
        <w:br w:type="textWrapping"/>
      </w:r>
      <w:r w:rsidDel="00000000" w:rsidR="00000000" w:rsidRPr="00000000">
        <w:rPr>
          <w:shd w:fill="ff9900" w:val="clear"/>
          <w:rtl w:val="0"/>
        </w:rPr>
        <w:t xml:space="preserve"> Murucututu</w:t>
        <w:br w:type="textWrapping"/>
      </w:r>
      <w:r w:rsidDel="00000000" w:rsidR="00000000" w:rsidRPr="00000000">
        <w:rPr>
          <w:highlight w:val="white"/>
          <w:rtl w:val="0"/>
        </w:rPr>
        <w:t xml:space="preserve">   /  U U U /  </w:t>
      </w:r>
    </w:p>
    <w:p w:rsidR="00000000" w:rsidDel="00000000" w:rsidP="00000000" w:rsidRDefault="00000000" w:rsidRPr="00000000" w14:paraId="0000006A">
      <w:pPr>
        <w:spacing w:line="276" w:lineRule="auto"/>
        <w:jc w:val="both"/>
        <w:rPr>
          <w:highlight w:val="white"/>
        </w:rPr>
      </w:pPr>
      <w:r w:rsidDel="00000000" w:rsidR="00000000" w:rsidRPr="00000000">
        <w:rPr>
          <w:rtl w:val="0"/>
        </w:rPr>
      </w:r>
    </w:p>
    <w:p w:rsidR="00000000" w:rsidDel="00000000" w:rsidP="00000000" w:rsidRDefault="00000000" w:rsidRPr="00000000" w14:paraId="0000006B">
      <w:pPr>
        <w:spacing w:line="276" w:lineRule="auto"/>
        <w:jc w:val="both"/>
        <w:rPr>
          <w:highlight w:val="white"/>
        </w:rPr>
      </w:pPr>
      <w:r w:rsidDel="00000000" w:rsidR="00000000" w:rsidRPr="00000000">
        <w:rPr>
          <w:highlight w:val="white"/>
          <w:rtl w:val="0"/>
        </w:rPr>
        <w:t xml:space="preserve">detrás do murundu</w:t>
        <w:br w:type="textWrapping"/>
      </w:r>
      <w:r w:rsidDel="00000000" w:rsidR="00000000" w:rsidRPr="00000000">
        <w:rPr>
          <w:b w:val="1"/>
          <w:color w:val="9900ff"/>
          <w:highlight w:val="white"/>
          <w:rtl w:val="0"/>
        </w:rPr>
        <w:t xml:space="preserve"> U   /    U   /    U   /</w:t>
        <w:br w:type="textWrapping"/>
      </w:r>
      <w:r w:rsidDel="00000000" w:rsidR="00000000" w:rsidRPr="00000000">
        <w:rPr>
          <w:highlight w:val="white"/>
          <w:rtl w:val="0"/>
        </w:rPr>
        <w:br w:type="textWrapping"/>
      </w:r>
    </w:p>
    <w:p w:rsidR="00000000" w:rsidDel="00000000" w:rsidP="00000000" w:rsidRDefault="00000000" w:rsidRPr="00000000" w14:paraId="0000006C">
      <w:pPr>
        <w:spacing w:line="276" w:lineRule="auto"/>
        <w:jc w:val="both"/>
        <w:rPr>
          <w:highlight w:val="white"/>
        </w:rPr>
      </w:pPr>
      <w:r w:rsidDel="00000000" w:rsidR="00000000" w:rsidRPr="00000000">
        <w:rPr>
          <w:highlight w:val="white"/>
          <w:rtl w:val="0"/>
        </w:rPr>
        <w:t xml:space="preserve">Lá </w:t>
      </w:r>
      <w:r w:rsidDel="00000000" w:rsidR="00000000" w:rsidRPr="00000000">
        <w:rPr>
          <w:highlight w:val="yellow"/>
          <w:rtl w:val="0"/>
        </w:rPr>
        <w:t xml:space="preserve">vem_a</w:t>
      </w:r>
      <w:r w:rsidDel="00000000" w:rsidR="00000000" w:rsidRPr="00000000">
        <w:rPr>
          <w:highlight w:val="white"/>
          <w:rtl w:val="0"/>
        </w:rPr>
        <w:t xml:space="preserve"> sinhá velha,</w:t>
        <w:br w:type="textWrapping"/>
        <w:t xml:space="preserve"> U    /     U  U U   /    </w:t>
        <w:br w:type="textWrapping"/>
        <w:br w:type="textWrapping"/>
      </w:r>
    </w:p>
    <w:p w:rsidR="00000000" w:rsidDel="00000000" w:rsidP="00000000" w:rsidRDefault="00000000" w:rsidRPr="00000000" w14:paraId="0000006D">
      <w:pPr>
        <w:spacing w:line="276" w:lineRule="auto"/>
        <w:jc w:val="both"/>
        <w:rPr>
          <w:shd w:fill="ff9900" w:val="clear"/>
        </w:rPr>
      </w:pPr>
      <w:r w:rsidDel="00000000" w:rsidR="00000000" w:rsidRPr="00000000">
        <w:rPr>
          <w:highlight w:val="white"/>
          <w:rtl w:val="0"/>
        </w:rPr>
        <w:t xml:space="preserve">Lá das bandas </w:t>
      </w:r>
      <w:r w:rsidDel="00000000" w:rsidR="00000000" w:rsidRPr="00000000">
        <w:rPr>
          <w:highlight w:val="yellow"/>
          <w:rtl w:val="0"/>
        </w:rPr>
        <w:t xml:space="preserve">do_andu</w:t>
      </w:r>
      <w:r w:rsidDel="00000000" w:rsidR="00000000" w:rsidRPr="00000000">
        <w:rPr>
          <w:highlight w:val="white"/>
          <w:rtl w:val="0"/>
        </w:rPr>
        <w:br w:type="textWrapping"/>
        <w:t xml:space="preserve"> /    U      /    U    U     /</w:t>
        <w:br w:type="textWrapping"/>
        <w:br w:type="textWrapping"/>
        <w:t xml:space="preserve"> </w:t>
        <w:br w:type="textWrapping"/>
        <w:t xml:space="preserve">Jacaré tutu, jacaré mandu</w:t>
        <w:br w:type="textWrapping"/>
      </w:r>
      <w:r w:rsidDel="00000000" w:rsidR="00000000" w:rsidRPr="00000000">
        <w:rPr>
          <w:b w:val="1"/>
          <w:color w:val="9900ff"/>
          <w:highlight w:val="white"/>
          <w:rtl w:val="0"/>
        </w:rPr>
        <w:t xml:space="preserve"> U U /  U /</w:t>
      </w:r>
      <w:r w:rsidDel="00000000" w:rsidR="00000000" w:rsidRPr="00000000">
        <w:rPr>
          <w:color w:val="9900ff"/>
          <w:highlight w:val="white"/>
          <w:rtl w:val="0"/>
        </w:rPr>
        <w:t xml:space="preserve">  </w:t>
      </w:r>
      <w:r w:rsidDel="00000000" w:rsidR="00000000" w:rsidRPr="00000000">
        <w:rPr>
          <w:b w:val="1"/>
          <w:color w:val="9900ff"/>
          <w:highlight w:val="white"/>
          <w:rtl w:val="0"/>
        </w:rPr>
        <w:t xml:space="preserve">U U /    U   /</w:t>
      </w:r>
      <w:r w:rsidDel="00000000" w:rsidR="00000000" w:rsidRPr="00000000">
        <w:rPr>
          <w:color w:val="9900ff"/>
          <w:highlight w:val="white"/>
          <w:rtl w:val="0"/>
        </w:rPr>
        <w:br w:type="textWrapping"/>
      </w:r>
      <w:r w:rsidDel="00000000" w:rsidR="00000000" w:rsidRPr="00000000">
        <w:rPr>
          <w:highlight w:val="white"/>
          <w:rtl w:val="0"/>
        </w:rPr>
        <w:br w:type="textWrapping"/>
        <w:t xml:space="preserve">Tutu </w:t>
      </w:r>
      <w:r w:rsidDel="00000000" w:rsidR="00000000" w:rsidRPr="00000000">
        <w:rPr>
          <w:highlight w:val="yellow"/>
          <w:rtl w:val="0"/>
        </w:rPr>
        <w:t xml:space="preserve">vai_embora</w:t>
        <w:br w:type="textWrapping"/>
      </w:r>
      <w:r w:rsidDel="00000000" w:rsidR="00000000" w:rsidRPr="00000000">
        <w:rPr>
          <w:highlight w:val="white"/>
          <w:rtl w:val="0"/>
        </w:rPr>
        <w:t xml:space="preserve"> U /    U  U    /   </w:t>
        <w:br w:type="textWrapping"/>
        <w:br w:type="textWrapping"/>
        <w:t xml:space="preserve">Não </w:t>
      </w:r>
      <w:r w:rsidDel="00000000" w:rsidR="00000000" w:rsidRPr="00000000">
        <w:rPr>
          <w:highlight w:val="yellow"/>
          <w:rtl w:val="0"/>
        </w:rPr>
        <w:t xml:space="preserve">pega_o </w:t>
      </w:r>
      <w:r w:rsidDel="00000000" w:rsidR="00000000" w:rsidRPr="00000000">
        <w:rPr>
          <w:highlight w:val="white"/>
          <w:rtl w:val="0"/>
        </w:rPr>
        <w:t xml:space="preserve">meu filhinho</w:t>
        <w:br w:type="textWrapping"/>
      </w:r>
      <w:r w:rsidDel="00000000" w:rsidR="00000000" w:rsidRPr="00000000">
        <w:rPr>
          <w:b w:val="1"/>
          <w:color w:val="9900ff"/>
          <w:highlight w:val="white"/>
          <w:rtl w:val="0"/>
        </w:rPr>
        <w:t xml:space="preserve">  U    /      U     /    U  /   </w:t>
      </w:r>
      <w:r w:rsidDel="00000000" w:rsidR="00000000" w:rsidRPr="00000000">
        <w:rPr>
          <w:highlight w:val="white"/>
          <w:rtl w:val="0"/>
        </w:rPr>
        <w:br w:type="textWrapping"/>
        <w:br w:type="textWrapping"/>
      </w:r>
      <w:r w:rsidDel="00000000" w:rsidR="00000000" w:rsidRPr="00000000">
        <w:rPr>
          <w:shd w:fill="ff9900" w:val="clear"/>
          <w:rtl w:val="0"/>
        </w:rPr>
        <w:t xml:space="preserve"> Murucututu</w:t>
      </w:r>
    </w:p>
    <w:p w:rsidR="00000000" w:rsidDel="00000000" w:rsidP="00000000" w:rsidRDefault="00000000" w:rsidRPr="00000000" w14:paraId="0000006E">
      <w:pPr>
        <w:spacing w:line="276" w:lineRule="auto"/>
        <w:jc w:val="both"/>
        <w:rPr>
          <w:highlight w:val="white"/>
        </w:rPr>
      </w:pPr>
      <w:r w:rsidDel="00000000" w:rsidR="00000000" w:rsidRPr="00000000">
        <w:rPr>
          <w:highlight w:val="white"/>
          <w:rtl w:val="0"/>
        </w:rPr>
        <w:t xml:space="preserve">   /  U U U /  </w:t>
      </w:r>
    </w:p>
    <w:p w:rsidR="00000000" w:rsidDel="00000000" w:rsidP="00000000" w:rsidRDefault="00000000" w:rsidRPr="00000000" w14:paraId="0000006F">
      <w:pPr>
        <w:spacing w:line="276" w:lineRule="auto"/>
        <w:jc w:val="both"/>
        <w:rPr>
          <w:shd w:fill="ff9900" w:val="clear"/>
        </w:rPr>
      </w:pPr>
      <w:r w:rsidDel="00000000" w:rsidR="00000000" w:rsidRPr="00000000">
        <w:rPr>
          <w:highlight w:val="white"/>
          <w:rtl w:val="0"/>
        </w:rPr>
        <w:br w:type="textWrapping"/>
      </w:r>
      <w:r w:rsidDel="00000000" w:rsidR="00000000" w:rsidRPr="00000000">
        <w:rPr>
          <w:shd w:fill="ff9900" w:val="clear"/>
          <w:rtl w:val="0"/>
        </w:rPr>
        <w:t xml:space="preserve">Murucututu…</w:t>
      </w:r>
    </w:p>
    <w:p w:rsidR="00000000" w:rsidDel="00000000" w:rsidP="00000000" w:rsidRDefault="00000000" w:rsidRPr="00000000" w14:paraId="00000070">
      <w:pPr>
        <w:spacing w:line="276" w:lineRule="auto"/>
        <w:jc w:val="both"/>
        <w:rPr>
          <w:highlight w:val="white"/>
        </w:rPr>
        <w:sectPr>
          <w:type w:val="continuous"/>
          <w:pgSz w:h="16838" w:w="11906" w:orient="portrait"/>
          <w:pgMar w:bottom="1134" w:top="1701" w:left="1701" w:right="1134" w:header="709" w:footer="1077"/>
          <w:cols w:equalWidth="0" w:num="1">
            <w:col w:space="0" w:w="9070.5"/>
          </w:cols>
        </w:sectPr>
      </w:pPr>
      <w:r w:rsidDel="00000000" w:rsidR="00000000" w:rsidRPr="00000000">
        <w:rPr>
          <w:highlight w:val="white"/>
          <w:rtl w:val="0"/>
        </w:rPr>
        <w:t xml:space="preserve"> /  U U </w:t>
      </w:r>
      <w:r w:rsidDel="00000000" w:rsidR="00000000" w:rsidRPr="00000000">
        <w:rPr>
          <w:highlight w:val="white"/>
          <w:rtl w:val="0"/>
        </w:rPr>
        <w:t xml:space="preserve">U</w:t>
      </w:r>
      <w:r w:rsidDel="00000000" w:rsidR="00000000" w:rsidRPr="00000000">
        <w:rPr>
          <w:highlight w:val="white"/>
          <w:rtl w:val="0"/>
        </w:rPr>
        <w:t xml:space="preserve"> /</w:t>
      </w:r>
    </w:p>
    <w:p w:rsidR="00000000" w:rsidDel="00000000" w:rsidP="00000000" w:rsidRDefault="00000000" w:rsidRPr="00000000" w14:paraId="00000071">
      <w:pPr>
        <w:spacing w:line="276" w:lineRule="auto"/>
        <w:jc w:val="both"/>
        <w:rPr>
          <w:sz w:val="24"/>
          <w:szCs w:val="24"/>
        </w:rPr>
        <w:sectPr>
          <w:type w:val="continuous"/>
          <w:pgSz w:h="16838" w:w="11906" w:orient="portrait"/>
          <w:pgMar w:bottom="1134" w:top="1701" w:left="1701" w:right="1134" w:header="709" w:footer="1077"/>
          <w:cols w:equalWidth="0" w:num="2">
            <w:col w:space="720" w:w="4175.24"/>
            <w:col w:space="0" w:w="4175.24"/>
          </w:cols>
        </w:sectPr>
      </w:pPr>
      <w:r w:rsidDel="00000000" w:rsidR="00000000" w:rsidRPr="00000000">
        <w:rPr>
          <w:rtl w:val="0"/>
        </w:rPr>
      </w:r>
    </w:p>
    <w:p w:rsidR="00000000" w:rsidDel="00000000" w:rsidP="00000000" w:rsidRDefault="00000000" w:rsidRPr="00000000" w14:paraId="00000072">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73">
      <w:pPr>
        <w:spacing w:line="360" w:lineRule="auto"/>
        <w:ind w:left="0" w:firstLine="0"/>
        <w:jc w:val="both"/>
        <w:rPr>
          <w:b w:val="1"/>
          <w:sz w:val="24"/>
          <w:szCs w:val="24"/>
        </w:rPr>
      </w:pPr>
      <w:r w:rsidDel="00000000" w:rsidR="00000000" w:rsidRPr="00000000">
        <w:rPr>
          <w:b w:val="1"/>
          <w:sz w:val="24"/>
          <w:szCs w:val="24"/>
          <w:rtl w:val="0"/>
        </w:rPr>
        <w:t xml:space="preserve">ANÁLISE DAS RIMAS</w:t>
      </w:r>
    </w:p>
    <w:p w:rsidR="00000000" w:rsidDel="00000000" w:rsidP="00000000" w:rsidRDefault="00000000" w:rsidRPr="00000000" w14:paraId="00000074">
      <w:pPr>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75">
      <w:pPr>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firstLine="855"/>
        <w:jc w:val="both"/>
        <w:rPr>
          <w:sz w:val="24"/>
          <w:szCs w:val="24"/>
        </w:rPr>
      </w:pPr>
      <w:r w:rsidDel="00000000" w:rsidR="00000000" w:rsidRPr="00000000">
        <w:rPr>
          <w:sz w:val="24"/>
          <w:szCs w:val="24"/>
          <w:rtl w:val="0"/>
        </w:rPr>
        <w:t xml:space="preserve">A segunda parte das análises continua com as rimas existentes nas canções. Em sua obra, Goldstein (2006, p.57) alega que a “rima é o nome que se dá à repetição de sons semelhantes(…) criando um parentesco fônico entre as palavras presentes em dois ou mais versos”. Abaixo estarão tabelas com conteúdos explicados pela autora e a análise das rimas se dará através desses tópicos.</w:t>
      </w:r>
    </w:p>
    <w:p w:rsidR="00000000" w:rsidDel="00000000" w:rsidP="00000000" w:rsidRDefault="00000000" w:rsidRPr="00000000" w14:paraId="00000076">
      <w:pPr>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firstLine="855"/>
        <w:jc w:val="both"/>
        <w:rPr>
          <w:sz w:val="24"/>
          <w:szCs w:val="24"/>
        </w:rPr>
      </w:pPr>
      <w:r w:rsidDel="00000000" w:rsidR="00000000" w:rsidRPr="00000000">
        <w:rPr>
          <w:rtl w:val="0"/>
        </w:rPr>
      </w:r>
    </w:p>
    <w:p w:rsidR="00000000" w:rsidDel="00000000" w:rsidP="00000000" w:rsidRDefault="00000000" w:rsidRPr="00000000" w14:paraId="00000077">
      <w:pPr>
        <w:spacing w:line="360" w:lineRule="auto"/>
        <w:ind w:left="0" w:firstLine="0"/>
        <w:jc w:val="both"/>
        <w:rPr>
          <w:sz w:val="24"/>
          <w:szCs w:val="24"/>
        </w:rPr>
      </w:pPr>
      <w:r w:rsidDel="00000000" w:rsidR="00000000" w:rsidRPr="00000000">
        <w:rPr>
          <w:b w:val="1"/>
          <w:sz w:val="24"/>
          <w:szCs w:val="24"/>
          <w:rtl w:val="0"/>
        </w:rPr>
        <w:t xml:space="preserve">Análise das rimas: Boi da cara preta</w:t>
      </w:r>
      <w:r w:rsidDel="00000000" w:rsidR="00000000" w:rsidRPr="00000000">
        <w:rPr>
          <w:rtl w:val="0"/>
        </w:rPr>
      </w:r>
    </w:p>
    <w:p w:rsidR="00000000" w:rsidDel="00000000" w:rsidP="00000000" w:rsidRDefault="00000000" w:rsidRPr="00000000" w14:paraId="00000078">
      <w:pPr>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firstLine="3685.0393700787395"/>
        <w:jc w:val="both"/>
        <w:rPr>
          <w:highlight w:val="white"/>
        </w:rPr>
      </w:pPr>
      <w:r w:rsidDel="00000000" w:rsidR="00000000" w:rsidRPr="00000000">
        <w:rPr>
          <w:highlight w:val="cyan"/>
          <w:rtl w:val="0"/>
        </w:rPr>
        <w:t xml:space="preserve">B</w:t>
      </w:r>
      <w:r w:rsidDel="00000000" w:rsidR="00000000" w:rsidRPr="00000000">
        <w:rPr>
          <w:highlight w:val="green"/>
          <w:rtl w:val="0"/>
        </w:rPr>
        <w:t xml:space="preserve">oi</w:t>
      </w:r>
      <w:r w:rsidDel="00000000" w:rsidR="00000000" w:rsidRPr="00000000">
        <w:rPr>
          <w:highlight w:val="white"/>
          <w:rtl w:val="0"/>
        </w:rPr>
        <w:t xml:space="preserve">, </w:t>
      </w:r>
      <w:r w:rsidDel="00000000" w:rsidR="00000000" w:rsidRPr="00000000">
        <w:rPr>
          <w:highlight w:val="cyan"/>
          <w:rtl w:val="0"/>
        </w:rPr>
        <w:t xml:space="preserve">b</w:t>
      </w:r>
      <w:r w:rsidDel="00000000" w:rsidR="00000000" w:rsidRPr="00000000">
        <w:rPr>
          <w:highlight w:val="green"/>
          <w:rtl w:val="0"/>
        </w:rPr>
        <w:t xml:space="preserve">oi</w:t>
      </w:r>
      <w:r w:rsidDel="00000000" w:rsidR="00000000" w:rsidRPr="00000000">
        <w:rPr>
          <w:highlight w:val="white"/>
          <w:rtl w:val="0"/>
        </w:rPr>
        <w:t xml:space="preserve">, </w:t>
      </w:r>
      <w:r w:rsidDel="00000000" w:rsidR="00000000" w:rsidRPr="00000000">
        <w:rPr>
          <w:highlight w:val="cyan"/>
          <w:rtl w:val="0"/>
        </w:rPr>
        <w:t xml:space="preserve">b</w:t>
      </w:r>
      <w:r w:rsidDel="00000000" w:rsidR="00000000" w:rsidRPr="00000000">
        <w:rPr>
          <w:highlight w:val="green"/>
          <w:rtl w:val="0"/>
        </w:rPr>
        <w:t xml:space="preserve">oi</w:t>
      </w:r>
      <w:r w:rsidDel="00000000" w:rsidR="00000000" w:rsidRPr="00000000">
        <w:rPr>
          <w:rtl w:val="0"/>
        </w:rPr>
      </w:r>
    </w:p>
    <w:p w:rsidR="00000000" w:rsidDel="00000000" w:rsidP="00000000" w:rsidRDefault="00000000" w:rsidRPr="00000000" w14:paraId="00000079">
      <w:pPr>
        <w:shd w:fill="ffffff" w:val="clear"/>
        <w:spacing w:line="360" w:lineRule="auto"/>
        <w:ind w:left="2835" w:right="3359" w:firstLine="0"/>
        <w:jc w:val="center"/>
        <w:rPr>
          <w:highlight w:val="white"/>
        </w:rPr>
      </w:pPr>
      <w:r w:rsidDel="00000000" w:rsidR="00000000" w:rsidRPr="00000000">
        <w:rPr>
          <w:highlight w:val="cyan"/>
          <w:rtl w:val="0"/>
        </w:rPr>
        <w:t xml:space="preserve">b</w:t>
      </w:r>
      <w:r w:rsidDel="00000000" w:rsidR="00000000" w:rsidRPr="00000000">
        <w:rPr>
          <w:highlight w:val="green"/>
          <w:rtl w:val="0"/>
        </w:rPr>
        <w:t xml:space="preserve">oi</w:t>
      </w:r>
      <w:r w:rsidDel="00000000" w:rsidR="00000000" w:rsidRPr="00000000">
        <w:rPr>
          <w:highlight w:val="white"/>
          <w:rtl w:val="0"/>
        </w:rPr>
        <w:t xml:space="preserve"> da cara pr</w:t>
      </w:r>
      <w:r w:rsidDel="00000000" w:rsidR="00000000" w:rsidRPr="00000000">
        <w:rPr>
          <w:highlight w:val="magenta"/>
          <w:rtl w:val="0"/>
        </w:rPr>
        <w:t xml:space="preserve">e</w:t>
      </w:r>
      <w:r w:rsidDel="00000000" w:rsidR="00000000" w:rsidRPr="00000000">
        <w:rPr>
          <w:highlight w:val="yellow"/>
          <w:rtl w:val="0"/>
        </w:rPr>
        <w:t xml:space="preserve">ta</w:t>
      </w:r>
      <w:r w:rsidDel="00000000" w:rsidR="00000000" w:rsidRPr="00000000">
        <w:rPr>
          <w:rtl w:val="0"/>
        </w:rPr>
      </w:r>
    </w:p>
    <w:p w:rsidR="00000000" w:rsidDel="00000000" w:rsidP="00000000" w:rsidRDefault="00000000" w:rsidRPr="00000000" w14:paraId="0000007A">
      <w:pPr>
        <w:shd w:fill="ffffff" w:val="clear"/>
        <w:spacing w:line="360" w:lineRule="auto"/>
        <w:ind w:left="2835" w:right="3359" w:firstLine="0"/>
        <w:jc w:val="center"/>
        <w:rPr>
          <w:highlight w:val="white"/>
        </w:rPr>
      </w:pPr>
      <w:r w:rsidDel="00000000" w:rsidR="00000000" w:rsidRPr="00000000">
        <w:rPr>
          <w:highlight w:val="white"/>
          <w:rtl w:val="0"/>
        </w:rPr>
        <w:t xml:space="preserve">p</w:t>
      </w:r>
      <w:r w:rsidDel="00000000" w:rsidR="00000000" w:rsidRPr="00000000">
        <w:rPr>
          <w:highlight w:val="magenta"/>
          <w:rtl w:val="0"/>
        </w:rPr>
        <w:t xml:space="preserve">e</w:t>
      </w:r>
      <w:r w:rsidDel="00000000" w:rsidR="00000000" w:rsidRPr="00000000">
        <w:rPr>
          <w:highlight w:val="white"/>
          <w:rtl w:val="0"/>
        </w:rPr>
        <w:t xml:space="preserve">ga essa m</w:t>
      </w:r>
      <w:r w:rsidDel="00000000" w:rsidR="00000000" w:rsidRPr="00000000">
        <w:rPr>
          <w:highlight w:val="magenta"/>
          <w:rtl w:val="0"/>
        </w:rPr>
        <w:t xml:space="preserve">e</w:t>
      </w:r>
      <w:r w:rsidDel="00000000" w:rsidR="00000000" w:rsidRPr="00000000">
        <w:rPr>
          <w:highlight w:val="white"/>
          <w:rtl w:val="0"/>
        </w:rPr>
        <w:t xml:space="preserve">nina</w:t>
      </w:r>
    </w:p>
    <w:p w:rsidR="00000000" w:rsidDel="00000000" w:rsidP="00000000" w:rsidRDefault="00000000" w:rsidRPr="00000000" w14:paraId="0000007B">
      <w:pPr>
        <w:shd w:fill="ffffff" w:val="clear"/>
        <w:spacing w:line="360" w:lineRule="auto"/>
        <w:ind w:left="2835" w:right="3359" w:firstLine="0"/>
        <w:jc w:val="center"/>
        <w:rPr>
          <w:highlight w:val="white"/>
        </w:rPr>
      </w:pPr>
      <w:r w:rsidDel="00000000" w:rsidR="00000000" w:rsidRPr="00000000">
        <w:rPr>
          <w:highlight w:val="white"/>
          <w:rtl w:val="0"/>
        </w:rPr>
        <w:t xml:space="preserve">qu</w:t>
      </w:r>
      <w:r w:rsidDel="00000000" w:rsidR="00000000" w:rsidRPr="00000000">
        <w:rPr>
          <w:highlight w:val="magenta"/>
          <w:rtl w:val="0"/>
        </w:rPr>
        <w:t xml:space="preserve">e</w:t>
      </w:r>
      <w:r w:rsidDel="00000000" w:rsidR="00000000" w:rsidRPr="00000000">
        <w:rPr>
          <w:highlight w:val="white"/>
          <w:rtl w:val="0"/>
        </w:rPr>
        <w:t xml:space="preserve"> t</w:t>
      </w:r>
      <w:r w:rsidDel="00000000" w:rsidR="00000000" w:rsidRPr="00000000">
        <w:rPr>
          <w:highlight w:val="magenta"/>
          <w:rtl w:val="0"/>
        </w:rPr>
        <w:t xml:space="preserve">e</w:t>
      </w:r>
      <w:r w:rsidDel="00000000" w:rsidR="00000000" w:rsidRPr="00000000">
        <w:rPr>
          <w:highlight w:val="white"/>
          <w:rtl w:val="0"/>
        </w:rPr>
        <w:t xml:space="preserve">m m</w:t>
      </w:r>
      <w:r w:rsidDel="00000000" w:rsidR="00000000" w:rsidRPr="00000000">
        <w:rPr>
          <w:highlight w:val="magenta"/>
          <w:rtl w:val="0"/>
        </w:rPr>
        <w:t xml:space="preserve">e</w:t>
      </w:r>
      <w:r w:rsidDel="00000000" w:rsidR="00000000" w:rsidRPr="00000000">
        <w:rPr>
          <w:highlight w:val="white"/>
          <w:rtl w:val="0"/>
        </w:rPr>
        <w:t xml:space="preserve">do de car</w:t>
      </w:r>
      <w:r w:rsidDel="00000000" w:rsidR="00000000" w:rsidRPr="00000000">
        <w:rPr>
          <w:highlight w:val="magenta"/>
          <w:rtl w:val="0"/>
        </w:rPr>
        <w:t xml:space="preserve">e</w:t>
      </w:r>
      <w:r w:rsidDel="00000000" w:rsidR="00000000" w:rsidRPr="00000000">
        <w:rPr>
          <w:highlight w:val="yellow"/>
          <w:rtl w:val="0"/>
        </w:rPr>
        <w:t xml:space="preserve">ta</w:t>
      </w:r>
      <w:r w:rsidDel="00000000" w:rsidR="00000000" w:rsidRPr="00000000">
        <w:rPr>
          <w:rtl w:val="0"/>
        </w:rPr>
      </w:r>
    </w:p>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left="0" w:firstLine="0"/>
        <w:jc w:val="both"/>
        <w:rPr>
          <w:b w:val="1"/>
          <w:sz w:val="24"/>
          <w:szCs w:val="24"/>
        </w:rPr>
      </w:pPr>
      <w:r w:rsidDel="00000000" w:rsidR="00000000" w:rsidRPr="00000000">
        <w:rPr>
          <w:b w:val="1"/>
          <w:highlight w:val="white"/>
          <w:rtl w:val="0"/>
        </w:rPr>
        <w:t xml:space="preserve">Tabela 2: análise das rimas de “Boi da cara preta”</w:t>
      </w:r>
      <w:r w:rsidDel="00000000" w:rsidR="00000000" w:rsidRPr="00000000">
        <w:rPr>
          <w:rtl w:val="0"/>
        </w:rPr>
      </w:r>
    </w:p>
    <w:tbl>
      <w:tblPr>
        <w:tblStyle w:val="Table1"/>
        <w:tblW w:w="87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50"/>
        <w:gridCol w:w="6240"/>
        <w:tblGridChange w:id="0">
          <w:tblGrid>
            <w:gridCol w:w="2550"/>
            <w:gridCol w:w="6240"/>
          </w:tblGrid>
        </w:tblGridChange>
      </w:tblGrid>
      <w:tr>
        <w:trPr>
          <w:cantSplit w:val="0"/>
          <w:trHeight w:val="315" w:hRule="atLeast"/>
          <w:tblHeader w:val="0"/>
        </w:trPr>
        <w:tc>
          <w:tcPr>
            <w:gridSpan w:val="2"/>
            <w:tcBorders>
              <w:top w:color="000000" w:space="0" w:sz="4" w:val="single"/>
              <w:left w:color="000000" w:space="0" w:sz="4" w:val="single"/>
              <w:bottom w:color="000000" w:space="0" w:sz="4" w:val="single"/>
              <w:right w:color="000000" w:space="0" w:sz="4" w:val="single"/>
            </w:tcBorders>
            <w:shd w:fill="cccccc" w:val="clear"/>
            <w:tcMar>
              <w:top w:w="40.0" w:type="dxa"/>
              <w:left w:w="40.0" w:type="dxa"/>
              <w:bottom w:w="40.0" w:type="dxa"/>
              <w:right w:w="40.0" w:type="dxa"/>
            </w:tcMar>
            <w:vAlign w:val="bottom"/>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sz w:val="22"/>
                <w:szCs w:val="22"/>
              </w:rPr>
            </w:pPr>
            <w:r w:rsidDel="00000000" w:rsidR="00000000" w:rsidRPr="00000000">
              <w:rPr>
                <w:b w:val="1"/>
                <w:sz w:val="22"/>
                <w:szCs w:val="22"/>
                <w:rtl w:val="0"/>
              </w:rPr>
              <w:t xml:space="preserve">MÚSICA: BOI DA CARA PRETA</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40.0" w:type="dxa"/>
              <w:left w:w="40.0" w:type="dxa"/>
              <w:bottom w:w="40.0" w:type="dxa"/>
              <w:right w:w="40.0" w:type="dxa"/>
            </w:tcMar>
            <w:vAlign w:val="center"/>
          </w:tcPr>
          <w:p w:rsidR="00000000" w:rsidDel="00000000" w:rsidP="00000000" w:rsidRDefault="00000000" w:rsidRPr="00000000" w14:paraId="0000007F">
            <w:pPr>
              <w:widowControl w:val="0"/>
              <w:spacing w:line="276" w:lineRule="auto"/>
              <w:jc w:val="center"/>
              <w:rPr>
                <w:rFonts w:ascii="Arial" w:cs="Arial" w:eastAsia="Arial" w:hAnsi="Arial"/>
                <w:sz w:val="22"/>
                <w:szCs w:val="22"/>
              </w:rPr>
            </w:pPr>
            <w:r w:rsidDel="00000000" w:rsidR="00000000" w:rsidRPr="00000000">
              <w:rPr>
                <w:b w:val="1"/>
                <w:sz w:val="22"/>
                <w:szCs w:val="22"/>
                <w:rtl w:val="0"/>
              </w:rPr>
              <w:t xml:space="preserve">Acentos no fim dos versos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80">
            <w:pPr>
              <w:widowControl w:val="0"/>
              <w:spacing w:line="276" w:lineRule="auto"/>
              <w:rPr>
                <w:rFonts w:ascii="Arial" w:cs="Arial" w:eastAsia="Arial" w:hAnsi="Arial"/>
                <w:b w:val="1"/>
                <w:sz w:val="22"/>
                <w:szCs w:val="22"/>
              </w:rPr>
            </w:pPr>
            <w:r w:rsidDel="00000000" w:rsidR="00000000" w:rsidRPr="00000000">
              <w:rPr>
                <w:sz w:val="22"/>
                <w:szCs w:val="22"/>
                <w:rtl w:val="0"/>
              </w:rPr>
              <w:t xml:space="preserve">"preta" e "careta" -</w:t>
            </w:r>
            <w:r w:rsidDel="00000000" w:rsidR="00000000" w:rsidRPr="00000000">
              <w:rPr>
                <w:b w:val="1"/>
                <w:sz w:val="22"/>
                <w:szCs w:val="22"/>
                <w:rtl w:val="0"/>
              </w:rPr>
              <w:t xml:space="preserve"> graves ou femininas (paroxítonas).</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1">
            <w:pPr>
              <w:widowControl w:val="0"/>
              <w:spacing w:line="276" w:lineRule="auto"/>
              <w:jc w:val="center"/>
              <w:rPr>
                <w:rFonts w:ascii="Arial" w:cs="Arial" w:eastAsia="Arial" w:hAnsi="Arial"/>
                <w:sz w:val="22"/>
                <w:szCs w:val="22"/>
              </w:rPr>
            </w:pPr>
            <w:r w:rsidDel="00000000" w:rsidR="00000000" w:rsidRPr="00000000">
              <w:rPr>
                <w:b w:val="1"/>
                <w:sz w:val="22"/>
                <w:szCs w:val="22"/>
                <w:rtl w:val="0"/>
              </w:rPr>
              <w:t xml:space="preserve">Posição na estrofe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82">
            <w:pPr>
              <w:widowControl w:val="0"/>
              <w:spacing w:line="276" w:lineRule="auto"/>
              <w:rPr>
                <w:rFonts w:ascii="Arial" w:cs="Arial" w:eastAsia="Arial" w:hAnsi="Arial"/>
                <w:sz w:val="22"/>
                <w:szCs w:val="22"/>
              </w:rPr>
            </w:pPr>
            <w:r w:rsidDel="00000000" w:rsidR="00000000" w:rsidRPr="00000000">
              <w:rPr>
                <w:b w:val="1"/>
                <w:sz w:val="22"/>
                <w:szCs w:val="22"/>
                <w:rtl w:val="0"/>
              </w:rPr>
              <w:t xml:space="preserve">cruzadas </w:t>
            </w:r>
            <w:r w:rsidDel="00000000" w:rsidR="00000000" w:rsidRPr="00000000">
              <w:rPr>
                <w:sz w:val="22"/>
                <w:szCs w:val="22"/>
                <w:rtl w:val="0"/>
              </w:rPr>
              <w:t xml:space="preserve">"boi, preta, menina e careta" - (abcb)</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3">
            <w:pPr>
              <w:widowControl w:val="0"/>
              <w:spacing w:line="276" w:lineRule="auto"/>
              <w:jc w:val="center"/>
              <w:rPr>
                <w:rFonts w:ascii="Arial" w:cs="Arial" w:eastAsia="Arial" w:hAnsi="Arial"/>
                <w:sz w:val="22"/>
                <w:szCs w:val="22"/>
              </w:rPr>
            </w:pPr>
            <w:r w:rsidDel="00000000" w:rsidR="00000000" w:rsidRPr="00000000">
              <w:rPr>
                <w:b w:val="1"/>
                <w:sz w:val="22"/>
                <w:szCs w:val="22"/>
                <w:rtl w:val="0"/>
              </w:rPr>
              <w:t xml:space="preserve">Rimas internas/externas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84">
            <w:pPr>
              <w:widowControl w:val="0"/>
              <w:spacing w:line="276" w:lineRule="auto"/>
              <w:rPr>
                <w:rFonts w:ascii="Arial" w:cs="Arial" w:eastAsia="Arial" w:hAnsi="Arial"/>
                <w:sz w:val="22"/>
                <w:szCs w:val="22"/>
              </w:rPr>
            </w:pPr>
            <w:r w:rsidDel="00000000" w:rsidR="00000000" w:rsidRPr="00000000">
              <w:rPr>
                <w:sz w:val="22"/>
                <w:szCs w:val="22"/>
                <w:rtl w:val="0"/>
              </w:rPr>
              <w:t xml:space="preserve">"preta" e "careta" são rimas </w:t>
            </w:r>
            <w:r w:rsidDel="00000000" w:rsidR="00000000" w:rsidRPr="00000000">
              <w:rPr>
                <w:b w:val="1"/>
                <w:sz w:val="22"/>
                <w:szCs w:val="22"/>
                <w:rtl w:val="0"/>
              </w:rPr>
              <w:t xml:space="preserve">externas</w:t>
            </w:r>
            <w:r w:rsidDel="00000000" w:rsidR="00000000" w:rsidRPr="00000000">
              <w:rPr>
                <w:sz w:val="22"/>
                <w:szCs w:val="22"/>
                <w:rtl w:val="0"/>
              </w:rPr>
              <w:t xml:space="preserve">.</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5">
            <w:pPr>
              <w:widowControl w:val="0"/>
              <w:spacing w:line="276" w:lineRule="auto"/>
              <w:jc w:val="center"/>
              <w:rPr>
                <w:rFonts w:ascii="Arial" w:cs="Arial" w:eastAsia="Arial" w:hAnsi="Arial"/>
                <w:sz w:val="22"/>
                <w:szCs w:val="22"/>
              </w:rPr>
            </w:pPr>
            <w:r w:rsidDel="00000000" w:rsidR="00000000" w:rsidRPr="00000000">
              <w:rPr>
                <w:b w:val="1"/>
                <w:sz w:val="22"/>
                <w:szCs w:val="22"/>
                <w:rtl w:val="0"/>
              </w:rPr>
              <w:t xml:space="preserve">Rimas consoantes/toantes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86">
            <w:pPr>
              <w:widowControl w:val="0"/>
              <w:spacing w:line="276" w:lineRule="auto"/>
              <w:rPr>
                <w:rFonts w:ascii="Arial" w:cs="Arial" w:eastAsia="Arial" w:hAnsi="Arial"/>
                <w:sz w:val="22"/>
                <w:szCs w:val="22"/>
              </w:rPr>
            </w:pPr>
            <w:r w:rsidDel="00000000" w:rsidR="00000000" w:rsidRPr="00000000">
              <w:rPr>
                <w:sz w:val="22"/>
                <w:szCs w:val="22"/>
                <w:rtl w:val="0"/>
              </w:rPr>
              <w:t xml:space="preserve">"preta" e "careta" são rimas </w:t>
            </w:r>
            <w:r w:rsidDel="00000000" w:rsidR="00000000" w:rsidRPr="00000000">
              <w:rPr>
                <w:b w:val="1"/>
                <w:sz w:val="22"/>
                <w:szCs w:val="22"/>
                <w:rtl w:val="0"/>
              </w:rPr>
              <w:t xml:space="preserve">consoantes</w:t>
            </w:r>
            <w:r w:rsidDel="00000000" w:rsidR="00000000" w:rsidRPr="00000000">
              <w:rPr>
                <w:sz w:val="22"/>
                <w:szCs w:val="22"/>
                <w:rtl w:val="0"/>
              </w:rPr>
              <w:t xml:space="preserve">, incluindo consoantes e vogais.</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7">
            <w:pPr>
              <w:widowControl w:val="0"/>
              <w:spacing w:line="276" w:lineRule="auto"/>
              <w:jc w:val="center"/>
              <w:rPr>
                <w:rFonts w:ascii="Arial" w:cs="Arial" w:eastAsia="Arial" w:hAnsi="Arial"/>
                <w:sz w:val="22"/>
                <w:szCs w:val="22"/>
              </w:rPr>
            </w:pPr>
            <w:r w:rsidDel="00000000" w:rsidR="00000000" w:rsidRPr="00000000">
              <w:rPr>
                <w:b w:val="1"/>
                <w:sz w:val="22"/>
                <w:szCs w:val="22"/>
                <w:rtl w:val="0"/>
              </w:rPr>
              <w:t xml:space="preserve">Rimas ricas/pobres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88">
            <w:pPr>
              <w:widowControl w:val="0"/>
              <w:spacing w:line="276" w:lineRule="auto"/>
              <w:rPr>
                <w:rFonts w:ascii="Arial" w:cs="Arial" w:eastAsia="Arial" w:hAnsi="Arial"/>
                <w:sz w:val="22"/>
                <w:szCs w:val="22"/>
              </w:rPr>
            </w:pPr>
            <w:r w:rsidDel="00000000" w:rsidR="00000000" w:rsidRPr="00000000">
              <w:rPr>
                <w:sz w:val="22"/>
                <w:szCs w:val="22"/>
                <w:rtl w:val="0"/>
              </w:rPr>
              <w:t xml:space="preserve">"preta" e "careta" são rimas </w:t>
            </w:r>
            <w:r w:rsidDel="00000000" w:rsidR="00000000" w:rsidRPr="00000000">
              <w:rPr>
                <w:b w:val="1"/>
                <w:sz w:val="22"/>
                <w:szCs w:val="22"/>
                <w:rtl w:val="0"/>
              </w:rPr>
              <w:t xml:space="preserve">ricas</w:t>
            </w:r>
            <w:r w:rsidDel="00000000" w:rsidR="00000000" w:rsidRPr="00000000">
              <w:rPr>
                <w:sz w:val="22"/>
                <w:szCs w:val="22"/>
                <w:rtl w:val="0"/>
              </w:rPr>
              <w:t xml:space="preserve">, pois “preta” é adjetivo e “careta” é substantivo.</w:t>
            </w:r>
            <w:r w:rsidDel="00000000" w:rsidR="00000000" w:rsidRPr="00000000">
              <w:rPr>
                <w:rtl w:val="0"/>
              </w:rPr>
            </w:r>
          </w:p>
        </w:tc>
      </w:tr>
      <w:tr>
        <w:trPr>
          <w:cantSplit w:val="0"/>
          <w:trHeight w:val="52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9">
            <w:pPr>
              <w:widowControl w:val="0"/>
              <w:spacing w:line="276" w:lineRule="auto"/>
              <w:jc w:val="center"/>
              <w:rPr>
                <w:rFonts w:ascii="Arial" w:cs="Arial" w:eastAsia="Arial" w:hAnsi="Arial"/>
                <w:sz w:val="22"/>
                <w:szCs w:val="22"/>
              </w:rPr>
            </w:pPr>
            <w:r w:rsidDel="00000000" w:rsidR="00000000" w:rsidRPr="00000000">
              <w:rPr>
                <w:b w:val="1"/>
                <w:sz w:val="22"/>
                <w:szCs w:val="22"/>
                <w:rtl w:val="0"/>
              </w:rPr>
              <w:t xml:space="preserve">Assonâncias/aliterações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8A">
            <w:pPr>
              <w:widowControl w:val="0"/>
              <w:spacing w:line="276" w:lineRule="auto"/>
              <w:rPr>
                <w:sz w:val="22"/>
                <w:szCs w:val="22"/>
              </w:rPr>
            </w:pPr>
            <w:r w:rsidDel="00000000" w:rsidR="00000000" w:rsidRPr="00000000">
              <w:rPr>
                <w:sz w:val="22"/>
                <w:szCs w:val="22"/>
                <w:rtl w:val="0"/>
              </w:rPr>
              <w:t xml:space="preserve">Letras </w:t>
            </w:r>
            <w:r w:rsidDel="00000000" w:rsidR="00000000" w:rsidRPr="00000000">
              <w:rPr>
                <w:b w:val="1"/>
                <w:sz w:val="22"/>
                <w:szCs w:val="22"/>
                <w:rtl w:val="0"/>
              </w:rPr>
              <w:t xml:space="preserve">"b" </w:t>
            </w:r>
            <w:r w:rsidDel="00000000" w:rsidR="00000000" w:rsidRPr="00000000">
              <w:rPr>
                <w:sz w:val="22"/>
                <w:szCs w:val="22"/>
                <w:rtl w:val="0"/>
              </w:rPr>
              <w:t xml:space="preserve">e </w:t>
            </w:r>
            <w:r w:rsidDel="00000000" w:rsidR="00000000" w:rsidRPr="00000000">
              <w:rPr>
                <w:b w:val="1"/>
                <w:sz w:val="22"/>
                <w:szCs w:val="22"/>
                <w:rtl w:val="0"/>
              </w:rPr>
              <w:t xml:space="preserve">"o"</w:t>
            </w:r>
            <w:r w:rsidDel="00000000" w:rsidR="00000000" w:rsidRPr="00000000">
              <w:rPr>
                <w:sz w:val="22"/>
                <w:szCs w:val="22"/>
                <w:rtl w:val="0"/>
              </w:rPr>
              <w:t xml:space="preserve">, na palavra "boi".</w:t>
            </w:r>
          </w:p>
          <w:p w:rsidR="00000000" w:rsidDel="00000000" w:rsidP="00000000" w:rsidRDefault="00000000" w:rsidRPr="00000000" w14:paraId="0000008B">
            <w:pPr>
              <w:widowControl w:val="0"/>
              <w:spacing w:line="276" w:lineRule="auto"/>
              <w:rPr>
                <w:rFonts w:ascii="Arial" w:cs="Arial" w:eastAsia="Arial" w:hAnsi="Arial"/>
                <w:sz w:val="22"/>
                <w:szCs w:val="22"/>
              </w:rPr>
            </w:pPr>
            <w:r w:rsidDel="00000000" w:rsidR="00000000" w:rsidRPr="00000000">
              <w:rPr>
                <w:sz w:val="22"/>
                <w:szCs w:val="22"/>
                <w:rtl w:val="0"/>
              </w:rPr>
              <w:t xml:space="preserve">Letra </w:t>
            </w:r>
            <w:r w:rsidDel="00000000" w:rsidR="00000000" w:rsidRPr="00000000">
              <w:rPr>
                <w:b w:val="1"/>
                <w:sz w:val="22"/>
                <w:szCs w:val="22"/>
                <w:rtl w:val="0"/>
              </w:rPr>
              <w:t xml:space="preserve">"e"</w:t>
            </w:r>
            <w:r w:rsidDel="00000000" w:rsidR="00000000" w:rsidRPr="00000000">
              <w:rPr>
                <w:sz w:val="22"/>
                <w:szCs w:val="22"/>
                <w:rtl w:val="0"/>
              </w:rPr>
              <w:t xml:space="preserve">, nas palavras "preta, careta, meninas e etc".</w:t>
            </w:r>
            <w:r w:rsidDel="00000000" w:rsidR="00000000" w:rsidRPr="00000000">
              <w:rPr>
                <w:rtl w:val="0"/>
              </w:rPr>
            </w:r>
          </w:p>
        </w:tc>
      </w:tr>
    </w:tbl>
    <w:p w:rsidR="00000000" w:rsidDel="00000000" w:rsidP="00000000" w:rsidRDefault="00000000" w:rsidRPr="00000000" w14:paraId="0000008C">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left="0" w:firstLine="0"/>
        <w:jc w:val="both"/>
        <w:rPr>
          <w:highlight w:val="white"/>
        </w:rPr>
      </w:pPr>
      <w:r w:rsidDel="00000000" w:rsidR="00000000" w:rsidRPr="00000000">
        <w:rPr>
          <w:highlight w:val="white"/>
          <w:rtl w:val="0"/>
        </w:rPr>
        <w:t xml:space="preserve">Fonte: elaborada pela autora (2024).</w:t>
        <w:br w:type="textWrapping"/>
      </w:r>
    </w:p>
    <w:p w:rsidR="00000000" w:rsidDel="00000000" w:rsidP="00000000" w:rsidRDefault="00000000" w:rsidRPr="00000000" w14:paraId="0000008D">
      <w:pPr>
        <w:spacing w:line="360" w:lineRule="auto"/>
        <w:ind w:firstLine="850.3937007874017"/>
        <w:jc w:val="both"/>
        <w:rPr>
          <w:sz w:val="24"/>
          <w:szCs w:val="24"/>
          <w:highlight w:val="white"/>
        </w:rPr>
      </w:pPr>
      <w:r w:rsidDel="00000000" w:rsidR="00000000" w:rsidRPr="00000000">
        <w:rPr>
          <w:sz w:val="24"/>
          <w:szCs w:val="24"/>
          <w:highlight w:val="white"/>
          <w:rtl w:val="0"/>
        </w:rPr>
        <w:t xml:space="preserve">Nesta canção de ninar percebe-se duas rimas com terminação paroxítona, ou seja, com a tônica na penúltima sílaba, são o caso de “preta” e “careta”. Nos fins de cada verso cada palavra é representada por uma letra e isso indica a sua posição na estrofe. Quando há rimas, se utiliza a mesma letra. No primeiro verso a palavra “boi” representa a letra “a”, a palavra “preta” no segunda verso representa “b”, na terceiro a palavra “menina” representa “c” e no quarto e último verso a palavra “careta”, que rima com “preta”, representa a letra “b” novamente, isso indica que as rimas são cruzadas (abcb) entre os versos 2 e 4.</w:t>
      </w:r>
    </w:p>
    <w:p w:rsidR="00000000" w:rsidDel="00000000" w:rsidP="00000000" w:rsidRDefault="00000000" w:rsidRPr="00000000" w14:paraId="0000008E">
      <w:pPr>
        <w:spacing w:line="360" w:lineRule="auto"/>
        <w:ind w:firstLine="850.3937007874017"/>
        <w:jc w:val="both"/>
        <w:rPr>
          <w:sz w:val="24"/>
          <w:szCs w:val="24"/>
          <w:highlight w:val="white"/>
        </w:rPr>
      </w:pPr>
      <w:r w:rsidDel="00000000" w:rsidR="00000000" w:rsidRPr="00000000">
        <w:rPr>
          <w:sz w:val="24"/>
          <w:szCs w:val="24"/>
          <w:highlight w:val="white"/>
          <w:rtl w:val="0"/>
        </w:rPr>
        <w:t xml:space="preserve">As palavras “preta” e “</w:t>
      </w:r>
      <w:r w:rsidDel="00000000" w:rsidR="00000000" w:rsidRPr="00000000">
        <w:rPr>
          <w:sz w:val="24"/>
          <w:szCs w:val="24"/>
          <w:highlight w:val="white"/>
          <w:rtl w:val="0"/>
        </w:rPr>
        <w:t xml:space="preserve">careta</w:t>
      </w:r>
      <w:r w:rsidDel="00000000" w:rsidR="00000000" w:rsidRPr="00000000">
        <w:rPr>
          <w:sz w:val="24"/>
          <w:szCs w:val="24"/>
          <w:highlight w:val="white"/>
          <w:rtl w:val="0"/>
        </w:rPr>
        <w:t xml:space="preserve">” são externas, pois se encontram nos fins de verso.  As palavras “preta” e “</w:t>
      </w:r>
      <w:r w:rsidDel="00000000" w:rsidR="00000000" w:rsidRPr="00000000">
        <w:rPr>
          <w:sz w:val="24"/>
          <w:szCs w:val="24"/>
          <w:highlight w:val="white"/>
          <w:rtl w:val="0"/>
        </w:rPr>
        <w:t xml:space="preserve">careta</w:t>
      </w:r>
      <w:r w:rsidDel="00000000" w:rsidR="00000000" w:rsidRPr="00000000">
        <w:rPr>
          <w:sz w:val="24"/>
          <w:szCs w:val="24"/>
          <w:highlight w:val="white"/>
          <w:rtl w:val="0"/>
        </w:rPr>
        <w:t xml:space="preserve">” são rimas consoantes, pois possuem as sílabas tônicas nos mesmos lugares e possuem a mesma terminação expressa em “eta”, o fato de as palavras serem de classes gramaticais diferentes - “preta” é adjetivo e “careta” é substantivo - indica que as rimas são ricas. As assonâncias e aliterações são compostas pela repetição da letra “b” e “o”, na palavra “boi”, que se repete algumas vezes. A letra “o” gera uma assonância, que de acordo com Goldstein (2006, p.75), o som que se repete sugere algo, e a vogal repetida neste caso é posterior,  escura, podendo sugerir uma sonoridade que remete à escuridão.  Depois temos a repetição da letra “e” nas palavras “pega”, “essa”, “menina”, “preta” e “careta”.</w:t>
      </w:r>
    </w:p>
    <w:p w:rsidR="00000000" w:rsidDel="00000000" w:rsidP="00000000" w:rsidRDefault="00000000" w:rsidRPr="00000000" w14:paraId="0000008F">
      <w:pPr>
        <w:spacing w:line="360" w:lineRule="auto"/>
        <w:ind w:firstLine="850.3937007874017"/>
        <w:jc w:val="both"/>
        <w:rPr>
          <w:rFonts w:ascii="Arial" w:cs="Arial" w:eastAsia="Arial" w:hAnsi="Arial"/>
          <w:highlight w:val="white"/>
        </w:rPr>
      </w:pPr>
      <w:r w:rsidDel="00000000" w:rsidR="00000000" w:rsidRPr="00000000">
        <w:rPr>
          <w:sz w:val="24"/>
          <w:szCs w:val="24"/>
          <w:highlight w:val="white"/>
          <w:rtl w:val="0"/>
        </w:rPr>
        <w:t xml:space="preserve">O acalanto “Boi da cara preta” traz um tom de mistério e descoberta. A letra se inicia com a repetição da palavra “boi” e como já falamos cria-se uma sensação de eco que vai levando ao sono. Após isso o “boi” se aproxima da criança, ela enxerga a sua “cara preta” e é a partir dessa cara próxima à criança que se enxerga a possível careta do boi, então “preta” e “careta”, que são as rimas, possuem uma ligação muito forte na interpretação do texto. Depois há uma ameaça em “pega essa menina”. A careta, no geral, é para ser algo engraçado, mas nesse caso pode soar ameaçador porque a menina tem “medo”. A canção vai funcionando como um vai e vem, o “boi” que está longe e surge ameaçador, depois volta a ficar longe. Como a canção é curta, ela é repetida diversas vezes ao cantar, criando a sensação de embalo, de vai e vem.</w:t>
      </w:r>
      <w:r w:rsidDel="00000000" w:rsidR="00000000" w:rsidRPr="00000000">
        <w:rPr>
          <w:rtl w:val="0"/>
        </w:rPr>
      </w:r>
    </w:p>
    <w:p w:rsidR="00000000" w:rsidDel="00000000" w:rsidP="00000000" w:rsidRDefault="00000000" w:rsidRPr="00000000" w14:paraId="00000090">
      <w:pPr>
        <w:spacing w:line="360" w:lineRule="auto"/>
        <w:rPr>
          <w:rFonts w:ascii="Arial" w:cs="Arial" w:eastAsia="Arial" w:hAnsi="Arial"/>
          <w:color w:val="2a2a2a"/>
          <w:highlight w:val="white"/>
        </w:rPr>
      </w:pPr>
      <w:r w:rsidDel="00000000" w:rsidR="00000000" w:rsidRPr="00000000">
        <w:rPr>
          <w:rFonts w:ascii="Arial" w:cs="Arial" w:eastAsia="Arial" w:hAnsi="Arial"/>
          <w:highlight w:val="white"/>
          <w:rtl w:val="0"/>
        </w:rPr>
        <w:br w:type="textWrapping"/>
      </w:r>
      <w:r w:rsidDel="00000000" w:rsidR="00000000" w:rsidRPr="00000000">
        <w:rPr>
          <w:b w:val="1"/>
          <w:sz w:val="24"/>
          <w:szCs w:val="24"/>
          <w:rtl w:val="0"/>
        </w:rPr>
        <w:t xml:space="preserve">Análise das rimas: Murucututu</w:t>
      </w:r>
      <w:r w:rsidDel="00000000" w:rsidR="00000000" w:rsidRPr="00000000">
        <w:rPr>
          <w:rtl w:val="0"/>
        </w:rPr>
      </w:r>
    </w:p>
    <w:p w:rsidR="00000000" w:rsidDel="00000000" w:rsidP="00000000" w:rsidRDefault="00000000" w:rsidRPr="00000000" w14:paraId="00000091">
      <w:p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jc w:val="center"/>
        <w:rPr>
          <w:highlight w:val="yellow"/>
        </w:rPr>
      </w:pPr>
      <w:r w:rsidDel="00000000" w:rsidR="00000000" w:rsidRPr="00000000">
        <w:rPr>
          <w:b w:val="1"/>
          <w:sz w:val="24"/>
          <w:szCs w:val="24"/>
          <w:rtl w:val="0"/>
        </w:rPr>
        <w:br w:type="textWrapping"/>
      </w:r>
      <w:r w:rsidDel="00000000" w:rsidR="00000000" w:rsidRPr="00000000">
        <w:rPr>
          <w:shd w:fill="d5a6bd" w:val="clear"/>
          <w:rtl w:val="0"/>
        </w:rPr>
        <w:t xml:space="preserve">M</w:t>
      </w:r>
      <w:r w:rsidDel="00000000" w:rsidR="00000000" w:rsidRPr="00000000">
        <w:rPr>
          <w:highlight w:val="magenta"/>
          <w:rtl w:val="0"/>
        </w:rPr>
        <w:t xml:space="preserve">u</w:t>
      </w:r>
      <w:r w:rsidDel="00000000" w:rsidR="00000000" w:rsidRPr="00000000">
        <w:rPr>
          <w:rtl w:val="0"/>
        </w:rPr>
        <w:t xml:space="preserve">r</w:t>
      </w:r>
      <w:r w:rsidDel="00000000" w:rsidR="00000000" w:rsidRPr="00000000">
        <w:rPr>
          <w:highlight w:val="magenta"/>
          <w:rtl w:val="0"/>
        </w:rPr>
        <w:t xml:space="preserve">u</w:t>
      </w:r>
      <w:r w:rsidDel="00000000" w:rsidR="00000000" w:rsidRPr="00000000">
        <w:rPr>
          <w:rtl w:val="0"/>
        </w:rPr>
        <w:t xml:space="preserve">c</w:t>
      </w:r>
      <w:r w:rsidDel="00000000" w:rsidR="00000000" w:rsidRPr="00000000">
        <w:rPr>
          <w:highlight w:val="magenta"/>
          <w:rtl w:val="0"/>
        </w:rPr>
        <w:t xml:space="preserve">u</w:t>
      </w:r>
      <w:r w:rsidDel="00000000" w:rsidR="00000000" w:rsidRPr="00000000">
        <w:rPr>
          <w:rtl w:val="0"/>
        </w:rPr>
        <w:t xml:space="preserve">t</w:t>
      </w:r>
      <w:r w:rsidDel="00000000" w:rsidR="00000000" w:rsidRPr="00000000">
        <w:rPr>
          <w:highlight w:val="magenta"/>
          <w:rtl w:val="0"/>
        </w:rPr>
        <w:t xml:space="preserve">u</w:t>
      </w:r>
      <w:r w:rsidDel="00000000" w:rsidR="00000000" w:rsidRPr="00000000">
        <w:rPr>
          <w:rtl w:val="0"/>
        </w:rPr>
        <w:t xml:space="preserve">t</w:t>
      </w:r>
      <w:r w:rsidDel="00000000" w:rsidR="00000000" w:rsidRPr="00000000">
        <w:rPr>
          <w:highlight w:val="magenta"/>
          <w:rtl w:val="0"/>
        </w:rPr>
        <w:t xml:space="preserve">u</w:t>
      </w:r>
      <w:r w:rsidDel="00000000" w:rsidR="00000000" w:rsidRPr="00000000">
        <w:rPr>
          <w:rtl w:val="0"/>
        </w:rPr>
        <w:t xml:space="preserve">, detrás do </w:t>
      </w:r>
      <w:r w:rsidDel="00000000" w:rsidR="00000000" w:rsidRPr="00000000">
        <w:rPr>
          <w:shd w:fill="d5a6bd" w:val="clear"/>
          <w:rtl w:val="0"/>
        </w:rPr>
        <w:t xml:space="preserve">m</w:t>
      </w:r>
      <w:r w:rsidDel="00000000" w:rsidR="00000000" w:rsidRPr="00000000">
        <w:rPr>
          <w:highlight w:val="magenta"/>
          <w:rtl w:val="0"/>
        </w:rPr>
        <w:t xml:space="preserve">u</w:t>
      </w:r>
      <w:r w:rsidDel="00000000" w:rsidR="00000000" w:rsidRPr="00000000">
        <w:rPr>
          <w:rtl w:val="0"/>
        </w:rPr>
        <w:t xml:space="preserve">r</w:t>
      </w:r>
      <w:r w:rsidDel="00000000" w:rsidR="00000000" w:rsidRPr="00000000">
        <w:rPr>
          <w:highlight w:val="magenta"/>
          <w:rtl w:val="0"/>
        </w:rPr>
        <w:t xml:space="preserve">u</w:t>
      </w:r>
      <w:r w:rsidDel="00000000" w:rsidR="00000000" w:rsidRPr="00000000">
        <w:rPr>
          <w:highlight w:val="yellow"/>
          <w:rtl w:val="0"/>
        </w:rPr>
        <w:t xml:space="preserve">nd</w:t>
      </w:r>
      <w:r w:rsidDel="00000000" w:rsidR="00000000" w:rsidRPr="00000000">
        <w:rPr>
          <w:highlight w:val="magenta"/>
          <w:rtl w:val="0"/>
        </w:rPr>
        <w:t xml:space="preserve">u</w:t>
      </w:r>
      <w:r w:rsidDel="00000000" w:rsidR="00000000" w:rsidRPr="00000000">
        <w:rPr>
          <w:rtl w:val="0"/>
        </w:rPr>
      </w:r>
    </w:p>
    <w:p w:rsidR="00000000" w:rsidDel="00000000" w:rsidP="00000000" w:rsidRDefault="00000000" w:rsidRPr="00000000" w14:paraId="00000092">
      <w:p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jc w:val="center"/>
        <w:rPr/>
      </w:pPr>
      <w:r w:rsidDel="00000000" w:rsidR="00000000" w:rsidRPr="00000000">
        <w:rPr>
          <w:shd w:fill="d5a6bd" w:val="clear"/>
          <w:rtl w:val="0"/>
        </w:rPr>
        <w:t xml:space="preserve">M</w:t>
      </w:r>
      <w:r w:rsidDel="00000000" w:rsidR="00000000" w:rsidRPr="00000000">
        <w:rPr>
          <w:highlight w:val="magenta"/>
          <w:rtl w:val="0"/>
        </w:rPr>
        <w:t xml:space="preserve">u</w:t>
      </w:r>
      <w:r w:rsidDel="00000000" w:rsidR="00000000" w:rsidRPr="00000000">
        <w:rPr>
          <w:rtl w:val="0"/>
        </w:rPr>
        <w:t xml:space="preserve">r</w:t>
      </w:r>
      <w:r w:rsidDel="00000000" w:rsidR="00000000" w:rsidRPr="00000000">
        <w:rPr>
          <w:highlight w:val="magenta"/>
          <w:rtl w:val="0"/>
        </w:rPr>
        <w:t xml:space="preserve">u</w:t>
      </w:r>
      <w:r w:rsidDel="00000000" w:rsidR="00000000" w:rsidRPr="00000000">
        <w:rPr>
          <w:rtl w:val="0"/>
        </w:rPr>
        <w:t xml:space="preserve">c</w:t>
      </w:r>
      <w:r w:rsidDel="00000000" w:rsidR="00000000" w:rsidRPr="00000000">
        <w:rPr>
          <w:highlight w:val="magenta"/>
          <w:rtl w:val="0"/>
        </w:rPr>
        <w:t xml:space="preserve">u</w:t>
      </w:r>
      <w:r w:rsidDel="00000000" w:rsidR="00000000" w:rsidRPr="00000000">
        <w:rPr>
          <w:rtl w:val="0"/>
        </w:rPr>
        <w:t xml:space="preserve">t</w:t>
      </w:r>
      <w:r w:rsidDel="00000000" w:rsidR="00000000" w:rsidRPr="00000000">
        <w:rPr>
          <w:highlight w:val="magenta"/>
          <w:rtl w:val="0"/>
        </w:rPr>
        <w:t xml:space="preserve">u</w:t>
      </w:r>
      <w:r w:rsidDel="00000000" w:rsidR="00000000" w:rsidRPr="00000000">
        <w:rPr>
          <w:rtl w:val="0"/>
        </w:rPr>
        <w:t xml:space="preserve">t</w:t>
      </w:r>
      <w:r w:rsidDel="00000000" w:rsidR="00000000" w:rsidRPr="00000000">
        <w:rPr>
          <w:highlight w:val="magenta"/>
          <w:rtl w:val="0"/>
        </w:rPr>
        <w:t xml:space="preserve">u</w:t>
      </w:r>
      <w:r w:rsidDel="00000000" w:rsidR="00000000" w:rsidRPr="00000000">
        <w:rPr>
          <w:rtl w:val="0"/>
        </w:rPr>
        <w:t xml:space="preserve">, detrás do</w:t>
      </w:r>
      <w:r w:rsidDel="00000000" w:rsidR="00000000" w:rsidRPr="00000000">
        <w:rPr>
          <w:shd w:fill="d5a6bd" w:val="clear"/>
          <w:rtl w:val="0"/>
        </w:rPr>
        <w:t xml:space="preserve"> m</w:t>
      </w:r>
      <w:r w:rsidDel="00000000" w:rsidR="00000000" w:rsidRPr="00000000">
        <w:rPr>
          <w:highlight w:val="magenta"/>
          <w:rtl w:val="0"/>
        </w:rPr>
        <w:t xml:space="preserve">u</w:t>
      </w:r>
      <w:r w:rsidDel="00000000" w:rsidR="00000000" w:rsidRPr="00000000">
        <w:rPr>
          <w:rtl w:val="0"/>
        </w:rPr>
        <w:t xml:space="preserve">r</w:t>
      </w:r>
      <w:r w:rsidDel="00000000" w:rsidR="00000000" w:rsidRPr="00000000">
        <w:rPr>
          <w:highlight w:val="magenta"/>
          <w:rtl w:val="0"/>
        </w:rPr>
        <w:t xml:space="preserve">u</w:t>
      </w:r>
      <w:r w:rsidDel="00000000" w:rsidR="00000000" w:rsidRPr="00000000">
        <w:rPr>
          <w:highlight w:val="yellow"/>
          <w:rtl w:val="0"/>
        </w:rPr>
        <w:t xml:space="preserve">nd</w:t>
      </w:r>
      <w:r w:rsidDel="00000000" w:rsidR="00000000" w:rsidRPr="00000000">
        <w:rPr>
          <w:highlight w:val="magenta"/>
          <w:rtl w:val="0"/>
        </w:rPr>
        <w:t xml:space="preserve">u</w:t>
      </w:r>
      <w:r w:rsidDel="00000000" w:rsidR="00000000" w:rsidRPr="00000000">
        <w:rPr>
          <w:rtl w:val="0"/>
        </w:rPr>
        <w:br w:type="textWrapping"/>
        <w:t xml:space="preserve">Lá vem a sinhá velha</w:t>
      </w:r>
    </w:p>
    <w:p w:rsidR="00000000" w:rsidDel="00000000" w:rsidP="00000000" w:rsidRDefault="00000000" w:rsidRPr="00000000" w14:paraId="00000093">
      <w:p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jc w:val="center"/>
        <w:rPr>
          <w:highlight w:val="yellow"/>
        </w:rPr>
      </w:pPr>
      <w:r w:rsidDel="00000000" w:rsidR="00000000" w:rsidRPr="00000000">
        <w:rPr>
          <w:rtl w:val="0"/>
        </w:rPr>
        <w:t xml:space="preserve">Lá das bandas do a</w:t>
      </w:r>
      <w:r w:rsidDel="00000000" w:rsidR="00000000" w:rsidRPr="00000000">
        <w:rPr>
          <w:highlight w:val="yellow"/>
          <w:rtl w:val="0"/>
        </w:rPr>
        <w:t xml:space="preserve">nd</w:t>
      </w:r>
      <w:r w:rsidDel="00000000" w:rsidR="00000000" w:rsidRPr="00000000">
        <w:rPr>
          <w:highlight w:val="magenta"/>
          <w:rtl w:val="0"/>
        </w:rPr>
        <w:t xml:space="preserve">u</w:t>
        <w:br w:type="textWrapping"/>
      </w:r>
      <w:r w:rsidDel="00000000" w:rsidR="00000000" w:rsidRPr="00000000">
        <w:rPr>
          <w:rtl w:val="0"/>
        </w:rPr>
      </w:r>
    </w:p>
    <w:p w:rsidR="00000000" w:rsidDel="00000000" w:rsidP="00000000" w:rsidRDefault="00000000" w:rsidRPr="00000000" w14:paraId="00000094">
      <w:p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jc w:val="center"/>
        <w:rPr>
          <w:highlight w:val="yellow"/>
        </w:rPr>
      </w:pPr>
      <w:r w:rsidDel="00000000" w:rsidR="00000000" w:rsidRPr="00000000">
        <w:rPr>
          <w:rtl w:val="0"/>
        </w:rPr>
        <w:t xml:space="preserve">Jacaré t</w:t>
      </w:r>
      <w:r w:rsidDel="00000000" w:rsidR="00000000" w:rsidRPr="00000000">
        <w:rPr>
          <w:highlight w:val="magenta"/>
          <w:rtl w:val="0"/>
        </w:rPr>
        <w:t xml:space="preserve">u</w:t>
      </w:r>
      <w:r w:rsidDel="00000000" w:rsidR="00000000" w:rsidRPr="00000000">
        <w:rPr>
          <w:rtl w:val="0"/>
        </w:rPr>
        <w:t xml:space="preserve">t</w:t>
      </w:r>
      <w:r w:rsidDel="00000000" w:rsidR="00000000" w:rsidRPr="00000000">
        <w:rPr>
          <w:highlight w:val="magenta"/>
          <w:rtl w:val="0"/>
        </w:rPr>
        <w:t xml:space="preserve">u</w:t>
      </w:r>
      <w:r w:rsidDel="00000000" w:rsidR="00000000" w:rsidRPr="00000000">
        <w:rPr>
          <w:rtl w:val="0"/>
        </w:rPr>
        <w:t xml:space="preserve">, jacaré </w:t>
      </w:r>
      <w:r w:rsidDel="00000000" w:rsidR="00000000" w:rsidRPr="00000000">
        <w:rPr>
          <w:shd w:fill="d5a6bd" w:val="clear"/>
          <w:rtl w:val="0"/>
        </w:rPr>
        <w:t xml:space="preserve">m</w:t>
      </w:r>
      <w:r w:rsidDel="00000000" w:rsidR="00000000" w:rsidRPr="00000000">
        <w:rPr>
          <w:rtl w:val="0"/>
        </w:rPr>
        <w:t xml:space="preserve">a</w:t>
      </w:r>
      <w:r w:rsidDel="00000000" w:rsidR="00000000" w:rsidRPr="00000000">
        <w:rPr>
          <w:highlight w:val="yellow"/>
          <w:rtl w:val="0"/>
        </w:rPr>
        <w:t xml:space="preserve">nd</w:t>
      </w:r>
      <w:r w:rsidDel="00000000" w:rsidR="00000000" w:rsidRPr="00000000">
        <w:rPr>
          <w:highlight w:val="magenta"/>
          <w:rtl w:val="0"/>
        </w:rPr>
        <w:t xml:space="preserve">u</w:t>
      </w:r>
      <w:r w:rsidDel="00000000" w:rsidR="00000000" w:rsidRPr="00000000">
        <w:rPr>
          <w:rtl w:val="0"/>
        </w:rPr>
      </w:r>
    </w:p>
    <w:p w:rsidR="00000000" w:rsidDel="00000000" w:rsidP="00000000" w:rsidRDefault="00000000" w:rsidRPr="00000000" w14:paraId="00000095">
      <w:p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jc w:val="center"/>
        <w:rPr/>
      </w:pPr>
      <w:r w:rsidDel="00000000" w:rsidR="00000000" w:rsidRPr="00000000">
        <w:rPr>
          <w:rtl w:val="0"/>
        </w:rPr>
        <w:t xml:space="preserve">T</w:t>
      </w:r>
      <w:r w:rsidDel="00000000" w:rsidR="00000000" w:rsidRPr="00000000">
        <w:rPr>
          <w:highlight w:val="magenta"/>
          <w:rtl w:val="0"/>
        </w:rPr>
        <w:t xml:space="preserve">u</w:t>
      </w:r>
      <w:r w:rsidDel="00000000" w:rsidR="00000000" w:rsidRPr="00000000">
        <w:rPr>
          <w:rtl w:val="0"/>
        </w:rPr>
        <w:t xml:space="preserve">t</w:t>
      </w:r>
      <w:r w:rsidDel="00000000" w:rsidR="00000000" w:rsidRPr="00000000">
        <w:rPr>
          <w:highlight w:val="magenta"/>
          <w:rtl w:val="0"/>
        </w:rPr>
        <w:t xml:space="preserve">u</w:t>
      </w:r>
      <w:r w:rsidDel="00000000" w:rsidR="00000000" w:rsidRPr="00000000">
        <w:rPr>
          <w:rtl w:val="0"/>
        </w:rPr>
        <w:t xml:space="preserve"> vai e</w:t>
      </w:r>
      <w:r w:rsidDel="00000000" w:rsidR="00000000" w:rsidRPr="00000000">
        <w:rPr>
          <w:shd w:fill="d5a6bd" w:val="clear"/>
          <w:rtl w:val="0"/>
        </w:rPr>
        <w:t xml:space="preserve">m</w:t>
      </w:r>
      <w:r w:rsidDel="00000000" w:rsidR="00000000" w:rsidRPr="00000000">
        <w:rPr>
          <w:rtl w:val="0"/>
        </w:rPr>
        <w:t xml:space="preserve">bora</w:t>
      </w:r>
    </w:p>
    <w:p w:rsidR="00000000" w:rsidDel="00000000" w:rsidP="00000000" w:rsidRDefault="00000000" w:rsidRPr="00000000" w14:paraId="00000096">
      <w:p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jc w:val="center"/>
        <w:rPr/>
      </w:pPr>
      <w:r w:rsidDel="00000000" w:rsidR="00000000" w:rsidRPr="00000000">
        <w:rPr>
          <w:rtl w:val="0"/>
        </w:rPr>
        <w:t xml:space="preserve">não pega o meu filhinho</w:t>
      </w:r>
    </w:p>
    <w:p w:rsidR="00000000" w:rsidDel="00000000" w:rsidP="00000000" w:rsidRDefault="00000000" w:rsidRPr="00000000" w14:paraId="00000097">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jc w:val="center"/>
        <w:rPr/>
      </w:pPr>
      <w:r w:rsidDel="00000000" w:rsidR="00000000" w:rsidRPr="00000000">
        <w:rPr>
          <w:shd w:fill="d5a6bd" w:val="clear"/>
          <w:rtl w:val="0"/>
        </w:rPr>
        <w:t xml:space="preserve">M</w:t>
      </w:r>
      <w:r w:rsidDel="00000000" w:rsidR="00000000" w:rsidRPr="00000000">
        <w:rPr>
          <w:highlight w:val="magenta"/>
          <w:rtl w:val="0"/>
        </w:rPr>
        <w:t xml:space="preserve">u</w:t>
      </w:r>
      <w:r w:rsidDel="00000000" w:rsidR="00000000" w:rsidRPr="00000000">
        <w:rPr>
          <w:rtl w:val="0"/>
        </w:rPr>
        <w:t xml:space="preserve">r</w:t>
      </w:r>
      <w:r w:rsidDel="00000000" w:rsidR="00000000" w:rsidRPr="00000000">
        <w:rPr>
          <w:highlight w:val="magenta"/>
          <w:rtl w:val="0"/>
        </w:rPr>
        <w:t xml:space="preserve">u</w:t>
      </w:r>
      <w:r w:rsidDel="00000000" w:rsidR="00000000" w:rsidRPr="00000000">
        <w:rPr>
          <w:rtl w:val="0"/>
        </w:rPr>
        <w:t xml:space="preserve">c</w:t>
      </w:r>
      <w:r w:rsidDel="00000000" w:rsidR="00000000" w:rsidRPr="00000000">
        <w:rPr>
          <w:highlight w:val="magenta"/>
          <w:rtl w:val="0"/>
        </w:rPr>
        <w:t xml:space="preserve">u</w:t>
      </w:r>
      <w:r w:rsidDel="00000000" w:rsidR="00000000" w:rsidRPr="00000000">
        <w:rPr>
          <w:rtl w:val="0"/>
        </w:rPr>
        <w:t xml:space="preserve">t</w:t>
      </w:r>
      <w:r w:rsidDel="00000000" w:rsidR="00000000" w:rsidRPr="00000000">
        <w:rPr>
          <w:highlight w:val="magenta"/>
          <w:rtl w:val="0"/>
        </w:rPr>
        <w:t xml:space="preserve">u</w:t>
      </w:r>
      <w:r w:rsidDel="00000000" w:rsidR="00000000" w:rsidRPr="00000000">
        <w:rPr>
          <w:rtl w:val="0"/>
        </w:rPr>
        <w:t xml:space="preserve">t</w:t>
      </w:r>
      <w:r w:rsidDel="00000000" w:rsidR="00000000" w:rsidRPr="00000000">
        <w:rPr>
          <w:highlight w:val="magenta"/>
          <w:rtl w:val="0"/>
        </w:rPr>
        <w:t xml:space="preserve">u</w:t>
      </w:r>
      <w:r w:rsidDel="00000000" w:rsidR="00000000" w:rsidRPr="00000000">
        <w:rPr>
          <w:rtl w:val="0"/>
        </w:rPr>
      </w:r>
    </w:p>
    <w:p w:rsidR="00000000" w:rsidDel="00000000" w:rsidP="00000000" w:rsidRDefault="00000000" w:rsidRPr="00000000" w14:paraId="00000098">
      <w:p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jc w:val="center"/>
        <w:rPr/>
      </w:pPr>
      <w:r w:rsidDel="00000000" w:rsidR="00000000" w:rsidRPr="00000000">
        <w:rPr>
          <w:shd w:fill="d5a6bd" w:val="clear"/>
          <w:rtl w:val="0"/>
        </w:rPr>
        <w:t xml:space="preserve">M</w:t>
      </w:r>
      <w:r w:rsidDel="00000000" w:rsidR="00000000" w:rsidRPr="00000000">
        <w:rPr>
          <w:highlight w:val="magenta"/>
          <w:rtl w:val="0"/>
        </w:rPr>
        <w:t xml:space="preserve">u</w:t>
      </w:r>
      <w:r w:rsidDel="00000000" w:rsidR="00000000" w:rsidRPr="00000000">
        <w:rPr>
          <w:rtl w:val="0"/>
        </w:rPr>
        <w:t xml:space="preserve">r</w:t>
      </w:r>
      <w:r w:rsidDel="00000000" w:rsidR="00000000" w:rsidRPr="00000000">
        <w:rPr>
          <w:highlight w:val="magenta"/>
          <w:rtl w:val="0"/>
        </w:rPr>
        <w:t xml:space="preserve">u</w:t>
      </w:r>
      <w:r w:rsidDel="00000000" w:rsidR="00000000" w:rsidRPr="00000000">
        <w:rPr>
          <w:rtl w:val="0"/>
        </w:rPr>
        <w:t xml:space="preserve">c</w:t>
      </w:r>
      <w:r w:rsidDel="00000000" w:rsidR="00000000" w:rsidRPr="00000000">
        <w:rPr>
          <w:highlight w:val="magenta"/>
          <w:rtl w:val="0"/>
        </w:rPr>
        <w:t xml:space="preserve">u</w:t>
      </w:r>
      <w:r w:rsidDel="00000000" w:rsidR="00000000" w:rsidRPr="00000000">
        <w:rPr>
          <w:rtl w:val="0"/>
        </w:rPr>
        <w:t xml:space="preserve">t</w:t>
      </w:r>
      <w:r w:rsidDel="00000000" w:rsidR="00000000" w:rsidRPr="00000000">
        <w:rPr>
          <w:highlight w:val="magenta"/>
          <w:rtl w:val="0"/>
        </w:rPr>
        <w:t xml:space="preserve">u</w:t>
      </w:r>
      <w:r w:rsidDel="00000000" w:rsidR="00000000" w:rsidRPr="00000000">
        <w:rPr>
          <w:rtl w:val="0"/>
        </w:rPr>
        <w:t xml:space="preserve">t</w:t>
      </w:r>
      <w:r w:rsidDel="00000000" w:rsidR="00000000" w:rsidRPr="00000000">
        <w:rPr>
          <w:highlight w:val="magenta"/>
          <w:rtl w:val="0"/>
        </w:rPr>
        <w:t xml:space="preserve">u</w:t>
      </w:r>
      <w:r w:rsidDel="00000000" w:rsidR="00000000" w:rsidRPr="00000000">
        <w:rPr>
          <w:rtl w:val="0"/>
        </w:rPr>
      </w:r>
    </w:p>
    <w:p w:rsidR="00000000" w:rsidDel="00000000" w:rsidP="00000000" w:rsidRDefault="00000000" w:rsidRPr="00000000" w14:paraId="00000099">
      <w:p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rPr>
          <w:b w:val="1"/>
          <w:sz w:val="24"/>
          <w:szCs w:val="24"/>
        </w:rPr>
      </w:pPr>
      <w:r w:rsidDel="00000000" w:rsidR="00000000" w:rsidRPr="00000000">
        <w:rPr>
          <w:rtl w:val="0"/>
        </w:rPr>
      </w:r>
    </w:p>
    <w:p w:rsidR="00000000" w:rsidDel="00000000" w:rsidP="00000000" w:rsidRDefault="00000000" w:rsidRPr="00000000" w14:paraId="0000009A">
      <w:pPr>
        <w:pBdr>
          <w:top w:color="000000" w:space="0" w:sz="0" w:val="none"/>
          <w:left w:color="000000" w:space="0" w:sz="0" w:val="none"/>
          <w:bottom w:color="000000" w:space="0" w:sz="0" w:val="none"/>
          <w:right w:color="000000" w:space="0" w:sz="0" w:val="none"/>
          <w:between w:color="000000" w:space="0" w:sz="0" w:val="none"/>
        </w:pBdr>
        <w:shd w:fill="ffffff" w:val="clear"/>
        <w:spacing w:after="600" w:line="276" w:lineRule="auto"/>
        <w:rPr>
          <w:sz w:val="22"/>
          <w:szCs w:val="22"/>
        </w:rPr>
      </w:pPr>
      <w:r w:rsidDel="00000000" w:rsidR="00000000" w:rsidRPr="00000000">
        <w:rPr>
          <w:b w:val="1"/>
          <w:highlight w:val="white"/>
          <w:rtl w:val="0"/>
        </w:rPr>
        <w:t xml:space="preserve">Tabela 3: análise das rimas de “Murucututu”</w:t>
      </w:r>
      <w:r w:rsidDel="00000000" w:rsidR="00000000" w:rsidRPr="00000000">
        <w:rPr>
          <w:rtl w:val="0"/>
        </w:rPr>
      </w:r>
    </w:p>
    <w:tbl>
      <w:tblPr>
        <w:tblStyle w:val="Table2"/>
        <w:tblW w:w="87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50"/>
        <w:gridCol w:w="6240"/>
        <w:tblGridChange w:id="0">
          <w:tblGrid>
            <w:gridCol w:w="2550"/>
            <w:gridCol w:w="6240"/>
          </w:tblGrid>
        </w:tblGridChange>
      </w:tblGrid>
      <w:tr>
        <w:trPr>
          <w:cantSplit w:val="0"/>
          <w:trHeight w:val="315" w:hRule="atLeast"/>
          <w:tblHeader w:val="0"/>
        </w:trPr>
        <w:tc>
          <w:tcPr>
            <w:gridSpan w:val="2"/>
            <w:tcBorders>
              <w:top w:color="000000" w:space="0" w:sz="4" w:val="single"/>
              <w:left w:color="000000" w:space="0" w:sz="4" w:val="single"/>
              <w:bottom w:color="000000" w:space="0" w:sz="4" w:val="single"/>
              <w:right w:color="000000" w:space="0" w:sz="4" w:val="single"/>
            </w:tcBorders>
            <w:shd w:fill="cccccc" w:val="clear"/>
            <w:tcMar>
              <w:top w:w="40.0" w:type="dxa"/>
              <w:left w:w="40.0" w:type="dxa"/>
              <w:bottom w:w="40.0" w:type="dxa"/>
              <w:right w:w="40.0" w:type="dxa"/>
            </w:tcMar>
            <w:vAlign w:val="bottom"/>
          </w:tcPr>
          <w:p w:rsidR="00000000" w:rsidDel="00000000" w:rsidP="00000000" w:rsidRDefault="00000000" w:rsidRPr="00000000" w14:paraId="0000009B">
            <w:pPr>
              <w:widowControl w:val="0"/>
              <w:spacing w:line="276" w:lineRule="auto"/>
              <w:jc w:val="center"/>
              <w:rPr>
                <w:rFonts w:ascii="Arial" w:cs="Arial" w:eastAsia="Arial" w:hAnsi="Arial"/>
                <w:sz w:val="22"/>
                <w:szCs w:val="22"/>
              </w:rPr>
            </w:pPr>
            <w:r w:rsidDel="00000000" w:rsidR="00000000" w:rsidRPr="00000000">
              <w:rPr>
                <w:b w:val="1"/>
                <w:sz w:val="22"/>
                <w:szCs w:val="22"/>
                <w:rtl w:val="0"/>
              </w:rPr>
              <w:t xml:space="preserve">MÚSICA: MURUCUTUTU</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D">
            <w:pPr>
              <w:widowControl w:val="0"/>
              <w:spacing w:line="276" w:lineRule="auto"/>
              <w:jc w:val="center"/>
              <w:rPr>
                <w:rFonts w:ascii="Arial" w:cs="Arial" w:eastAsia="Arial" w:hAnsi="Arial"/>
                <w:sz w:val="22"/>
                <w:szCs w:val="22"/>
              </w:rPr>
            </w:pPr>
            <w:r w:rsidDel="00000000" w:rsidR="00000000" w:rsidRPr="00000000">
              <w:rPr>
                <w:b w:val="1"/>
                <w:sz w:val="22"/>
                <w:szCs w:val="22"/>
                <w:rtl w:val="0"/>
              </w:rPr>
              <w:t xml:space="preserve">Acentos no fim dos versos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9E">
            <w:pPr>
              <w:widowControl w:val="0"/>
              <w:spacing w:line="276" w:lineRule="auto"/>
              <w:rPr>
                <w:rFonts w:ascii="Arial" w:cs="Arial" w:eastAsia="Arial" w:hAnsi="Arial"/>
                <w:b w:val="1"/>
                <w:sz w:val="22"/>
                <w:szCs w:val="22"/>
              </w:rPr>
            </w:pPr>
            <w:r w:rsidDel="00000000" w:rsidR="00000000" w:rsidRPr="00000000">
              <w:rPr>
                <w:sz w:val="22"/>
                <w:szCs w:val="22"/>
                <w:rtl w:val="0"/>
              </w:rPr>
              <w:t xml:space="preserve">"murucututu, murundu, andu, mandu" - </w:t>
            </w:r>
            <w:r w:rsidDel="00000000" w:rsidR="00000000" w:rsidRPr="00000000">
              <w:rPr>
                <w:b w:val="1"/>
                <w:sz w:val="22"/>
                <w:szCs w:val="22"/>
                <w:rtl w:val="0"/>
              </w:rPr>
              <w:t xml:space="preserve">agudas ou masculinas (oxítonas).</w:t>
            </w:r>
            <w:r w:rsidDel="00000000" w:rsidR="00000000" w:rsidRPr="00000000">
              <w:rPr>
                <w:rtl w:val="0"/>
              </w:rPr>
            </w:r>
          </w:p>
        </w:tc>
      </w:tr>
      <w:tr>
        <w:trPr>
          <w:cantSplit w:val="0"/>
          <w:trHeight w:val="76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F">
            <w:pPr>
              <w:widowControl w:val="0"/>
              <w:spacing w:line="276" w:lineRule="auto"/>
              <w:jc w:val="center"/>
              <w:rPr>
                <w:rFonts w:ascii="Arial" w:cs="Arial" w:eastAsia="Arial" w:hAnsi="Arial"/>
                <w:sz w:val="22"/>
                <w:szCs w:val="22"/>
              </w:rPr>
            </w:pPr>
            <w:r w:rsidDel="00000000" w:rsidR="00000000" w:rsidRPr="00000000">
              <w:rPr>
                <w:b w:val="1"/>
                <w:sz w:val="22"/>
                <w:szCs w:val="22"/>
                <w:rtl w:val="0"/>
              </w:rPr>
              <w:t xml:space="preserve">Posição na estrofe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A0">
            <w:pPr>
              <w:widowControl w:val="0"/>
              <w:spacing w:line="276" w:lineRule="auto"/>
              <w:rPr>
                <w:b w:val="1"/>
                <w:sz w:val="22"/>
                <w:szCs w:val="22"/>
              </w:rPr>
            </w:pPr>
            <w:r w:rsidDel="00000000" w:rsidR="00000000" w:rsidRPr="00000000">
              <w:rPr>
                <w:sz w:val="22"/>
                <w:szCs w:val="22"/>
                <w:rtl w:val="0"/>
              </w:rPr>
              <w:t xml:space="preserve">1ª e 2ª estrofes - </w:t>
            </w:r>
            <w:r w:rsidDel="00000000" w:rsidR="00000000" w:rsidRPr="00000000">
              <w:rPr>
                <w:b w:val="1"/>
                <w:sz w:val="22"/>
                <w:szCs w:val="22"/>
                <w:rtl w:val="0"/>
              </w:rPr>
              <w:t xml:space="preserve">misturadas</w:t>
            </w:r>
          </w:p>
          <w:p w:rsidR="00000000" w:rsidDel="00000000" w:rsidP="00000000" w:rsidRDefault="00000000" w:rsidRPr="00000000" w14:paraId="000000A1">
            <w:pPr>
              <w:widowControl w:val="0"/>
              <w:spacing w:line="276" w:lineRule="auto"/>
              <w:rPr>
                <w:sz w:val="22"/>
                <w:szCs w:val="22"/>
              </w:rPr>
            </w:pPr>
            <w:r w:rsidDel="00000000" w:rsidR="00000000" w:rsidRPr="00000000">
              <w:rPr>
                <w:sz w:val="22"/>
                <w:szCs w:val="22"/>
                <w:rtl w:val="0"/>
              </w:rPr>
              <w:t xml:space="preserve">1ª estrofe - "murucututu, murundu, velha e andu" - (aaba).</w:t>
            </w:r>
          </w:p>
          <w:p w:rsidR="00000000" w:rsidDel="00000000" w:rsidP="00000000" w:rsidRDefault="00000000" w:rsidRPr="00000000" w14:paraId="000000A2">
            <w:pPr>
              <w:widowControl w:val="0"/>
              <w:spacing w:line="276" w:lineRule="auto"/>
              <w:rPr>
                <w:rFonts w:ascii="Arial" w:cs="Arial" w:eastAsia="Arial" w:hAnsi="Arial"/>
                <w:sz w:val="22"/>
                <w:szCs w:val="22"/>
              </w:rPr>
            </w:pPr>
            <w:r w:rsidDel="00000000" w:rsidR="00000000" w:rsidRPr="00000000">
              <w:rPr>
                <w:sz w:val="22"/>
                <w:szCs w:val="22"/>
                <w:rtl w:val="0"/>
              </w:rPr>
              <w:t xml:space="preserve">2ª estrofe - "mandu, embora, filhinho, murucututu" - (abca)</w:t>
            </w:r>
            <w:r w:rsidDel="00000000" w:rsidR="00000000" w:rsidRPr="00000000">
              <w:rPr>
                <w:rtl w:val="0"/>
              </w:rPr>
            </w:r>
          </w:p>
        </w:tc>
      </w:tr>
      <w:tr>
        <w:trPr>
          <w:cantSplit w:val="0"/>
          <w:trHeight w:val="121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40.0" w:type="dxa"/>
              <w:left w:w="40.0" w:type="dxa"/>
              <w:bottom w:w="40.0" w:type="dxa"/>
              <w:right w:w="40.0" w:type="dxa"/>
            </w:tcMar>
            <w:vAlign w:val="center"/>
          </w:tcPr>
          <w:p w:rsidR="00000000" w:rsidDel="00000000" w:rsidP="00000000" w:rsidRDefault="00000000" w:rsidRPr="00000000" w14:paraId="000000A3">
            <w:pPr>
              <w:widowControl w:val="0"/>
              <w:spacing w:line="276" w:lineRule="auto"/>
              <w:jc w:val="center"/>
              <w:rPr>
                <w:rFonts w:ascii="Arial" w:cs="Arial" w:eastAsia="Arial" w:hAnsi="Arial"/>
                <w:sz w:val="22"/>
                <w:szCs w:val="22"/>
              </w:rPr>
            </w:pPr>
            <w:r w:rsidDel="00000000" w:rsidR="00000000" w:rsidRPr="00000000">
              <w:rPr>
                <w:b w:val="1"/>
                <w:sz w:val="22"/>
                <w:szCs w:val="22"/>
                <w:rtl w:val="0"/>
              </w:rPr>
              <w:t xml:space="preserve">Rimas internas/externas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A4">
            <w:pPr>
              <w:widowControl w:val="0"/>
              <w:spacing w:line="276" w:lineRule="auto"/>
              <w:rPr>
                <w:b w:val="1"/>
                <w:sz w:val="22"/>
                <w:szCs w:val="22"/>
              </w:rPr>
            </w:pPr>
            <w:r w:rsidDel="00000000" w:rsidR="00000000" w:rsidRPr="00000000">
              <w:rPr>
                <w:b w:val="1"/>
                <w:sz w:val="22"/>
                <w:szCs w:val="22"/>
                <w:rtl w:val="0"/>
              </w:rPr>
              <w:t xml:space="preserve">Externas:</w:t>
            </w:r>
          </w:p>
          <w:p w:rsidR="00000000" w:rsidDel="00000000" w:rsidP="00000000" w:rsidRDefault="00000000" w:rsidRPr="00000000" w14:paraId="000000A5">
            <w:pPr>
              <w:widowControl w:val="0"/>
              <w:spacing w:line="276" w:lineRule="auto"/>
              <w:rPr>
                <w:sz w:val="22"/>
                <w:szCs w:val="22"/>
              </w:rPr>
            </w:pPr>
            <w:r w:rsidDel="00000000" w:rsidR="00000000" w:rsidRPr="00000000">
              <w:rPr>
                <w:sz w:val="22"/>
                <w:szCs w:val="22"/>
                <w:rtl w:val="0"/>
              </w:rPr>
              <w:t xml:space="preserve">&gt;Versos 1,2 e 4 - "murundu, murundu e andu"</w:t>
            </w:r>
          </w:p>
          <w:p w:rsidR="00000000" w:rsidDel="00000000" w:rsidP="00000000" w:rsidRDefault="00000000" w:rsidRPr="00000000" w14:paraId="000000A6">
            <w:pPr>
              <w:widowControl w:val="0"/>
              <w:spacing w:line="276" w:lineRule="auto"/>
              <w:rPr>
                <w:sz w:val="22"/>
                <w:szCs w:val="22"/>
              </w:rPr>
            </w:pPr>
            <w:r w:rsidDel="00000000" w:rsidR="00000000" w:rsidRPr="00000000">
              <w:rPr>
                <w:sz w:val="22"/>
                <w:szCs w:val="22"/>
                <w:rtl w:val="0"/>
              </w:rPr>
              <w:t xml:space="preserve">&gt;Versos 5,8 e 9 - "mandu, murucututu e murucututu"</w:t>
            </w:r>
          </w:p>
          <w:p w:rsidR="00000000" w:rsidDel="00000000" w:rsidP="00000000" w:rsidRDefault="00000000" w:rsidRPr="00000000" w14:paraId="000000A7">
            <w:pPr>
              <w:widowControl w:val="0"/>
              <w:spacing w:line="276" w:lineRule="auto"/>
              <w:rPr>
                <w:b w:val="1"/>
                <w:sz w:val="22"/>
                <w:szCs w:val="22"/>
              </w:rPr>
            </w:pPr>
            <w:r w:rsidDel="00000000" w:rsidR="00000000" w:rsidRPr="00000000">
              <w:rPr>
                <w:b w:val="1"/>
                <w:sz w:val="22"/>
                <w:szCs w:val="22"/>
                <w:rtl w:val="0"/>
              </w:rPr>
              <w:t xml:space="preserve">Internas:</w:t>
            </w:r>
          </w:p>
          <w:p w:rsidR="00000000" w:rsidDel="00000000" w:rsidP="00000000" w:rsidRDefault="00000000" w:rsidRPr="00000000" w14:paraId="000000A8">
            <w:pPr>
              <w:widowControl w:val="0"/>
              <w:spacing w:line="276" w:lineRule="auto"/>
              <w:rPr>
                <w:rFonts w:ascii="Arial" w:cs="Arial" w:eastAsia="Arial" w:hAnsi="Arial"/>
                <w:sz w:val="22"/>
                <w:szCs w:val="22"/>
              </w:rPr>
            </w:pPr>
            <w:r w:rsidDel="00000000" w:rsidR="00000000" w:rsidRPr="00000000">
              <w:rPr>
                <w:sz w:val="22"/>
                <w:szCs w:val="22"/>
                <w:rtl w:val="0"/>
              </w:rPr>
              <w:t xml:space="preserve">&gt;Versos 1,2 e 5 - "murucututu, murundu, tutu e mandu"</w:t>
            </w:r>
            <w:r w:rsidDel="00000000" w:rsidR="00000000" w:rsidRPr="00000000">
              <w:rPr>
                <w:rtl w:val="0"/>
              </w:rPr>
            </w:r>
          </w:p>
        </w:tc>
      </w:tr>
      <w:tr>
        <w:trPr>
          <w:cantSplit w:val="0"/>
          <w:trHeight w:val="990"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40.0" w:type="dxa"/>
              <w:left w:w="40.0" w:type="dxa"/>
              <w:bottom w:w="40.0" w:type="dxa"/>
              <w:right w:w="40.0" w:type="dxa"/>
            </w:tcMar>
            <w:vAlign w:val="center"/>
          </w:tcPr>
          <w:p w:rsidR="00000000" w:rsidDel="00000000" w:rsidP="00000000" w:rsidRDefault="00000000" w:rsidRPr="00000000" w14:paraId="000000A9">
            <w:pPr>
              <w:widowControl w:val="0"/>
              <w:spacing w:line="276" w:lineRule="auto"/>
              <w:jc w:val="center"/>
              <w:rPr>
                <w:rFonts w:ascii="Arial" w:cs="Arial" w:eastAsia="Arial" w:hAnsi="Arial"/>
                <w:sz w:val="22"/>
                <w:szCs w:val="22"/>
              </w:rPr>
            </w:pPr>
            <w:r w:rsidDel="00000000" w:rsidR="00000000" w:rsidRPr="00000000">
              <w:rPr>
                <w:b w:val="1"/>
                <w:sz w:val="22"/>
                <w:szCs w:val="22"/>
                <w:rtl w:val="0"/>
              </w:rPr>
              <w:t xml:space="preserve">Rimas consoantes/toantes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AA">
            <w:pPr>
              <w:widowControl w:val="0"/>
              <w:spacing w:line="276" w:lineRule="auto"/>
              <w:rPr>
                <w:b w:val="1"/>
                <w:sz w:val="22"/>
                <w:szCs w:val="22"/>
              </w:rPr>
            </w:pPr>
            <w:r w:rsidDel="00000000" w:rsidR="00000000" w:rsidRPr="00000000">
              <w:rPr>
                <w:b w:val="1"/>
                <w:sz w:val="22"/>
                <w:szCs w:val="22"/>
                <w:rtl w:val="0"/>
              </w:rPr>
              <w:t xml:space="preserve">Toantes:</w:t>
            </w:r>
          </w:p>
          <w:p w:rsidR="00000000" w:rsidDel="00000000" w:rsidP="00000000" w:rsidRDefault="00000000" w:rsidRPr="00000000" w14:paraId="000000AB">
            <w:pPr>
              <w:widowControl w:val="0"/>
              <w:spacing w:line="276" w:lineRule="auto"/>
              <w:rPr>
                <w:sz w:val="22"/>
                <w:szCs w:val="22"/>
              </w:rPr>
            </w:pPr>
            <w:r w:rsidDel="00000000" w:rsidR="00000000" w:rsidRPr="00000000">
              <w:rPr>
                <w:sz w:val="22"/>
                <w:szCs w:val="22"/>
                <w:rtl w:val="0"/>
              </w:rPr>
              <w:t xml:space="preserve">&gt;"Murucututu" e "murundu", nos versos 1 e 2. "Tutu" e "mandu", no verso 5.</w:t>
            </w:r>
          </w:p>
          <w:p w:rsidR="00000000" w:rsidDel="00000000" w:rsidP="00000000" w:rsidRDefault="00000000" w:rsidRPr="00000000" w14:paraId="000000AC">
            <w:pPr>
              <w:widowControl w:val="0"/>
              <w:spacing w:line="276" w:lineRule="auto"/>
              <w:rPr>
                <w:b w:val="1"/>
                <w:sz w:val="22"/>
                <w:szCs w:val="22"/>
              </w:rPr>
            </w:pPr>
            <w:r w:rsidDel="00000000" w:rsidR="00000000" w:rsidRPr="00000000">
              <w:rPr>
                <w:b w:val="1"/>
                <w:sz w:val="22"/>
                <w:szCs w:val="22"/>
                <w:rtl w:val="0"/>
              </w:rPr>
              <w:t xml:space="preserve">Consoantes:</w:t>
            </w:r>
          </w:p>
          <w:p w:rsidR="00000000" w:rsidDel="00000000" w:rsidP="00000000" w:rsidRDefault="00000000" w:rsidRPr="00000000" w14:paraId="000000AD">
            <w:pPr>
              <w:widowControl w:val="0"/>
              <w:spacing w:line="276" w:lineRule="auto"/>
              <w:rPr>
                <w:rFonts w:ascii="Arial" w:cs="Arial" w:eastAsia="Arial" w:hAnsi="Arial"/>
                <w:sz w:val="22"/>
                <w:szCs w:val="22"/>
              </w:rPr>
            </w:pPr>
            <w:r w:rsidDel="00000000" w:rsidR="00000000" w:rsidRPr="00000000">
              <w:rPr>
                <w:sz w:val="22"/>
                <w:szCs w:val="22"/>
                <w:rtl w:val="0"/>
              </w:rPr>
              <w:t xml:space="preserve">&gt;"Murundu" e "andu", nos versos 1,2 e 4.</w:t>
            </w:r>
            <w:r w:rsidDel="00000000" w:rsidR="00000000" w:rsidRPr="00000000">
              <w:rPr>
                <w:rtl w:val="0"/>
              </w:rPr>
            </w:r>
          </w:p>
        </w:tc>
      </w:tr>
      <w:tr>
        <w:trPr>
          <w:cantSplit w:val="0"/>
          <w:trHeight w:val="52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40.0" w:type="dxa"/>
              <w:left w:w="40.0" w:type="dxa"/>
              <w:bottom w:w="40.0" w:type="dxa"/>
              <w:right w:w="40.0" w:type="dxa"/>
            </w:tcMar>
            <w:vAlign w:val="center"/>
          </w:tcPr>
          <w:p w:rsidR="00000000" w:rsidDel="00000000" w:rsidP="00000000" w:rsidRDefault="00000000" w:rsidRPr="00000000" w14:paraId="000000AE">
            <w:pPr>
              <w:widowControl w:val="0"/>
              <w:spacing w:line="276" w:lineRule="auto"/>
              <w:jc w:val="center"/>
              <w:rPr>
                <w:rFonts w:ascii="Arial" w:cs="Arial" w:eastAsia="Arial" w:hAnsi="Arial"/>
                <w:sz w:val="22"/>
                <w:szCs w:val="22"/>
              </w:rPr>
            </w:pPr>
            <w:r w:rsidDel="00000000" w:rsidR="00000000" w:rsidRPr="00000000">
              <w:rPr>
                <w:b w:val="1"/>
                <w:sz w:val="22"/>
                <w:szCs w:val="22"/>
                <w:rtl w:val="0"/>
              </w:rPr>
              <w:t xml:space="preserve">Rimas ricas/pobres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AF">
            <w:pPr>
              <w:widowControl w:val="0"/>
              <w:spacing w:line="276" w:lineRule="auto"/>
              <w:rPr>
                <w:b w:val="1"/>
                <w:sz w:val="22"/>
                <w:szCs w:val="22"/>
              </w:rPr>
            </w:pPr>
            <w:r w:rsidDel="00000000" w:rsidR="00000000" w:rsidRPr="00000000">
              <w:rPr>
                <w:sz w:val="22"/>
                <w:szCs w:val="22"/>
                <w:rtl w:val="0"/>
              </w:rPr>
              <w:t xml:space="preserve">"Tutu" (substantivo) e "mandu" (adjetivo) - são rimas</w:t>
            </w:r>
            <w:r w:rsidDel="00000000" w:rsidR="00000000" w:rsidRPr="00000000">
              <w:rPr>
                <w:b w:val="1"/>
                <w:sz w:val="22"/>
                <w:szCs w:val="22"/>
                <w:rtl w:val="0"/>
              </w:rPr>
              <w:t xml:space="preserve"> ricas.</w:t>
            </w:r>
          </w:p>
          <w:p w:rsidR="00000000" w:rsidDel="00000000" w:rsidP="00000000" w:rsidRDefault="00000000" w:rsidRPr="00000000" w14:paraId="000000B0">
            <w:pPr>
              <w:widowControl w:val="0"/>
              <w:spacing w:line="276" w:lineRule="auto"/>
              <w:rPr>
                <w:rFonts w:ascii="Arial" w:cs="Arial" w:eastAsia="Arial" w:hAnsi="Arial"/>
                <w:sz w:val="22"/>
                <w:szCs w:val="22"/>
              </w:rPr>
            </w:pPr>
            <w:r w:rsidDel="00000000" w:rsidR="00000000" w:rsidRPr="00000000">
              <w:rPr>
                <w:sz w:val="22"/>
                <w:szCs w:val="22"/>
                <w:rtl w:val="0"/>
              </w:rPr>
              <w:t xml:space="preserve">Todas as outras rimas são </w:t>
            </w:r>
            <w:r w:rsidDel="00000000" w:rsidR="00000000" w:rsidRPr="00000000">
              <w:rPr>
                <w:b w:val="1"/>
                <w:sz w:val="22"/>
                <w:szCs w:val="22"/>
                <w:rtl w:val="0"/>
              </w:rPr>
              <w:t xml:space="preserve">pobres </w:t>
            </w:r>
            <w:r w:rsidDel="00000000" w:rsidR="00000000" w:rsidRPr="00000000">
              <w:rPr>
                <w:sz w:val="22"/>
                <w:szCs w:val="22"/>
                <w:rtl w:val="0"/>
              </w:rPr>
              <w:t xml:space="preserve">(todas substantivos).</w:t>
            </w:r>
            <w:r w:rsidDel="00000000" w:rsidR="00000000" w:rsidRPr="00000000">
              <w:rPr>
                <w:rtl w:val="0"/>
              </w:rPr>
            </w:r>
          </w:p>
        </w:tc>
      </w:tr>
      <w:tr>
        <w:trPr>
          <w:cantSplit w:val="0"/>
          <w:trHeight w:val="525" w:hRule="atLeast"/>
          <w:tblHeader w:val="0"/>
        </w:trPr>
        <w:tc>
          <w:tcPr>
            <w:tcBorders>
              <w:top w:color="cccccc" w:space="0" w:sz="4" w:val="single"/>
              <w:left w:color="000000" w:space="0" w:sz="4" w:val="single"/>
              <w:bottom w:color="000000" w:space="0" w:sz="4" w:val="single"/>
              <w:right w:color="000000" w:space="0" w:sz="4" w:val="single"/>
            </w:tcBorders>
            <w:shd w:fill="efefef" w:val="clear"/>
            <w:tcMar>
              <w:top w:w="40.0" w:type="dxa"/>
              <w:left w:w="40.0" w:type="dxa"/>
              <w:bottom w:w="40.0" w:type="dxa"/>
              <w:right w:w="40.0" w:type="dxa"/>
            </w:tcMar>
            <w:vAlign w:val="center"/>
          </w:tcPr>
          <w:p w:rsidR="00000000" w:rsidDel="00000000" w:rsidP="00000000" w:rsidRDefault="00000000" w:rsidRPr="00000000" w14:paraId="000000B1">
            <w:pPr>
              <w:widowControl w:val="0"/>
              <w:spacing w:line="276" w:lineRule="auto"/>
              <w:jc w:val="center"/>
              <w:rPr>
                <w:rFonts w:ascii="Arial" w:cs="Arial" w:eastAsia="Arial" w:hAnsi="Arial"/>
                <w:sz w:val="22"/>
                <w:szCs w:val="22"/>
              </w:rPr>
            </w:pPr>
            <w:r w:rsidDel="00000000" w:rsidR="00000000" w:rsidRPr="00000000">
              <w:rPr>
                <w:b w:val="1"/>
                <w:sz w:val="22"/>
                <w:szCs w:val="22"/>
                <w:rtl w:val="0"/>
              </w:rPr>
              <w:t xml:space="preserve">Assonâncias/aliterações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B2">
            <w:pPr>
              <w:widowControl w:val="0"/>
              <w:spacing w:line="276" w:lineRule="auto"/>
              <w:rPr>
                <w:sz w:val="22"/>
                <w:szCs w:val="22"/>
              </w:rPr>
            </w:pPr>
            <w:r w:rsidDel="00000000" w:rsidR="00000000" w:rsidRPr="00000000">
              <w:rPr>
                <w:sz w:val="22"/>
                <w:szCs w:val="22"/>
                <w:rtl w:val="0"/>
              </w:rPr>
              <w:t xml:space="preserve">Letra</w:t>
            </w:r>
            <w:r w:rsidDel="00000000" w:rsidR="00000000" w:rsidRPr="00000000">
              <w:rPr>
                <w:b w:val="1"/>
                <w:sz w:val="22"/>
                <w:szCs w:val="22"/>
                <w:rtl w:val="0"/>
              </w:rPr>
              <w:t xml:space="preserve"> "u"</w:t>
            </w:r>
            <w:r w:rsidDel="00000000" w:rsidR="00000000" w:rsidRPr="00000000">
              <w:rPr>
                <w:sz w:val="22"/>
                <w:szCs w:val="22"/>
                <w:rtl w:val="0"/>
              </w:rPr>
              <w:t xml:space="preserve">- "murucututu, murundu, andu, tutu, mandu".</w:t>
            </w:r>
          </w:p>
          <w:p w:rsidR="00000000" w:rsidDel="00000000" w:rsidP="00000000" w:rsidRDefault="00000000" w:rsidRPr="00000000" w14:paraId="000000B3">
            <w:pPr>
              <w:widowControl w:val="0"/>
              <w:spacing w:line="276" w:lineRule="auto"/>
              <w:rPr>
                <w:sz w:val="22"/>
                <w:szCs w:val="22"/>
              </w:rPr>
            </w:pPr>
            <w:r w:rsidDel="00000000" w:rsidR="00000000" w:rsidRPr="00000000">
              <w:rPr>
                <w:sz w:val="22"/>
                <w:szCs w:val="22"/>
                <w:rtl w:val="0"/>
              </w:rPr>
              <w:t xml:space="preserve">Letra </w:t>
            </w:r>
            <w:r w:rsidDel="00000000" w:rsidR="00000000" w:rsidRPr="00000000">
              <w:rPr>
                <w:b w:val="1"/>
                <w:sz w:val="22"/>
                <w:szCs w:val="22"/>
                <w:rtl w:val="0"/>
              </w:rPr>
              <w:t xml:space="preserve">"m"</w:t>
            </w:r>
            <w:r w:rsidDel="00000000" w:rsidR="00000000" w:rsidRPr="00000000">
              <w:rPr>
                <w:sz w:val="22"/>
                <w:szCs w:val="22"/>
                <w:rtl w:val="0"/>
              </w:rPr>
              <w:t xml:space="preserve">- "murucututu, mandu, murundu, vem, embora e </w:t>
            </w:r>
            <w:r w:rsidDel="00000000" w:rsidR="00000000" w:rsidRPr="00000000">
              <w:rPr>
                <w:sz w:val="22"/>
                <w:szCs w:val="22"/>
                <w:rtl w:val="0"/>
              </w:rPr>
              <w:t xml:space="preserve">menino</w:t>
            </w:r>
            <w:r w:rsidDel="00000000" w:rsidR="00000000" w:rsidRPr="00000000">
              <w:rPr>
                <w:sz w:val="22"/>
                <w:szCs w:val="22"/>
                <w:rtl w:val="0"/>
              </w:rPr>
              <w:t xml:space="preserve">".</w:t>
            </w:r>
          </w:p>
          <w:p w:rsidR="00000000" w:rsidDel="00000000" w:rsidP="00000000" w:rsidRDefault="00000000" w:rsidRPr="00000000" w14:paraId="000000B4">
            <w:pPr>
              <w:widowControl w:val="0"/>
              <w:spacing w:line="276" w:lineRule="auto"/>
              <w:rPr>
                <w:sz w:val="22"/>
                <w:szCs w:val="22"/>
              </w:rPr>
            </w:pPr>
            <w:r w:rsidDel="00000000" w:rsidR="00000000" w:rsidRPr="00000000">
              <w:rPr>
                <w:sz w:val="22"/>
                <w:szCs w:val="22"/>
                <w:rtl w:val="0"/>
              </w:rPr>
              <w:t xml:space="preserve">Letra </w:t>
            </w:r>
            <w:r w:rsidDel="00000000" w:rsidR="00000000" w:rsidRPr="00000000">
              <w:rPr>
                <w:b w:val="1"/>
                <w:sz w:val="22"/>
                <w:szCs w:val="22"/>
                <w:rtl w:val="0"/>
              </w:rPr>
              <w:t xml:space="preserve">“á”</w:t>
            </w:r>
            <w:r w:rsidDel="00000000" w:rsidR="00000000" w:rsidRPr="00000000">
              <w:rPr>
                <w:sz w:val="22"/>
                <w:szCs w:val="22"/>
                <w:rtl w:val="0"/>
              </w:rPr>
              <w:t xml:space="preserve"> - “sinhá, lá, detrás”.</w:t>
            </w:r>
          </w:p>
        </w:tc>
      </w:tr>
    </w:tbl>
    <w:p w:rsidR="00000000" w:rsidDel="00000000" w:rsidP="00000000" w:rsidRDefault="00000000" w:rsidRPr="00000000" w14:paraId="000000B5">
      <w:pPr>
        <w:pBdr>
          <w:top w:color="000000" w:space="0" w:sz="0" w:val="none"/>
          <w:left w:color="000000" w:space="0" w:sz="0" w:val="none"/>
          <w:bottom w:color="000000" w:space="0" w:sz="0" w:val="none"/>
          <w:right w:color="000000" w:space="0" w:sz="0" w:val="none"/>
          <w:between w:color="000000" w:space="0" w:sz="0" w:val="none"/>
        </w:pBdr>
        <w:shd w:fill="ffffff" w:val="clear"/>
        <w:spacing w:after="600" w:line="276" w:lineRule="auto"/>
        <w:rPr>
          <w:sz w:val="24"/>
          <w:szCs w:val="24"/>
          <w:highlight w:val="white"/>
        </w:rPr>
      </w:pPr>
      <w:r w:rsidDel="00000000" w:rsidR="00000000" w:rsidRPr="00000000">
        <w:rPr>
          <w:highlight w:val="white"/>
          <w:rtl w:val="0"/>
        </w:rPr>
        <w:t xml:space="preserve">Fonte: elaborada pela autora (2024).</w:t>
      </w:r>
      <w:r w:rsidDel="00000000" w:rsidR="00000000" w:rsidRPr="00000000">
        <w:rPr>
          <w:rtl w:val="0"/>
        </w:rPr>
      </w:r>
    </w:p>
    <w:p w:rsidR="00000000" w:rsidDel="00000000" w:rsidP="00000000" w:rsidRDefault="00000000" w:rsidRPr="00000000" w14:paraId="000000B6">
      <w:p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firstLine="850.3937007874017"/>
        <w:jc w:val="both"/>
        <w:rPr>
          <w:sz w:val="24"/>
          <w:szCs w:val="24"/>
          <w:highlight w:val="white"/>
        </w:rPr>
      </w:pPr>
      <w:r w:rsidDel="00000000" w:rsidR="00000000" w:rsidRPr="00000000">
        <w:rPr>
          <w:sz w:val="24"/>
          <w:szCs w:val="24"/>
          <w:highlight w:val="white"/>
          <w:rtl w:val="0"/>
        </w:rPr>
        <w:t xml:space="preserve">Através da tabela acima podemos ver que ao fim dos versos as rimas são agudas, ou seja, terminadas em palavras oxítonas, como “murucututu, mundu, murundu, andu e mandu”. As rimas são misturadas, na primeira estrofe finaliza-se em “aaba”, ou seja, boa parte das palavras rimam e na segunda as rimas se dão entre o primeiro e o último verso, ficando misturadas “abca”. </w:t>
      </w:r>
    </w:p>
    <w:p w:rsidR="00000000" w:rsidDel="00000000" w:rsidP="00000000" w:rsidRDefault="00000000" w:rsidRPr="00000000" w14:paraId="000000B7">
      <w:p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firstLine="850.3937007874017"/>
        <w:jc w:val="both"/>
        <w:rPr>
          <w:sz w:val="24"/>
          <w:szCs w:val="24"/>
        </w:rPr>
      </w:pPr>
      <w:r w:rsidDel="00000000" w:rsidR="00000000" w:rsidRPr="00000000">
        <w:rPr>
          <w:sz w:val="24"/>
          <w:szCs w:val="24"/>
          <w:highlight w:val="white"/>
          <w:rtl w:val="0"/>
        </w:rPr>
        <w:t xml:space="preserve">Neste acalanto há rimas externas na estrofe 1, com as palavras “</w:t>
      </w:r>
      <w:r w:rsidDel="00000000" w:rsidR="00000000" w:rsidRPr="00000000">
        <w:rPr>
          <w:sz w:val="24"/>
          <w:szCs w:val="24"/>
          <w:rtl w:val="0"/>
        </w:rPr>
        <w:t xml:space="preserve">murundu, murundu e andu” e na estrofe 2, com as palavras “mandu, murucututu e murucututu” e</w:t>
      </w:r>
      <w:r w:rsidDel="00000000" w:rsidR="00000000" w:rsidRPr="00000000">
        <w:rPr>
          <w:sz w:val="24"/>
          <w:szCs w:val="24"/>
          <w:highlight w:val="white"/>
          <w:rtl w:val="0"/>
        </w:rPr>
        <w:t xml:space="preserve"> rimas internas na estrofe 1, com “</w:t>
      </w:r>
      <w:r w:rsidDel="00000000" w:rsidR="00000000" w:rsidRPr="00000000">
        <w:rPr>
          <w:sz w:val="24"/>
          <w:szCs w:val="24"/>
          <w:rtl w:val="0"/>
        </w:rPr>
        <w:t xml:space="preserve">murucututu, murundu, tutu e mandu” e na estrofe 2, com “ mandu e tudo”. Por ser muito sonoro, o texto está carregado de rimas toantes, como vemos na tabela acima, </w:t>
      </w:r>
      <w:r w:rsidDel="00000000" w:rsidR="00000000" w:rsidRPr="00000000">
        <w:rPr>
          <w:sz w:val="24"/>
          <w:szCs w:val="24"/>
          <w:rtl w:val="0"/>
        </w:rPr>
        <w:t xml:space="preserve">e apenas</w:t>
      </w:r>
      <w:r w:rsidDel="00000000" w:rsidR="00000000" w:rsidRPr="00000000">
        <w:rPr>
          <w:sz w:val="24"/>
          <w:szCs w:val="24"/>
          <w:rtl w:val="0"/>
        </w:rPr>
        <w:t xml:space="preserve"> uma rima consoante em “murundu e andu”. Há rimas ricas com a utilização do substantivo “tutu” e o adjetivo “mandu”, todas as outras rimas são pobres por serem utilizados substantivos.</w:t>
      </w:r>
    </w:p>
    <w:p w:rsidR="00000000" w:rsidDel="00000000" w:rsidP="00000000" w:rsidRDefault="00000000" w:rsidRPr="00000000" w14:paraId="000000B8">
      <w:p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firstLine="850.3937007874017"/>
        <w:jc w:val="both"/>
        <w:rPr>
          <w:sz w:val="24"/>
          <w:szCs w:val="24"/>
        </w:rPr>
      </w:pPr>
      <w:r w:rsidDel="00000000" w:rsidR="00000000" w:rsidRPr="00000000">
        <w:rPr>
          <w:sz w:val="24"/>
          <w:szCs w:val="24"/>
          <w:rtl w:val="0"/>
        </w:rPr>
        <w:t xml:space="preserve">As aliterações e assonâncias se baseiam na repetição das letras “u” e “m”. Murucututu é uma coruja que vive nas florestas brasileiras e possui hábitos noturnos. De acordo com Machado (2012, p.136), as amas indígenas dizem que a murucututu traz sono às crianças que tardam a dormir. A letra “u”, ou a sílaba “tu” podem remeter ao canto da coruja. A autora acrescenta que:</w:t>
      </w:r>
    </w:p>
    <w:p w:rsidR="00000000" w:rsidDel="00000000" w:rsidP="00000000" w:rsidRDefault="00000000" w:rsidRPr="00000000" w14:paraId="000000B9">
      <w:pPr>
        <w:pBdr>
          <w:top w:color="000000" w:space="0" w:sz="0" w:val="none"/>
          <w:left w:color="000000" w:space="0" w:sz="0" w:val="none"/>
          <w:bottom w:color="000000" w:space="0" w:sz="0" w:val="none"/>
          <w:right w:color="000000" w:space="0" w:sz="0" w:val="none"/>
          <w:between w:color="000000" w:space="0" w:sz="0" w:val="none"/>
        </w:pBdr>
        <w:shd w:fill="ffffff" w:val="clear"/>
        <w:spacing w:after="0" w:line="240" w:lineRule="auto"/>
        <w:ind w:left="2834.645669291339" w:firstLine="0"/>
        <w:jc w:val="both"/>
        <w:rPr>
          <w:color w:val="2a2a2a"/>
          <w:highlight w:val="white"/>
        </w:rPr>
      </w:pPr>
      <w:r w:rsidDel="00000000" w:rsidR="00000000" w:rsidRPr="00000000">
        <w:rPr>
          <w:rtl w:val="0"/>
        </w:rPr>
        <w:t xml:space="preserve">O fonema /u/ é considerado vogal ‘grave, fechada e velar posterior’, cuja articulação requer uma </w:t>
      </w:r>
      <w:r w:rsidDel="00000000" w:rsidR="00000000" w:rsidRPr="00000000">
        <w:rPr>
          <w:rtl w:val="0"/>
        </w:rPr>
        <w:t xml:space="preserve">posteriorização</w:t>
      </w:r>
      <w:r w:rsidDel="00000000" w:rsidR="00000000" w:rsidRPr="00000000">
        <w:rPr>
          <w:rtl w:val="0"/>
        </w:rPr>
        <w:t xml:space="preserve"> da língua e um arredondamento dos lábios. Parece trazer o som para dentro, quase nasal, produzindo então uma sonoridade oclusa, grave, próxima à guturalidade. </w:t>
      </w:r>
      <w:r w:rsidDel="00000000" w:rsidR="00000000" w:rsidRPr="00000000">
        <w:rPr>
          <w:sz w:val="24"/>
          <w:szCs w:val="24"/>
          <w:rtl w:val="0"/>
        </w:rPr>
        <w:t xml:space="preserve">(</w:t>
      </w:r>
      <w:r w:rsidDel="00000000" w:rsidR="00000000" w:rsidRPr="00000000">
        <w:rPr>
          <w:rtl w:val="0"/>
        </w:rPr>
        <w:t xml:space="preserve">MACHADO 2012, p.139)</w:t>
      </w:r>
      <w:r w:rsidDel="00000000" w:rsidR="00000000" w:rsidRPr="00000000">
        <w:rPr>
          <w:rtl w:val="0"/>
        </w:rPr>
      </w:r>
    </w:p>
    <w:p w:rsidR="00000000" w:rsidDel="00000000" w:rsidP="00000000" w:rsidRDefault="00000000" w:rsidRPr="00000000" w14:paraId="000000BA">
      <w:p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0" w:firstLine="0"/>
        <w:jc w:val="both"/>
        <w:rPr>
          <w:color w:val="2a2a2a"/>
          <w:sz w:val="24"/>
          <w:szCs w:val="24"/>
          <w:highlight w:val="white"/>
        </w:rPr>
      </w:pPr>
      <w:r w:rsidDel="00000000" w:rsidR="00000000" w:rsidRPr="00000000">
        <w:rPr>
          <w:rtl w:val="0"/>
        </w:rPr>
      </w:r>
    </w:p>
    <w:p w:rsidR="00000000" w:rsidDel="00000000" w:rsidP="00000000" w:rsidRDefault="00000000" w:rsidRPr="00000000" w14:paraId="000000BB">
      <w:p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0" w:firstLine="850.3937007874013"/>
        <w:jc w:val="both"/>
        <w:rPr>
          <w:sz w:val="24"/>
          <w:szCs w:val="24"/>
          <w:highlight w:val="white"/>
        </w:rPr>
      </w:pPr>
      <w:r w:rsidDel="00000000" w:rsidR="00000000" w:rsidRPr="00000000">
        <w:rPr>
          <w:sz w:val="24"/>
          <w:szCs w:val="24"/>
          <w:highlight w:val="white"/>
          <w:rtl w:val="0"/>
        </w:rPr>
        <w:t xml:space="preserve">Observamos que a letra “u”, ao “trazer o som pra dentro”, ter uma “sonoridade oclusa”, ser uma vogal “fechada”, pode remeter a algo escuro, pode levar a criança para dentro de si, esse algo fechado, esse momento de sono, no qual o inconsciente se manifesta.</w:t>
      </w:r>
    </w:p>
    <w:p w:rsidR="00000000" w:rsidDel="00000000" w:rsidP="00000000" w:rsidRDefault="00000000" w:rsidRPr="00000000" w14:paraId="000000BC">
      <w:p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0" w:firstLine="850.3937007874013"/>
        <w:jc w:val="both"/>
        <w:rPr>
          <w:sz w:val="24"/>
          <w:szCs w:val="24"/>
          <w:highlight w:val="white"/>
        </w:rPr>
      </w:pPr>
      <w:r w:rsidDel="00000000" w:rsidR="00000000" w:rsidRPr="00000000">
        <w:rPr>
          <w:sz w:val="24"/>
          <w:szCs w:val="24"/>
          <w:highlight w:val="white"/>
          <w:rtl w:val="0"/>
        </w:rPr>
        <w:t xml:space="preserve">Em ambos os textos, observa-se a presença de assonâncias com fonemas de articulação posterior: a vogal "o" em "boi da cara preta" e a vogal "u" em "murucututu" e isso cria uma sensação de escuridão, lembra a noite, podendo auxiliar no sono da criança. Apesar dessa semelhança, há também muitas diferenças. “Murucututu” é um texto mais longo e apresenta diversas rimas oxítonas, externas e internas, proporcionando maior variedade. Já o “Boi da cara preta” é curto e possui apenas duas rimas externas, que são paroxítonas. Ambas as letras se interessam em uma boa construção rímica, ou seja, há uma preocupação em evidenciar textos sonoros com repetições de padrões de fonemas, e isso reforça a ideia de pêndulo e de “indução ao </w:t>
      </w:r>
      <w:r w:rsidDel="00000000" w:rsidR="00000000" w:rsidRPr="00000000">
        <w:rPr>
          <w:sz w:val="24"/>
          <w:szCs w:val="24"/>
          <w:highlight w:val="white"/>
          <w:rtl w:val="0"/>
        </w:rPr>
        <w:t xml:space="preserve">sono</w:t>
      </w:r>
      <w:r w:rsidDel="00000000" w:rsidR="00000000" w:rsidRPr="00000000">
        <w:rPr>
          <w:sz w:val="24"/>
          <w:szCs w:val="24"/>
          <w:highlight w:val="white"/>
          <w:rtl w:val="0"/>
        </w:rPr>
        <w:t xml:space="preserve">”.</w:t>
      </w:r>
      <w:r w:rsidDel="00000000" w:rsidR="00000000" w:rsidRPr="00000000">
        <w:rPr>
          <w:color w:val="ff0000"/>
          <w:sz w:val="24"/>
          <w:szCs w:val="24"/>
          <w:highlight w:val="white"/>
          <w:rtl w:val="0"/>
        </w:rPr>
        <w:t xml:space="preserve"> </w:t>
      </w:r>
      <w:r w:rsidDel="00000000" w:rsidR="00000000" w:rsidRPr="00000000">
        <w:rPr>
          <w:sz w:val="24"/>
          <w:szCs w:val="24"/>
          <w:highlight w:val="white"/>
          <w:rtl w:val="0"/>
        </w:rPr>
        <w:t xml:space="preserve">Esses tópicos </w:t>
      </w:r>
      <w:r w:rsidDel="00000000" w:rsidR="00000000" w:rsidRPr="00000000">
        <w:rPr>
          <w:sz w:val="24"/>
          <w:szCs w:val="24"/>
          <w:highlight w:val="white"/>
          <w:rtl w:val="0"/>
        </w:rPr>
        <w:t xml:space="preserve">destacam as</w:t>
      </w:r>
      <w:r w:rsidDel="00000000" w:rsidR="00000000" w:rsidRPr="00000000">
        <w:rPr>
          <w:sz w:val="24"/>
          <w:szCs w:val="24"/>
          <w:highlight w:val="white"/>
          <w:rtl w:val="0"/>
        </w:rPr>
        <w:t xml:space="preserve"> igualdades e diversidades na estrutura e sonoridade </w:t>
      </w:r>
      <w:r w:rsidDel="00000000" w:rsidR="00000000" w:rsidRPr="00000000">
        <w:rPr>
          <w:sz w:val="24"/>
          <w:szCs w:val="24"/>
          <w:highlight w:val="white"/>
          <w:rtl w:val="0"/>
        </w:rPr>
        <w:t xml:space="preserve">poética</w:t>
      </w:r>
      <w:r w:rsidDel="00000000" w:rsidR="00000000" w:rsidRPr="00000000">
        <w:rPr>
          <w:sz w:val="24"/>
          <w:szCs w:val="24"/>
          <w:highlight w:val="white"/>
          <w:rtl w:val="0"/>
        </w:rPr>
        <w:t xml:space="preserve">.</w:t>
      </w:r>
    </w:p>
    <w:p w:rsidR="00000000" w:rsidDel="00000000" w:rsidP="00000000" w:rsidRDefault="00000000" w:rsidRPr="00000000" w14:paraId="000000BD">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rPr>
          <w:sz w:val="24"/>
          <w:szCs w:val="24"/>
          <w:highlight w:val="white"/>
        </w:rPr>
      </w:pPr>
      <w:r w:rsidDel="00000000" w:rsidR="00000000" w:rsidRPr="00000000">
        <w:rPr>
          <w:rtl w:val="0"/>
        </w:rPr>
      </w:r>
    </w:p>
    <w:p w:rsidR="00000000" w:rsidDel="00000000" w:rsidP="00000000" w:rsidRDefault="00000000" w:rsidRPr="00000000" w14:paraId="000000BE">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rPr>
          <w:b w:val="1"/>
          <w:sz w:val="24"/>
          <w:szCs w:val="24"/>
        </w:rPr>
      </w:pPr>
      <w:r w:rsidDel="00000000" w:rsidR="00000000" w:rsidRPr="00000000">
        <w:rPr>
          <w:b w:val="1"/>
          <w:sz w:val="24"/>
          <w:szCs w:val="24"/>
          <w:rtl w:val="0"/>
        </w:rPr>
        <w:t xml:space="preserve">ANÁLISE PROSÓDICA</w:t>
        <w:br w:type="textWrapping"/>
      </w:r>
    </w:p>
    <w:p w:rsidR="00000000" w:rsidDel="00000000" w:rsidP="00000000" w:rsidRDefault="00000000" w:rsidRPr="00000000" w14:paraId="000000BF">
      <w:p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firstLine="850.3937007874017"/>
        <w:jc w:val="both"/>
        <w:rPr>
          <w:sz w:val="24"/>
          <w:szCs w:val="24"/>
        </w:rPr>
      </w:pPr>
      <w:r w:rsidDel="00000000" w:rsidR="00000000" w:rsidRPr="00000000">
        <w:rPr>
          <w:sz w:val="24"/>
          <w:szCs w:val="24"/>
          <w:rtl w:val="0"/>
        </w:rPr>
        <w:t xml:space="preserve">Neste momento haverá a</w:t>
      </w:r>
      <w:r w:rsidDel="00000000" w:rsidR="00000000" w:rsidRPr="00000000">
        <w:rPr>
          <w:sz w:val="24"/>
          <w:szCs w:val="24"/>
          <w:rtl w:val="0"/>
        </w:rPr>
        <w:t xml:space="preserve"> análise prosódica, ou seja, a análise do que,</w:t>
      </w:r>
      <w:sdt>
        <w:sdtPr>
          <w:tag w:val="goog_rdk_0"/>
        </w:sdtPr>
        <w:sdtContent>
          <w:r w:rsidDel="00000000" w:rsidR="00000000" w:rsidRPr="00000000">
            <w:rPr>
              <w:rFonts w:ascii="Cardo" w:cs="Cardo" w:eastAsia="Cardo" w:hAnsi="Cardo"/>
              <w:sz w:val="24"/>
              <w:szCs w:val="24"/>
              <w:rtl w:val="0"/>
            </w:rPr>
            <w:t xml:space="preserve"> de acordo com Xavier e Mateus (1992, apud Vasconcelos, 2013, p.26) é o “estudo da natureza e funcionamento das variações de tom, intensidade e duração na cadeia falada”. Na prosódia temos os movimentos denominados ársis ↗, que são os deslocamentos das frases para cima e os denominados thésis </w:t>
          </w:r>
        </w:sdtContent>
      </w:sdt>
      <w:r w:rsidDel="00000000" w:rsidR="00000000" w:rsidRPr="00000000">
        <w:rPr>
          <w:rFonts w:ascii="Cardo" w:cs="Cardo" w:eastAsia="Cardo" w:hAnsi="Cardo"/>
          <w:b w:val="1"/>
          <w:sz w:val="24"/>
          <w:szCs w:val="24"/>
          <w:rtl w:val="0"/>
        </w:rPr>
        <w:t xml:space="preserve">↷</w:t>
      </w:r>
      <w:r w:rsidDel="00000000" w:rsidR="00000000" w:rsidRPr="00000000">
        <w:rPr>
          <w:sz w:val="24"/>
          <w:szCs w:val="24"/>
          <w:rtl w:val="0"/>
        </w:rPr>
        <w:t xml:space="preserve">, que são os deslocamentos das frases para baixo. De acordo com Vasconcelos (2013, p.29) “a avaliação da prosódia envolve uma combinação de respiração, voz e articulação”. O entendimento e o desenho dos movimentos da prosódia são essenciais para imprimir significado, fluência e movimento à declamação e performance vocal, seja falada ou cantada. </w:t>
      </w:r>
      <w:r w:rsidDel="00000000" w:rsidR="00000000" w:rsidRPr="00000000">
        <w:rPr>
          <w:sz w:val="24"/>
          <w:szCs w:val="24"/>
          <w:rtl w:val="0"/>
        </w:rPr>
        <w:t xml:space="preserve">Compreender o desenho dos movimentos da prosódia é crucial para conferir significado, fluência e dinamismo à declamação e à performance vocal, tanto na fala quanto no canto. Nas análises a seguir, haverá a contraposição entre a prosódia textual e a musical.</w:t>
      </w:r>
    </w:p>
    <w:p w:rsidR="00000000" w:rsidDel="00000000" w:rsidP="00000000" w:rsidRDefault="00000000" w:rsidRPr="00000000" w14:paraId="000000C0">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rPr/>
      </w:pPr>
      <w:r w:rsidDel="00000000" w:rsidR="00000000" w:rsidRPr="00000000">
        <w:rPr>
          <w:b w:val="1"/>
          <w:sz w:val="24"/>
          <w:szCs w:val="24"/>
          <w:rtl w:val="0"/>
        </w:rPr>
        <w:br w:type="textWrapping"/>
        <w:t xml:space="preserve">Análise prosódica: Boi da cara preta</w:t>
      </w:r>
      <w:r w:rsidDel="00000000" w:rsidR="00000000" w:rsidRPr="00000000">
        <w:rPr>
          <w:rtl w:val="0"/>
        </w:rPr>
      </w:r>
    </w:p>
    <w:p w:rsidR="00000000" w:rsidDel="00000000" w:rsidP="00000000" w:rsidRDefault="00000000" w:rsidRPr="00000000" w14:paraId="000000C1">
      <w:pPr>
        <w:pBdr>
          <w:top w:color="000000" w:space="0" w:sz="0" w:val="none"/>
          <w:left w:color="000000" w:space="0" w:sz="0" w:val="none"/>
          <w:bottom w:color="000000" w:space="0" w:sz="0" w:val="none"/>
          <w:right w:color="000000" w:space="0" w:sz="0" w:val="none"/>
          <w:between w:color="000000" w:space="0" w:sz="0" w:val="none"/>
        </w:pBdr>
        <w:shd w:fill="ffffff" w:val="clear"/>
        <w:jc w:val="left"/>
        <w:rPr/>
      </w:pPr>
      <w:r w:rsidDel="00000000" w:rsidR="00000000" w:rsidRPr="00000000">
        <w:rPr>
          <w:rtl w:val="0"/>
        </w:rPr>
      </w:r>
    </w:p>
    <w:p w:rsidR="00000000" w:rsidDel="00000000" w:rsidP="00000000" w:rsidRDefault="00000000" w:rsidRPr="00000000" w14:paraId="000000C2">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rPr>
          <w:sz w:val="24"/>
          <w:szCs w:val="24"/>
        </w:rPr>
      </w:pPr>
      <w:r w:rsidDel="00000000" w:rsidR="00000000" w:rsidRPr="00000000">
        <w:rPr>
          <w:b w:val="1"/>
          <w:rtl w:val="0"/>
        </w:rPr>
        <w:t xml:space="preserve">Imagem 3 </w:t>
      </w:r>
      <w:r w:rsidDel="00000000" w:rsidR="00000000" w:rsidRPr="00000000">
        <w:rPr>
          <w:b w:val="1"/>
          <w:rtl w:val="0"/>
        </w:rPr>
        <w:t xml:space="preserve">-</w:t>
      </w:r>
      <w:r w:rsidDel="00000000" w:rsidR="00000000" w:rsidRPr="00000000">
        <w:rPr>
          <w:b w:val="1"/>
          <w:rtl w:val="0"/>
        </w:rPr>
        <w:t xml:space="preserve"> Partitura do acalanto “Boi da cara preta” com as indicações de prosódia</w:t>
      </w:r>
      <w:r w:rsidDel="00000000" w:rsidR="00000000" w:rsidRPr="00000000">
        <w:rPr>
          <w:rtl w:val="0"/>
        </w:rPr>
      </w:r>
    </w:p>
    <w:p w:rsidR="00000000" w:rsidDel="00000000" w:rsidP="00000000" w:rsidRDefault="00000000" w:rsidRPr="00000000" w14:paraId="000000C3">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jc w:val="center"/>
        <w:rPr>
          <w:sz w:val="24"/>
          <w:szCs w:val="24"/>
        </w:rPr>
      </w:pPr>
      <w:r w:rsidDel="00000000" w:rsidR="00000000" w:rsidRPr="00000000">
        <w:rPr>
          <w:sz w:val="24"/>
          <w:szCs w:val="24"/>
        </w:rPr>
        <w:drawing>
          <wp:inline distB="114300" distT="114300" distL="114300" distR="114300">
            <wp:extent cx="4040215" cy="1614106"/>
            <wp:effectExtent b="0" l="0" r="0" t="0"/>
            <wp:docPr id="6" name="image6.png"/>
            <a:graphic>
              <a:graphicData uri="http://schemas.openxmlformats.org/drawingml/2006/picture">
                <pic:pic>
                  <pic:nvPicPr>
                    <pic:cNvPr id="0" name="image6.png"/>
                    <pic:cNvPicPr preferRelativeResize="0"/>
                  </pic:nvPicPr>
                  <pic:blipFill>
                    <a:blip r:embed="rId18"/>
                    <a:srcRect b="61531" l="0" r="49983" t="0"/>
                    <a:stretch>
                      <a:fillRect/>
                    </a:stretch>
                  </pic:blipFill>
                  <pic:spPr>
                    <a:xfrm>
                      <a:off x="0" y="0"/>
                      <a:ext cx="4040215" cy="1614106"/>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rPr>
          <w:sz w:val="24"/>
          <w:szCs w:val="24"/>
        </w:rPr>
      </w:pPr>
      <w:r w:rsidDel="00000000" w:rsidR="00000000" w:rsidRPr="00000000">
        <w:rPr>
          <w:rtl w:val="0"/>
        </w:rPr>
        <w:t xml:space="preserve">Fonte: O Acalanto e o Horror (Ana Lúcia Cavani Jorge,1988, p.238).</w:t>
      </w:r>
      <w:r w:rsidDel="00000000" w:rsidR="00000000" w:rsidRPr="00000000">
        <w:rPr>
          <w:rtl w:val="0"/>
        </w:rPr>
      </w:r>
    </w:p>
    <w:p w:rsidR="00000000" w:rsidDel="00000000" w:rsidP="00000000" w:rsidRDefault="00000000" w:rsidRPr="00000000" w14:paraId="000000C5">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850"/>
        <w:jc w:val="both"/>
        <w:rPr>
          <w:sz w:val="24"/>
          <w:szCs w:val="24"/>
        </w:rPr>
      </w:pPr>
      <w:r w:rsidDel="00000000" w:rsidR="00000000" w:rsidRPr="00000000">
        <w:rPr>
          <w:sz w:val="24"/>
          <w:szCs w:val="24"/>
          <w:rtl w:val="0"/>
        </w:rPr>
        <w:t xml:space="preserve">Na análise da prosódia, através da declamação, percebe-se movimentos de ársis</w:t>
      </w:r>
      <w:r w:rsidDel="00000000" w:rsidR="00000000" w:rsidRPr="00000000">
        <w:rPr>
          <w:rFonts w:ascii="Cardo" w:cs="Cardo" w:eastAsia="Cardo" w:hAnsi="Cardo"/>
          <w:b w:val="1"/>
          <w:sz w:val="24"/>
          <w:szCs w:val="24"/>
          <w:rtl w:val="0"/>
        </w:rPr>
        <w:t xml:space="preserve"> </w:t>
      </w:r>
      <w:r w:rsidDel="00000000" w:rsidR="00000000" w:rsidRPr="00000000">
        <w:rPr>
          <w:sz w:val="24"/>
          <w:szCs w:val="24"/>
          <w:rtl w:val="0"/>
        </w:rPr>
        <w:t xml:space="preserve">nos versos 1, 2 e 4 e thésis</w:t>
      </w:r>
      <w:r w:rsidDel="00000000" w:rsidR="00000000" w:rsidRPr="00000000">
        <w:rPr>
          <w:rFonts w:ascii="Cardo" w:cs="Cardo" w:eastAsia="Cardo" w:hAnsi="Cardo"/>
          <w:b w:val="1"/>
          <w:sz w:val="24"/>
          <w:szCs w:val="24"/>
          <w:rtl w:val="0"/>
        </w:rPr>
        <w:t xml:space="preserve"> </w:t>
      </w:r>
      <w:r w:rsidDel="00000000" w:rsidR="00000000" w:rsidRPr="00000000">
        <w:rPr>
          <w:sz w:val="24"/>
          <w:szCs w:val="24"/>
          <w:rtl w:val="0"/>
        </w:rPr>
        <w:t xml:space="preserve">apenas no verso </w:t>
      </w:r>
      <w:r w:rsidDel="00000000" w:rsidR="00000000" w:rsidRPr="00000000">
        <w:rPr>
          <w:sz w:val="24"/>
          <w:szCs w:val="24"/>
          <w:rtl w:val="0"/>
        </w:rPr>
        <w:t xml:space="preserve">3</w:t>
      </w:r>
      <w:r w:rsidDel="00000000" w:rsidR="00000000" w:rsidRPr="00000000">
        <w:rPr>
          <w:sz w:val="24"/>
          <w:szCs w:val="24"/>
          <w:rtl w:val="0"/>
        </w:rPr>
        <w:t xml:space="preserve">. Abaixo segue o texto com os movimentos prosódicos para melhor visualização:</w:t>
      </w:r>
    </w:p>
    <w:p w:rsidR="00000000" w:rsidDel="00000000" w:rsidP="00000000" w:rsidRDefault="00000000" w:rsidRPr="00000000" w14:paraId="000000C6">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850"/>
        <w:jc w:val="both"/>
        <w:rPr/>
      </w:pPr>
      <w:r w:rsidDel="00000000" w:rsidR="00000000" w:rsidRPr="00000000">
        <w:rPr>
          <w:rtl w:val="0"/>
        </w:rPr>
        <w:t xml:space="preserve">                  </w:t>
      </w:r>
      <w:sdt>
        <w:sdtPr>
          <w:tag w:val="goog_rdk_1"/>
        </w:sdtPr>
        <w:sdtContent>
          <w:r w:rsidDel="00000000" w:rsidR="00000000" w:rsidRPr="00000000">
            <w:rPr>
              <w:rFonts w:ascii="Cardo" w:cs="Cardo" w:eastAsia="Cardo" w:hAnsi="Cardo"/>
              <w:sz w:val="24"/>
              <w:szCs w:val="24"/>
              <w:rtl w:val="0"/>
            </w:rPr>
            <w:t xml:space="preserve">↗</w:t>
          </w:r>
        </w:sdtContent>
      </w:sdt>
      <w:r w:rsidDel="00000000" w:rsidR="00000000" w:rsidRPr="00000000">
        <w:rPr>
          <w:rtl w:val="0"/>
        </w:rPr>
      </w:r>
    </w:p>
    <w:p w:rsidR="00000000" w:rsidDel="00000000" w:rsidP="00000000" w:rsidRDefault="00000000" w:rsidRPr="00000000" w14:paraId="000000C7">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850"/>
        <w:jc w:val="both"/>
        <w:rPr/>
      </w:pPr>
      <w:r w:rsidDel="00000000" w:rsidR="00000000" w:rsidRPr="00000000">
        <w:rPr>
          <w:rtl w:val="0"/>
        </w:rPr>
        <w:t xml:space="preserve">Boi, boi, boi</w:t>
      </w:r>
    </w:p>
    <w:p w:rsidR="00000000" w:rsidDel="00000000" w:rsidP="00000000" w:rsidRDefault="00000000" w:rsidRPr="00000000" w14:paraId="000000C8">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850"/>
        <w:jc w:val="both"/>
        <w:rPr/>
      </w:pPr>
      <w:r w:rsidDel="00000000" w:rsidR="00000000" w:rsidRPr="00000000">
        <w:rPr>
          <w:rtl w:val="0"/>
        </w:rPr>
        <w:t xml:space="preserve">                    </w:t>
      </w:r>
      <w:r w:rsidDel="00000000" w:rsidR="00000000" w:rsidRPr="00000000">
        <w:rPr>
          <w:rFonts w:ascii="Cardo" w:cs="Cardo" w:eastAsia="Cardo" w:hAnsi="Cardo"/>
          <w:b w:val="1"/>
          <w:sz w:val="24"/>
          <w:szCs w:val="24"/>
          <w:rtl w:val="0"/>
        </w:rPr>
        <w:t xml:space="preserve">↷</w:t>
      </w:r>
      <w:r w:rsidDel="00000000" w:rsidR="00000000" w:rsidRPr="00000000">
        <w:rPr>
          <w:rtl w:val="0"/>
        </w:rPr>
      </w:r>
    </w:p>
    <w:p w:rsidR="00000000" w:rsidDel="00000000" w:rsidP="00000000" w:rsidRDefault="00000000" w:rsidRPr="00000000" w14:paraId="000000C9">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850"/>
        <w:jc w:val="both"/>
        <w:rPr/>
      </w:pPr>
      <w:r w:rsidDel="00000000" w:rsidR="00000000" w:rsidRPr="00000000">
        <w:rPr>
          <w:rtl w:val="0"/>
        </w:rPr>
        <w:t xml:space="preserve">Boi da cara preta</w:t>
      </w:r>
    </w:p>
    <w:p w:rsidR="00000000" w:rsidDel="00000000" w:rsidP="00000000" w:rsidRDefault="00000000" w:rsidRPr="00000000" w14:paraId="000000CA">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850"/>
        <w:jc w:val="both"/>
        <w:rPr/>
      </w:pPr>
      <w:r w:rsidDel="00000000" w:rsidR="00000000" w:rsidRPr="00000000">
        <w:rPr>
          <w:rtl w:val="0"/>
        </w:rPr>
        <w:t xml:space="preserve">                          </w:t>
      </w:r>
      <w:sdt>
        <w:sdtPr>
          <w:tag w:val="goog_rdk_2"/>
        </w:sdtPr>
        <w:sdtContent>
          <w:r w:rsidDel="00000000" w:rsidR="00000000" w:rsidRPr="00000000">
            <w:rPr>
              <w:rFonts w:ascii="Cardo" w:cs="Cardo" w:eastAsia="Cardo" w:hAnsi="Cardo"/>
              <w:sz w:val="24"/>
              <w:szCs w:val="24"/>
              <w:rtl w:val="0"/>
            </w:rPr>
            <w:t xml:space="preserve">↗</w:t>
          </w:r>
        </w:sdtContent>
      </w:sdt>
      <w:r w:rsidDel="00000000" w:rsidR="00000000" w:rsidRPr="00000000">
        <w:rPr>
          <w:rtl w:val="0"/>
        </w:rPr>
      </w:r>
    </w:p>
    <w:p w:rsidR="00000000" w:rsidDel="00000000" w:rsidP="00000000" w:rsidRDefault="00000000" w:rsidRPr="00000000" w14:paraId="000000CB">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850"/>
        <w:jc w:val="both"/>
        <w:rPr/>
      </w:pPr>
      <w:r w:rsidDel="00000000" w:rsidR="00000000" w:rsidRPr="00000000">
        <w:rPr>
          <w:rtl w:val="0"/>
        </w:rPr>
        <w:t xml:space="preserve">Pega essa menina</w:t>
      </w:r>
    </w:p>
    <w:p w:rsidR="00000000" w:rsidDel="00000000" w:rsidP="00000000" w:rsidRDefault="00000000" w:rsidRPr="00000000" w14:paraId="000000CC">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850"/>
        <w:jc w:val="both"/>
        <w:rPr/>
      </w:pPr>
      <w:r w:rsidDel="00000000" w:rsidR="00000000" w:rsidRPr="00000000">
        <w:rPr>
          <w:rtl w:val="0"/>
        </w:rPr>
        <w:t xml:space="preserve">                          </w:t>
      </w:r>
      <w:r w:rsidDel="00000000" w:rsidR="00000000" w:rsidRPr="00000000">
        <w:rPr>
          <w:sz w:val="24"/>
          <w:szCs w:val="24"/>
          <w:rtl w:val="0"/>
        </w:rPr>
        <w:t xml:space="preserve">      </w:t>
      </w:r>
      <w:r w:rsidDel="00000000" w:rsidR="00000000" w:rsidRPr="00000000">
        <w:rPr>
          <w:rFonts w:ascii="Cardo" w:cs="Cardo" w:eastAsia="Cardo" w:hAnsi="Cardo"/>
          <w:b w:val="1"/>
          <w:sz w:val="24"/>
          <w:szCs w:val="24"/>
          <w:rtl w:val="0"/>
        </w:rPr>
        <w:t xml:space="preserve">↷</w:t>
      </w:r>
      <w:r w:rsidDel="00000000" w:rsidR="00000000" w:rsidRPr="00000000">
        <w:rPr>
          <w:rtl w:val="0"/>
        </w:rPr>
      </w:r>
    </w:p>
    <w:p w:rsidR="00000000" w:rsidDel="00000000" w:rsidP="00000000" w:rsidRDefault="00000000" w:rsidRPr="00000000" w14:paraId="000000CD">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850"/>
        <w:jc w:val="both"/>
        <w:rPr/>
      </w:pPr>
      <w:r w:rsidDel="00000000" w:rsidR="00000000" w:rsidRPr="00000000">
        <w:rPr>
          <w:rtl w:val="0"/>
        </w:rPr>
        <w:t xml:space="preserve">Que tem medo de careta</w:t>
      </w:r>
    </w:p>
    <w:p w:rsidR="00000000" w:rsidDel="00000000" w:rsidP="00000000" w:rsidRDefault="00000000" w:rsidRPr="00000000" w14:paraId="000000CE">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850"/>
        <w:jc w:val="both"/>
        <w:rPr/>
      </w:pPr>
      <w:r w:rsidDel="00000000" w:rsidR="00000000" w:rsidRPr="00000000">
        <w:rPr>
          <w:rtl w:val="0"/>
        </w:rPr>
        <w:t xml:space="preserve">                                </w:t>
      </w:r>
    </w:p>
    <w:p w:rsidR="00000000" w:rsidDel="00000000" w:rsidP="00000000" w:rsidRDefault="00000000" w:rsidRPr="00000000" w14:paraId="000000CF">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850"/>
        <w:jc w:val="both"/>
        <w:rPr>
          <w:sz w:val="24"/>
          <w:szCs w:val="24"/>
        </w:rPr>
      </w:pPr>
      <w:r w:rsidDel="00000000" w:rsidR="00000000" w:rsidRPr="00000000">
        <w:rPr>
          <w:sz w:val="24"/>
          <w:szCs w:val="24"/>
          <w:rtl w:val="0"/>
        </w:rPr>
        <w:t xml:space="preserve">Os acalantos são geralmente cantados sem acompanhamento instrumental, o que explica a partitura ilustrar apenas a melodia, que está em Dó Maior e compasso binário simples, esse tipo de compasso possui um movimento mais regular e previsível. A canção possui 8 compassos musicais e 4 versos de texto. Na prosódia textual, o verso 1 acontece de forma ascendente, já na melodia ele é constante, pois se mantém na mesma nota. O verso 2, na prosódia textual, </w:t>
      </w:r>
      <w:r w:rsidDel="00000000" w:rsidR="00000000" w:rsidRPr="00000000">
        <w:rPr>
          <w:sz w:val="24"/>
          <w:szCs w:val="24"/>
          <w:rtl w:val="0"/>
        </w:rPr>
        <w:t xml:space="preserve">é</w:t>
      </w:r>
      <w:r w:rsidDel="00000000" w:rsidR="00000000" w:rsidRPr="00000000">
        <w:rPr>
          <w:sz w:val="24"/>
          <w:szCs w:val="24"/>
          <w:rtl w:val="0"/>
        </w:rPr>
        <w:t xml:space="preserve"> descendente. Na melodia, entretanto, o movimento é senoidal agudo-grave-agudo. No verso 3, entretanto, há algumas diferenças. Na prosódia o movimento é de ársis, ascendente, e a partitura acompanha em um movimento também ascendente. No verso 4, repete-se a ideia do verso 2.</w:t>
      </w:r>
    </w:p>
    <w:p w:rsidR="00000000" w:rsidDel="00000000" w:rsidP="00000000" w:rsidRDefault="00000000" w:rsidRPr="00000000" w14:paraId="000000D0">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850"/>
        <w:jc w:val="both"/>
        <w:rPr>
          <w:sz w:val="24"/>
          <w:szCs w:val="24"/>
        </w:rPr>
      </w:pPr>
      <w:r w:rsidDel="00000000" w:rsidR="00000000" w:rsidRPr="00000000">
        <w:rPr>
          <w:sz w:val="24"/>
          <w:szCs w:val="24"/>
          <w:rtl w:val="0"/>
        </w:rPr>
        <w:t xml:space="preserve">Como vemos, o movimento entre versos de </w:t>
      </w:r>
      <w:r w:rsidDel="00000000" w:rsidR="00000000" w:rsidRPr="00000000">
        <w:rPr>
          <w:sz w:val="24"/>
          <w:szCs w:val="24"/>
          <w:rtl w:val="0"/>
        </w:rPr>
        <w:t xml:space="preserve">ársis</w:t>
      </w:r>
      <w:r w:rsidDel="00000000" w:rsidR="00000000" w:rsidRPr="00000000">
        <w:rPr>
          <w:sz w:val="24"/>
          <w:szCs w:val="24"/>
          <w:rtl w:val="0"/>
        </w:rPr>
        <w:t xml:space="preserve">-</w:t>
      </w:r>
      <w:r w:rsidDel="00000000" w:rsidR="00000000" w:rsidRPr="00000000">
        <w:rPr>
          <w:sz w:val="24"/>
          <w:szCs w:val="24"/>
          <w:rtl w:val="0"/>
        </w:rPr>
        <w:t xml:space="preserve">thésis</w:t>
      </w:r>
      <w:r w:rsidDel="00000000" w:rsidR="00000000" w:rsidRPr="00000000">
        <w:rPr>
          <w:sz w:val="24"/>
          <w:szCs w:val="24"/>
          <w:rtl w:val="0"/>
        </w:rPr>
        <w:t xml:space="preserve">-ársis-thésis cria uma sensação de pêndulo. Do ponto de vista interpretativo, entender o movimento de tensão e relaxamento textual e melódico é uma ferramenta importante para construir a fraseologia da linha vocal, e portanto, o discurso </w:t>
      </w:r>
      <w:r w:rsidDel="00000000" w:rsidR="00000000" w:rsidRPr="00000000">
        <w:rPr>
          <w:sz w:val="24"/>
          <w:szCs w:val="24"/>
          <w:rtl w:val="0"/>
        </w:rPr>
        <w:t xml:space="preserve">artístico</w:t>
      </w:r>
      <w:r w:rsidDel="00000000" w:rsidR="00000000" w:rsidRPr="00000000">
        <w:rPr>
          <w:sz w:val="24"/>
          <w:szCs w:val="24"/>
          <w:rtl w:val="0"/>
        </w:rPr>
        <w:t xml:space="preserve">.</w:t>
      </w:r>
    </w:p>
    <w:p w:rsidR="00000000" w:rsidDel="00000000" w:rsidP="00000000" w:rsidRDefault="00000000" w:rsidRPr="00000000" w14:paraId="000000D1">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850"/>
        <w:jc w:val="both"/>
        <w:rPr>
          <w:b w:val="1"/>
          <w:sz w:val="24"/>
          <w:szCs w:val="24"/>
        </w:rPr>
      </w:pPr>
      <w:r w:rsidDel="00000000" w:rsidR="00000000" w:rsidRPr="00000000">
        <w:rPr>
          <w:b w:val="1"/>
          <w:sz w:val="24"/>
          <w:szCs w:val="24"/>
          <w:rtl w:val="0"/>
        </w:rPr>
        <w:br w:type="textWrapping"/>
        <w:t xml:space="preserve">Análise prosódica: Murucututu</w:t>
      </w:r>
    </w:p>
    <w:p w:rsidR="00000000" w:rsidDel="00000000" w:rsidP="00000000" w:rsidRDefault="00000000" w:rsidRPr="00000000" w14:paraId="000000D2">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rPr>
          <w:b w:val="1"/>
        </w:rPr>
      </w:pPr>
      <w:r w:rsidDel="00000000" w:rsidR="00000000" w:rsidRPr="00000000">
        <w:rPr>
          <w:rtl w:val="0"/>
        </w:rPr>
      </w:r>
    </w:p>
    <w:p w:rsidR="00000000" w:rsidDel="00000000" w:rsidP="00000000" w:rsidRDefault="00000000" w:rsidRPr="00000000" w14:paraId="000000D3">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rPr>
          <w:b w:val="1"/>
        </w:rPr>
      </w:pPr>
      <w:r w:rsidDel="00000000" w:rsidR="00000000" w:rsidRPr="00000000">
        <w:rPr>
          <w:b w:val="1"/>
          <w:rtl w:val="0"/>
        </w:rPr>
        <w:t xml:space="preserve">Imagem 4 - Partitura do acalanto “Murucututu” com as indicações de prosódia</w:t>
      </w:r>
    </w:p>
    <w:p w:rsidR="00000000" w:rsidDel="00000000" w:rsidP="00000000" w:rsidRDefault="00000000" w:rsidRPr="00000000" w14:paraId="000000D4">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rPr>
          <w:b w:val="1"/>
        </w:rPr>
      </w:pPr>
      <w:r w:rsidDel="00000000" w:rsidR="00000000" w:rsidRPr="00000000">
        <w:rPr>
          <w:rtl w:val="0"/>
        </w:rPr>
      </w:r>
    </w:p>
    <w:p w:rsidR="00000000" w:rsidDel="00000000" w:rsidP="00000000" w:rsidRDefault="00000000" w:rsidRPr="00000000" w14:paraId="000000D5">
      <w:pPr>
        <w:spacing w:line="276" w:lineRule="auto"/>
        <w:rPr>
          <w:highlight w:val="white"/>
        </w:rPr>
      </w:pPr>
      <w:r w:rsidDel="00000000" w:rsidR="00000000" w:rsidRPr="00000000">
        <w:rPr>
          <w:rtl w:val="0"/>
        </w:rPr>
      </w:r>
    </w:p>
    <w:p w:rsidR="00000000" w:rsidDel="00000000" w:rsidP="00000000" w:rsidRDefault="00000000" w:rsidRPr="00000000" w14:paraId="000000D6">
      <w:pPr>
        <w:spacing w:line="360" w:lineRule="auto"/>
        <w:ind w:firstLine="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612587</wp:posOffset>
            </wp:positionH>
            <wp:positionV relativeFrom="paragraph">
              <wp:posOffset>232832</wp:posOffset>
            </wp:positionV>
            <wp:extent cx="3892738" cy="3996268"/>
            <wp:effectExtent b="0" l="0" r="0" t="0"/>
            <wp:wrapTopAndBottom distB="114300" distT="114300"/>
            <wp:docPr id="4" name="image7.png"/>
            <a:graphic>
              <a:graphicData uri="http://schemas.openxmlformats.org/drawingml/2006/picture">
                <pic:pic>
                  <pic:nvPicPr>
                    <pic:cNvPr id="0" name="image7.png"/>
                    <pic:cNvPicPr preferRelativeResize="0"/>
                  </pic:nvPicPr>
                  <pic:blipFill>
                    <a:blip r:embed="rId19"/>
                    <a:srcRect b="9229" l="0" r="15272" t="0"/>
                    <a:stretch>
                      <a:fillRect/>
                    </a:stretch>
                  </pic:blipFill>
                  <pic:spPr>
                    <a:xfrm>
                      <a:off x="0" y="0"/>
                      <a:ext cx="3892738" cy="3996268"/>
                    </a:xfrm>
                    <a:prstGeom prst="rect"/>
                    <a:ln/>
                  </pic:spPr>
                </pic:pic>
              </a:graphicData>
            </a:graphic>
          </wp:anchor>
        </w:drawing>
      </w:r>
    </w:p>
    <w:p w:rsidR="00000000" w:rsidDel="00000000" w:rsidP="00000000" w:rsidRDefault="00000000" w:rsidRPr="00000000" w14:paraId="000000D7">
      <w:pPr>
        <w:spacing w:line="276" w:lineRule="auto"/>
        <w:rPr/>
      </w:pPr>
      <w:r w:rsidDel="00000000" w:rsidR="00000000" w:rsidRPr="00000000">
        <w:rPr>
          <w:highlight w:val="white"/>
          <w:rtl w:val="0"/>
        </w:rPr>
        <w:t xml:space="preserve">Fonte: elaborada pela autora (2024), com base no livro </w:t>
      </w:r>
      <w:r w:rsidDel="00000000" w:rsidR="00000000" w:rsidRPr="00000000">
        <w:rPr>
          <w:rtl w:val="0"/>
        </w:rPr>
        <w:t xml:space="preserve">O Acalanto e o Horror (Ana Lúcia Cavani Jorge,1988, p.244-245).</w:t>
      </w:r>
    </w:p>
    <w:p w:rsidR="00000000" w:rsidDel="00000000" w:rsidP="00000000" w:rsidRDefault="00000000" w:rsidRPr="00000000" w14:paraId="000000D8">
      <w:pPr>
        <w:spacing w:line="276" w:lineRule="auto"/>
        <w:rPr/>
      </w:pPr>
      <w:r w:rsidDel="00000000" w:rsidR="00000000" w:rsidRPr="00000000">
        <w:rPr>
          <w:rtl w:val="0"/>
        </w:rPr>
      </w:r>
    </w:p>
    <w:p w:rsidR="00000000" w:rsidDel="00000000" w:rsidP="00000000" w:rsidRDefault="00000000" w:rsidRPr="00000000" w14:paraId="000000D9">
      <w:pPr>
        <w:spacing w:line="276" w:lineRule="auto"/>
        <w:rPr/>
      </w:pPr>
      <w:r w:rsidDel="00000000" w:rsidR="00000000" w:rsidRPr="00000000">
        <w:rPr>
          <w:rtl w:val="0"/>
        </w:rPr>
      </w:r>
    </w:p>
    <w:p w:rsidR="00000000" w:rsidDel="00000000" w:rsidP="00000000" w:rsidRDefault="00000000" w:rsidRPr="00000000" w14:paraId="000000DA">
      <w:pPr>
        <w:spacing w:line="360" w:lineRule="auto"/>
        <w:ind w:firstLine="850.3937007874017"/>
        <w:jc w:val="both"/>
        <w:rPr>
          <w:rFonts w:ascii="Cardo" w:cs="Cardo" w:eastAsia="Cardo" w:hAnsi="Cardo"/>
          <w:b w:val="1"/>
          <w:color w:val="ff0000"/>
          <w:sz w:val="24"/>
          <w:szCs w:val="24"/>
        </w:rPr>
      </w:pPr>
      <w:r w:rsidDel="00000000" w:rsidR="00000000" w:rsidRPr="00000000">
        <w:rPr>
          <w:sz w:val="24"/>
          <w:szCs w:val="24"/>
          <w:rtl w:val="0"/>
        </w:rPr>
        <w:t xml:space="preserve">A partitura acima foi retirada do livro “O Acalanto e o Horror”, de Ana Lúcia Cavani </w:t>
      </w:r>
      <w:r w:rsidDel="00000000" w:rsidR="00000000" w:rsidRPr="00000000">
        <w:rPr>
          <w:sz w:val="24"/>
          <w:szCs w:val="24"/>
          <w:rtl w:val="0"/>
        </w:rPr>
        <w:t xml:space="preserve">Jorge</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O livro traz as linhas do piano, porém a melodia é o que mais importa no caso desta análise, então as linhas do piano não constam acima. A forma também mudou, pois foi reescrita visando a futura construção da performance desta canção. Segue abaixo a letra com os movimentos prosódicos, para melhor visualização:</w:t>
      </w:r>
      <w:r w:rsidDel="00000000" w:rsidR="00000000" w:rsidRPr="00000000">
        <w:rPr>
          <w:rtl w:val="0"/>
        </w:rPr>
      </w:r>
    </w:p>
    <w:p w:rsidR="00000000" w:rsidDel="00000000" w:rsidP="00000000" w:rsidRDefault="00000000" w:rsidRPr="00000000" w14:paraId="000000DB">
      <w:pPr>
        <w:spacing w:line="276" w:lineRule="auto"/>
        <w:jc w:val="both"/>
        <w:rPr>
          <w:highlight w:val="white"/>
        </w:rPr>
      </w:pPr>
      <w:r w:rsidDel="00000000" w:rsidR="00000000" w:rsidRPr="00000000">
        <w:rPr>
          <w:rFonts w:ascii="Cardo" w:cs="Cardo" w:eastAsia="Cardo" w:hAnsi="Cardo"/>
          <w:b w:val="1"/>
          <w:sz w:val="24"/>
          <w:szCs w:val="24"/>
          <w:rtl w:val="0"/>
        </w:rPr>
        <w:t xml:space="preserve">             </w:t>
      </w:r>
      <w:sdt>
        <w:sdtPr>
          <w:tag w:val="goog_rdk_3"/>
        </w:sdtPr>
        <w:sdtContent>
          <w:r w:rsidDel="00000000" w:rsidR="00000000" w:rsidRPr="00000000">
            <w:rPr>
              <w:rFonts w:ascii="Cardo" w:cs="Cardo" w:eastAsia="Cardo" w:hAnsi="Cardo"/>
              <w:sz w:val="24"/>
              <w:szCs w:val="24"/>
              <w:rtl w:val="0"/>
            </w:rPr>
            <w:t xml:space="preserve">↗</w:t>
          </w:r>
        </w:sdtContent>
      </w:sdt>
      <w:r w:rsidDel="00000000" w:rsidR="00000000" w:rsidRPr="00000000">
        <w:rPr>
          <w:rtl w:val="0"/>
        </w:rPr>
      </w:r>
    </w:p>
    <w:p w:rsidR="00000000" w:rsidDel="00000000" w:rsidP="00000000" w:rsidRDefault="00000000" w:rsidRPr="00000000" w14:paraId="000000DC">
      <w:pPr>
        <w:spacing w:line="276" w:lineRule="auto"/>
        <w:jc w:val="both"/>
        <w:rPr>
          <w:highlight w:val="white"/>
        </w:rPr>
      </w:pPr>
      <w:r w:rsidDel="00000000" w:rsidR="00000000" w:rsidRPr="00000000">
        <w:rPr>
          <w:highlight w:val="white"/>
          <w:rtl w:val="0"/>
        </w:rPr>
        <w:t xml:space="preserve">Murucututu</w:t>
        <w:br w:type="textWrapping"/>
      </w:r>
      <w:r w:rsidDel="00000000" w:rsidR="00000000" w:rsidRPr="00000000">
        <w:rPr>
          <w:sz w:val="24"/>
          <w:szCs w:val="24"/>
          <w:rtl w:val="0"/>
        </w:rPr>
        <w:t xml:space="preserve"> </w:t>
      </w:r>
      <w:r w:rsidDel="00000000" w:rsidR="00000000" w:rsidRPr="00000000">
        <w:rPr>
          <w:rFonts w:ascii="Cardo" w:cs="Cardo" w:eastAsia="Cardo" w:hAnsi="Cardo"/>
          <w:b w:val="1"/>
          <w:sz w:val="24"/>
          <w:szCs w:val="24"/>
          <w:rtl w:val="0"/>
        </w:rPr>
        <w:t xml:space="preserve">            </w:t>
      </w:r>
      <w:r w:rsidDel="00000000" w:rsidR="00000000" w:rsidRPr="00000000">
        <w:rPr>
          <w:highlight w:val="white"/>
          <w:rtl w:val="0"/>
        </w:rPr>
        <w:t xml:space="preserve">  </w:t>
      </w:r>
      <w:r w:rsidDel="00000000" w:rsidR="00000000" w:rsidRPr="00000000">
        <w:rPr>
          <w:rFonts w:ascii="Cardo" w:cs="Cardo" w:eastAsia="Cardo" w:hAnsi="Cardo"/>
          <w:b w:val="1"/>
          <w:sz w:val="24"/>
          <w:szCs w:val="24"/>
          <w:rtl w:val="0"/>
        </w:rPr>
        <w:t xml:space="preserve">↷</w:t>
      </w:r>
      <w:r w:rsidDel="00000000" w:rsidR="00000000" w:rsidRPr="00000000">
        <w:rPr>
          <w:rtl w:val="0"/>
        </w:rPr>
      </w:r>
    </w:p>
    <w:p w:rsidR="00000000" w:rsidDel="00000000" w:rsidP="00000000" w:rsidRDefault="00000000" w:rsidRPr="00000000" w14:paraId="000000DD">
      <w:pPr>
        <w:spacing w:line="276" w:lineRule="auto"/>
        <w:jc w:val="both"/>
        <w:rPr>
          <w:highlight w:val="white"/>
        </w:rPr>
      </w:pPr>
      <w:r w:rsidDel="00000000" w:rsidR="00000000" w:rsidRPr="00000000">
        <w:rPr>
          <w:highlight w:val="white"/>
          <w:rtl w:val="0"/>
        </w:rPr>
        <w:t xml:space="preserve">detrás do murundu</w:t>
        <w:br w:type="textWrapping"/>
        <w:t xml:space="preserve">                </w:t>
      </w:r>
      <w:sdt>
        <w:sdtPr>
          <w:tag w:val="goog_rdk_4"/>
        </w:sdtPr>
        <w:sdtContent>
          <w:r w:rsidDel="00000000" w:rsidR="00000000" w:rsidRPr="00000000">
            <w:rPr>
              <w:rFonts w:ascii="Cardo" w:cs="Cardo" w:eastAsia="Cardo" w:hAnsi="Cardo"/>
              <w:sz w:val="24"/>
              <w:szCs w:val="24"/>
              <w:rtl w:val="0"/>
            </w:rPr>
            <w:t xml:space="preserve">↗</w:t>
          </w:r>
        </w:sdtContent>
      </w:sdt>
      <w:r w:rsidDel="00000000" w:rsidR="00000000" w:rsidRPr="00000000">
        <w:rPr>
          <w:highlight w:val="white"/>
          <w:rtl w:val="0"/>
        </w:rPr>
        <w:br w:type="textWrapping"/>
        <w:t xml:space="preserve">Murucututu</w:t>
      </w:r>
    </w:p>
    <w:p w:rsidR="00000000" w:rsidDel="00000000" w:rsidP="00000000" w:rsidRDefault="00000000" w:rsidRPr="00000000" w14:paraId="000000DE">
      <w:pPr>
        <w:spacing w:line="276" w:lineRule="auto"/>
        <w:jc w:val="both"/>
        <w:rPr>
          <w:highlight w:val="white"/>
        </w:rPr>
      </w:pPr>
      <w:r w:rsidDel="00000000" w:rsidR="00000000" w:rsidRPr="00000000">
        <w:rPr>
          <w:sz w:val="24"/>
          <w:szCs w:val="24"/>
          <w:rtl w:val="0"/>
        </w:rPr>
        <w:t xml:space="preserve">                     </w:t>
      </w:r>
      <w:r w:rsidDel="00000000" w:rsidR="00000000" w:rsidRPr="00000000">
        <w:rPr>
          <w:highlight w:val="white"/>
          <w:rtl w:val="0"/>
        </w:rPr>
        <w:t xml:space="preserve">  </w:t>
      </w:r>
      <w:r w:rsidDel="00000000" w:rsidR="00000000" w:rsidRPr="00000000">
        <w:rPr>
          <w:rFonts w:ascii="Cardo" w:cs="Cardo" w:eastAsia="Cardo" w:hAnsi="Cardo"/>
          <w:b w:val="1"/>
          <w:sz w:val="24"/>
          <w:szCs w:val="24"/>
          <w:rtl w:val="0"/>
        </w:rPr>
        <w:t xml:space="preserve">↷</w:t>
      </w:r>
      <w:r w:rsidDel="00000000" w:rsidR="00000000" w:rsidRPr="00000000">
        <w:rPr>
          <w:rtl w:val="0"/>
        </w:rPr>
      </w:r>
    </w:p>
    <w:p w:rsidR="00000000" w:rsidDel="00000000" w:rsidP="00000000" w:rsidRDefault="00000000" w:rsidRPr="00000000" w14:paraId="000000DF">
      <w:pPr>
        <w:spacing w:line="276" w:lineRule="auto"/>
        <w:jc w:val="both"/>
        <w:rPr>
          <w:rFonts w:ascii="Cardo" w:cs="Cardo" w:eastAsia="Cardo" w:hAnsi="Cardo"/>
          <w:b w:val="1"/>
          <w:sz w:val="24"/>
          <w:szCs w:val="24"/>
        </w:rPr>
      </w:pPr>
      <w:r w:rsidDel="00000000" w:rsidR="00000000" w:rsidRPr="00000000">
        <w:rPr>
          <w:highlight w:val="white"/>
          <w:rtl w:val="0"/>
        </w:rPr>
        <w:t xml:space="preserve">detrás do murundu</w:t>
        <w:br w:type="textWrapping"/>
        <w:t xml:space="preserve">                         </w:t>
      </w:r>
      <w:r w:rsidDel="00000000" w:rsidR="00000000" w:rsidRPr="00000000">
        <w:rPr>
          <w:rFonts w:ascii="Cardo" w:cs="Cardo" w:eastAsia="Cardo" w:hAnsi="Cardo"/>
          <w:b w:val="1"/>
          <w:sz w:val="24"/>
          <w:szCs w:val="24"/>
          <w:rtl w:val="0"/>
        </w:rPr>
        <w:t xml:space="preserve">    </w:t>
      </w:r>
      <w:r w:rsidDel="00000000" w:rsidR="00000000" w:rsidRPr="00000000">
        <w:rPr>
          <w:highlight w:val="white"/>
          <w:rtl w:val="0"/>
        </w:rPr>
        <w:t xml:space="preserve"> </w:t>
      </w:r>
      <w:sdt>
        <w:sdtPr>
          <w:tag w:val="goog_rdk_5"/>
        </w:sdtPr>
        <w:sdtContent>
          <w:r w:rsidDel="00000000" w:rsidR="00000000" w:rsidRPr="00000000">
            <w:rPr>
              <w:rFonts w:ascii="Cardo" w:cs="Cardo" w:eastAsia="Cardo" w:hAnsi="Cardo"/>
              <w:sz w:val="24"/>
              <w:szCs w:val="24"/>
              <w:rtl w:val="0"/>
            </w:rPr>
            <w:t xml:space="preserve">↗</w:t>
          </w:r>
        </w:sdtContent>
      </w:sdt>
      <w:r w:rsidDel="00000000" w:rsidR="00000000" w:rsidRPr="00000000">
        <w:rPr>
          <w:rtl w:val="0"/>
        </w:rPr>
      </w:r>
    </w:p>
    <w:p w:rsidR="00000000" w:rsidDel="00000000" w:rsidP="00000000" w:rsidRDefault="00000000" w:rsidRPr="00000000" w14:paraId="000000E0">
      <w:pPr>
        <w:spacing w:line="276" w:lineRule="auto"/>
        <w:jc w:val="both"/>
        <w:rPr>
          <w:highlight w:val="white"/>
        </w:rPr>
      </w:pPr>
      <w:r w:rsidDel="00000000" w:rsidR="00000000" w:rsidRPr="00000000">
        <w:rPr>
          <w:highlight w:val="white"/>
          <w:rtl w:val="0"/>
        </w:rPr>
        <w:t xml:space="preserve">Lá vem-a sinhá velha,</w:t>
        <w:br w:type="textWrapping"/>
        <w:t xml:space="preserve">                               </w:t>
      </w:r>
      <w:r w:rsidDel="00000000" w:rsidR="00000000" w:rsidRPr="00000000">
        <w:rPr>
          <w:sz w:val="24"/>
          <w:szCs w:val="24"/>
          <w:rtl w:val="0"/>
        </w:rPr>
        <w:t xml:space="preserve"> </w:t>
      </w:r>
      <w:r w:rsidDel="00000000" w:rsidR="00000000" w:rsidRPr="00000000">
        <w:rPr>
          <w:highlight w:val="white"/>
          <w:rtl w:val="0"/>
        </w:rPr>
        <w:t xml:space="preserve">  </w:t>
      </w:r>
      <w:r w:rsidDel="00000000" w:rsidR="00000000" w:rsidRPr="00000000">
        <w:rPr>
          <w:rFonts w:ascii="Cardo" w:cs="Cardo" w:eastAsia="Cardo" w:hAnsi="Cardo"/>
          <w:b w:val="1"/>
          <w:sz w:val="24"/>
          <w:szCs w:val="24"/>
          <w:rtl w:val="0"/>
        </w:rPr>
        <w:t xml:space="preserve">↷</w:t>
      </w:r>
      <w:r w:rsidDel="00000000" w:rsidR="00000000" w:rsidRPr="00000000">
        <w:rPr>
          <w:rtl w:val="0"/>
        </w:rPr>
      </w:r>
    </w:p>
    <w:p w:rsidR="00000000" w:rsidDel="00000000" w:rsidP="00000000" w:rsidRDefault="00000000" w:rsidRPr="00000000" w14:paraId="000000E1">
      <w:pPr>
        <w:spacing w:line="276" w:lineRule="auto"/>
        <w:jc w:val="both"/>
        <w:rPr>
          <w:highlight w:val="white"/>
        </w:rPr>
      </w:pPr>
      <w:r w:rsidDel="00000000" w:rsidR="00000000" w:rsidRPr="00000000">
        <w:rPr>
          <w:highlight w:val="white"/>
          <w:rtl w:val="0"/>
        </w:rPr>
        <w:t xml:space="preserve">Lá das bandas do_andu</w:t>
        <w:br w:type="textWrapping"/>
        <w:t xml:space="preserve">                  </w:t>
      </w:r>
      <w:sdt>
        <w:sdtPr>
          <w:tag w:val="goog_rdk_6"/>
        </w:sdtPr>
        <w:sdtContent>
          <w:r w:rsidDel="00000000" w:rsidR="00000000" w:rsidRPr="00000000">
            <w:rPr>
              <w:rFonts w:ascii="Cardo" w:cs="Cardo" w:eastAsia="Cardo" w:hAnsi="Cardo"/>
              <w:sz w:val="24"/>
              <w:szCs w:val="24"/>
              <w:rtl w:val="0"/>
            </w:rPr>
            <w:t xml:space="preserve">↗</w:t>
          </w:r>
        </w:sdtContent>
      </w:sdt>
      <w:r w:rsidDel="00000000" w:rsidR="00000000" w:rsidRPr="00000000">
        <w:rPr>
          <w:highlight w:val="white"/>
          <w:rtl w:val="0"/>
        </w:rPr>
        <w:br w:type="textWrapping"/>
        <w:t xml:space="preserve">Jacaré tutu, </w:t>
      </w:r>
    </w:p>
    <w:p w:rsidR="00000000" w:rsidDel="00000000" w:rsidP="00000000" w:rsidRDefault="00000000" w:rsidRPr="00000000" w14:paraId="000000E2">
      <w:pPr>
        <w:spacing w:line="276" w:lineRule="auto"/>
        <w:jc w:val="both"/>
        <w:rPr>
          <w:highlight w:val="white"/>
        </w:rPr>
      </w:pPr>
      <w:r w:rsidDel="00000000" w:rsidR="00000000" w:rsidRPr="00000000">
        <w:rPr>
          <w:highlight w:val="white"/>
          <w:rtl w:val="0"/>
        </w:rPr>
        <w:t xml:space="preserve">                  </w:t>
      </w:r>
      <w:r w:rsidDel="00000000" w:rsidR="00000000" w:rsidRPr="00000000">
        <w:rPr>
          <w:rFonts w:ascii="Cardo" w:cs="Cardo" w:eastAsia="Cardo" w:hAnsi="Cardo"/>
          <w:b w:val="1"/>
          <w:sz w:val="24"/>
          <w:szCs w:val="24"/>
          <w:rtl w:val="0"/>
        </w:rPr>
        <w:t xml:space="preserve">↷</w:t>
      </w:r>
      <w:r w:rsidDel="00000000" w:rsidR="00000000" w:rsidRPr="00000000">
        <w:rPr>
          <w:rtl w:val="0"/>
        </w:rPr>
      </w:r>
    </w:p>
    <w:p w:rsidR="00000000" w:rsidDel="00000000" w:rsidP="00000000" w:rsidRDefault="00000000" w:rsidRPr="00000000" w14:paraId="000000E3">
      <w:pPr>
        <w:spacing w:line="276" w:lineRule="auto"/>
        <w:jc w:val="both"/>
        <w:rPr>
          <w:highlight w:val="white"/>
        </w:rPr>
      </w:pPr>
      <w:r w:rsidDel="00000000" w:rsidR="00000000" w:rsidRPr="00000000">
        <w:rPr>
          <w:highlight w:val="white"/>
          <w:rtl w:val="0"/>
        </w:rPr>
        <w:t xml:space="preserve">jacaré mandu</w:t>
        <w:br w:type="textWrapping"/>
        <w:t xml:space="preserve">        </w:t>
      </w:r>
      <w:r w:rsidDel="00000000" w:rsidR="00000000" w:rsidRPr="00000000">
        <w:rPr>
          <w:sz w:val="24"/>
          <w:szCs w:val="24"/>
          <w:rtl w:val="0"/>
        </w:rPr>
        <w:t xml:space="preserve">       </w:t>
      </w:r>
      <w:r w:rsidDel="00000000" w:rsidR="00000000" w:rsidRPr="00000000">
        <w:rPr>
          <w:rFonts w:ascii="Cardo" w:cs="Cardo" w:eastAsia="Cardo" w:hAnsi="Cardo"/>
          <w:b w:val="1"/>
          <w:sz w:val="24"/>
          <w:szCs w:val="24"/>
          <w:rtl w:val="0"/>
        </w:rPr>
        <w:t xml:space="preserve">     </w:t>
      </w:r>
      <w:sdt>
        <w:sdtPr>
          <w:tag w:val="goog_rdk_7"/>
        </w:sdtPr>
        <w:sdtContent>
          <w:r w:rsidDel="00000000" w:rsidR="00000000" w:rsidRPr="00000000">
            <w:rPr>
              <w:rFonts w:ascii="Cardo" w:cs="Cardo" w:eastAsia="Cardo" w:hAnsi="Cardo"/>
              <w:sz w:val="24"/>
              <w:szCs w:val="24"/>
              <w:rtl w:val="0"/>
            </w:rPr>
            <w:t xml:space="preserve">↗</w:t>
          </w:r>
        </w:sdtContent>
      </w:sdt>
      <w:r w:rsidDel="00000000" w:rsidR="00000000" w:rsidRPr="00000000">
        <w:rPr>
          <w:highlight w:val="white"/>
          <w:rtl w:val="0"/>
        </w:rPr>
        <w:br w:type="textWrapping"/>
        <w:t xml:space="preserve">Tutu vai_embora</w:t>
        <w:br w:type="textWrapping"/>
        <w:t xml:space="preserve">                                     </w:t>
      </w:r>
      <w:r w:rsidDel="00000000" w:rsidR="00000000" w:rsidRPr="00000000">
        <w:rPr>
          <w:rFonts w:ascii="Cardo" w:cs="Cardo" w:eastAsia="Cardo" w:hAnsi="Cardo"/>
          <w:b w:val="1"/>
          <w:sz w:val="24"/>
          <w:szCs w:val="24"/>
          <w:rtl w:val="0"/>
        </w:rPr>
        <w:t xml:space="preserve">↷</w:t>
      </w:r>
      <w:r w:rsidDel="00000000" w:rsidR="00000000" w:rsidRPr="00000000">
        <w:rPr>
          <w:highlight w:val="white"/>
          <w:rtl w:val="0"/>
        </w:rPr>
        <w:t xml:space="preserve">   </w:t>
        <w:br w:type="textWrapping"/>
        <w:t xml:space="preserve">Não pega_o meu filhinho</w:t>
        <w:br w:type="textWrapping"/>
        <w:t xml:space="preserve">                  </w:t>
      </w:r>
      <w:sdt>
        <w:sdtPr>
          <w:tag w:val="goog_rdk_8"/>
        </w:sdtPr>
        <w:sdtContent>
          <w:r w:rsidDel="00000000" w:rsidR="00000000" w:rsidRPr="00000000">
            <w:rPr>
              <w:rFonts w:ascii="Cardo" w:cs="Cardo" w:eastAsia="Cardo" w:hAnsi="Cardo"/>
              <w:sz w:val="24"/>
              <w:szCs w:val="24"/>
              <w:rtl w:val="0"/>
            </w:rPr>
            <w:t xml:space="preserve">↗</w:t>
          </w:r>
        </w:sdtContent>
      </w:sdt>
      <w:r w:rsidDel="00000000" w:rsidR="00000000" w:rsidRPr="00000000">
        <w:rPr>
          <w:highlight w:val="white"/>
          <w:rtl w:val="0"/>
        </w:rPr>
        <w:br w:type="textWrapping"/>
        <w:t xml:space="preserve"> Murucututu</w:t>
      </w:r>
    </w:p>
    <w:p w:rsidR="00000000" w:rsidDel="00000000" w:rsidP="00000000" w:rsidRDefault="00000000" w:rsidRPr="00000000" w14:paraId="000000E4">
      <w:pPr>
        <w:spacing w:line="276" w:lineRule="auto"/>
        <w:jc w:val="both"/>
        <w:rPr>
          <w:highlight w:val="white"/>
        </w:rPr>
      </w:pPr>
      <w:r w:rsidDel="00000000" w:rsidR="00000000" w:rsidRPr="00000000">
        <w:rPr>
          <w:highlight w:val="white"/>
          <w:rtl w:val="0"/>
        </w:rPr>
        <w:t xml:space="preserve">                 </w:t>
      </w:r>
      <w:r w:rsidDel="00000000" w:rsidR="00000000" w:rsidRPr="00000000">
        <w:rPr>
          <w:rFonts w:ascii="Cardo" w:cs="Cardo" w:eastAsia="Cardo" w:hAnsi="Cardo"/>
          <w:b w:val="1"/>
          <w:sz w:val="24"/>
          <w:szCs w:val="24"/>
          <w:rtl w:val="0"/>
        </w:rPr>
        <w:t xml:space="preserve">↷</w:t>
      </w:r>
      <w:r w:rsidDel="00000000" w:rsidR="00000000" w:rsidRPr="00000000">
        <w:rPr>
          <w:highlight w:val="white"/>
          <w:rtl w:val="0"/>
        </w:rPr>
        <w:br w:type="textWrapping"/>
        <w:t xml:space="preserve"> Murucututu…</w:t>
      </w:r>
    </w:p>
    <w:p w:rsidR="00000000" w:rsidDel="00000000" w:rsidP="00000000" w:rsidRDefault="00000000" w:rsidRPr="00000000" w14:paraId="000000E5">
      <w:pPr>
        <w:spacing w:line="276" w:lineRule="auto"/>
        <w:jc w:val="both"/>
        <w:rPr>
          <w:sz w:val="24"/>
          <w:szCs w:val="24"/>
        </w:rPr>
      </w:pPr>
      <w:r w:rsidDel="00000000" w:rsidR="00000000" w:rsidRPr="00000000">
        <w:rPr>
          <w:rFonts w:ascii="Arial" w:cs="Arial" w:eastAsia="Arial" w:hAnsi="Arial"/>
          <w:color w:val="ff0000"/>
          <w:sz w:val="24"/>
          <w:szCs w:val="24"/>
          <w:highlight w:val="white"/>
          <w:rtl w:val="0"/>
        </w:rPr>
        <w:t xml:space="preserve">           </w:t>
      </w:r>
      <w:r w:rsidDel="00000000" w:rsidR="00000000" w:rsidRPr="00000000">
        <w:rPr>
          <w:rtl w:val="0"/>
        </w:rPr>
      </w:r>
    </w:p>
    <w:p w:rsidR="00000000" w:rsidDel="00000000" w:rsidP="00000000" w:rsidRDefault="00000000" w:rsidRPr="00000000" w14:paraId="000000E6">
      <w:pPr>
        <w:spacing w:line="360" w:lineRule="auto"/>
        <w:ind w:firstLine="850.3937007874017"/>
        <w:jc w:val="both"/>
        <w:rPr>
          <w:sz w:val="24"/>
          <w:szCs w:val="24"/>
        </w:rPr>
      </w:pPr>
      <w:r w:rsidDel="00000000" w:rsidR="00000000" w:rsidRPr="00000000">
        <w:rPr>
          <w:sz w:val="24"/>
          <w:szCs w:val="24"/>
          <w:rtl w:val="0"/>
        </w:rPr>
        <w:t xml:space="preserve">O acalanto está na tonalidade de Ré Bemol Maior e possui compasso binário simples. A indicação de andamento é “</w:t>
      </w:r>
      <w:r w:rsidDel="00000000" w:rsidR="00000000" w:rsidRPr="00000000">
        <w:rPr>
          <w:i w:val="1"/>
          <w:sz w:val="24"/>
          <w:szCs w:val="24"/>
          <w:rtl w:val="0"/>
        </w:rPr>
        <w:t xml:space="preserve">andante</w:t>
      </w:r>
      <w:r w:rsidDel="00000000" w:rsidR="00000000" w:rsidRPr="00000000">
        <w:rPr>
          <w:sz w:val="24"/>
          <w:szCs w:val="24"/>
          <w:rtl w:val="0"/>
        </w:rPr>
        <w:t xml:space="preserve">”, ou seja, caminhando, mais moderado do que </w:t>
      </w:r>
      <w:r w:rsidDel="00000000" w:rsidR="00000000" w:rsidRPr="00000000">
        <w:rPr>
          <w:i w:val="1"/>
          <w:sz w:val="24"/>
          <w:szCs w:val="24"/>
          <w:rtl w:val="0"/>
        </w:rPr>
        <w:t xml:space="preserve">allegro </w:t>
      </w:r>
      <w:r w:rsidDel="00000000" w:rsidR="00000000" w:rsidRPr="00000000">
        <w:rPr>
          <w:sz w:val="24"/>
          <w:szCs w:val="24"/>
          <w:rtl w:val="0"/>
        </w:rPr>
        <w:t xml:space="preserve">e mais rápido do que </w:t>
      </w:r>
      <w:r w:rsidDel="00000000" w:rsidR="00000000" w:rsidRPr="00000000">
        <w:rPr>
          <w:i w:val="1"/>
          <w:sz w:val="24"/>
          <w:szCs w:val="24"/>
          <w:rtl w:val="0"/>
        </w:rPr>
        <w:t xml:space="preserve">adagio</w:t>
      </w:r>
      <w:r w:rsidDel="00000000" w:rsidR="00000000" w:rsidRPr="00000000">
        <w:rPr>
          <w:sz w:val="24"/>
          <w:szCs w:val="24"/>
          <w:rtl w:val="0"/>
        </w:rPr>
        <w:t xml:space="preserve">. Quando olhamos para a música, a canção possui 18 compassos, porém quando observamos a letra, há 14 versos, nos quais os versos 1 e 2 se repetem no 3 e 4 e os versos 5 e 6 se repetem no 7 e 8. A música se </w:t>
      </w:r>
      <w:r w:rsidDel="00000000" w:rsidR="00000000" w:rsidRPr="00000000">
        <w:rPr>
          <w:sz w:val="24"/>
          <w:szCs w:val="24"/>
          <w:rtl w:val="0"/>
        </w:rPr>
        <w:t xml:space="preserve">inicia</w:t>
      </w:r>
      <w:r w:rsidDel="00000000" w:rsidR="00000000" w:rsidRPr="00000000">
        <w:rPr>
          <w:sz w:val="24"/>
          <w:szCs w:val="24"/>
          <w:rtl w:val="0"/>
        </w:rPr>
        <w:t xml:space="preserve"> em ársis, mas vai se alternando entre ársis e </w:t>
      </w:r>
      <w:r w:rsidDel="00000000" w:rsidR="00000000" w:rsidRPr="00000000">
        <w:rPr>
          <w:sz w:val="24"/>
          <w:szCs w:val="24"/>
          <w:rtl w:val="0"/>
        </w:rPr>
        <w:t xml:space="preserve">thésis</w:t>
      </w:r>
      <w:r w:rsidDel="00000000" w:rsidR="00000000" w:rsidRPr="00000000">
        <w:rPr>
          <w:sz w:val="24"/>
          <w:szCs w:val="24"/>
          <w:rtl w:val="0"/>
        </w:rPr>
        <w:t xml:space="preserve"> durante quase toda ela, isso só muda ao final, quando se repete a palavra “Murucututu”, que acontece em ársis. Essa alternância entre ársis e thésis pode criar um ritmo de vai e vem, ou seja, pode exprimir uma ideia de </w:t>
      </w:r>
      <w:r w:rsidDel="00000000" w:rsidR="00000000" w:rsidRPr="00000000">
        <w:rPr>
          <w:sz w:val="24"/>
          <w:szCs w:val="24"/>
          <w:rtl w:val="0"/>
        </w:rPr>
        <w:t xml:space="preserve">embalo</w:t>
      </w:r>
      <w:r w:rsidDel="00000000" w:rsidR="00000000" w:rsidRPr="00000000">
        <w:rPr>
          <w:sz w:val="24"/>
          <w:szCs w:val="24"/>
          <w:rtl w:val="0"/>
        </w:rPr>
        <w:t xml:space="preserve">.</w:t>
      </w:r>
    </w:p>
    <w:p w:rsidR="00000000" w:rsidDel="00000000" w:rsidP="00000000" w:rsidRDefault="00000000" w:rsidRPr="00000000" w14:paraId="000000E7">
      <w:pPr>
        <w:spacing w:line="360" w:lineRule="auto"/>
        <w:ind w:firstLine="850.3937007874017"/>
        <w:jc w:val="both"/>
        <w:rPr>
          <w:sz w:val="24"/>
          <w:szCs w:val="24"/>
        </w:rPr>
      </w:pPr>
      <w:r w:rsidDel="00000000" w:rsidR="00000000" w:rsidRPr="00000000">
        <w:rPr>
          <w:sz w:val="24"/>
          <w:szCs w:val="24"/>
          <w:rtl w:val="0"/>
        </w:rPr>
        <w:t xml:space="preserve">Na música e na letra os versos 1 e 3 possuem uma ascendência, já os versos 2 e 4 na música e na letra possuem um movimento de thésis, de descendência.  Nos versos 5 e 7, a música inicia-se descendente e forma o movimento de ársis ao final. A letra nestes versos é ascendente. Nos versos 6 e 8 a música descende e ao final acende, já a letra é descendente. Nos versos 9 e 11, a música e a letra são possuem a sensação de ársis, ascendente e nos 10 e 12 a música descende e ao final acende e a letra é descendente. O verso 13 é ascendente tanto na música quanto na </w:t>
      </w:r>
      <w:r w:rsidDel="00000000" w:rsidR="00000000" w:rsidRPr="00000000">
        <w:rPr>
          <w:sz w:val="24"/>
          <w:szCs w:val="24"/>
          <w:rtl w:val="0"/>
        </w:rPr>
        <w:t xml:space="preserve">poesia</w:t>
      </w:r>
      <w:r w:rsidDel="00000000" w:rsidR="00000000" w:rsidRPr="00000000">
        <w:rPr>
          <w:sz w:val="24"/>
          <w:szCs w:val="24"/>
          <w:rtl w:val="0"/>
        </w:rPr>
        <w:t xml:space="preserve"> e o 14 é ascendente na música e descendente na poesia.</w:t>
      </w:r>
    </w:p>
    <w:p w:rsidR="00000000" w:rsidDel="00000000" w:rsidP="00000000" w:rsidRDefault="00000000" w:rsidRPr="00000000" w14:paraId="000000E8">
      <w:pPr>
        <w:spacing w:line="360" w:lineRule="auto"/>
        <w:ind w:firstLine="850.3937007874017"/>
        <w:jc w:val="both"/>
        <w:rPr>
          <w:sz w:val="24"/>
          <w:szCs w:val="24"/>
        </w:rPr>
      </w:pPr>
      <w:r w:rsidDel="00000000" w:rsidR="00000000" w:rsidRPr="00000000">
        <w:rPr>
          <w:sz w:val="24"/>
          <w:szCs w:val="24"/>
          <w:rtl w:val="0"/>
        </w:rPr>
        <w:t xml:space="preserve">Analisando os últimos versos, observamos que a palavra “Murucututu” possui 3 tempos para ser cantada, tempo este representado pelas figuras da mínima e da semínima ligadas, ou seja, é um tempo mais extenso do que os expressos anteriormente na canção. De acordo com Menq (2018, apud Pereira, 2020, p.17), o canto da Murucututu pode ser “grave, longo e um pouco descendente”. Na interpretação do cantor, pode-se descender um pouco na última sílaba cantada “tu”, para transmitir ao ouvinte a ideia do canto da coruja.</w:t>
      </w:r>
    </w:p>
    <w:p w:rsidR="00000000" w:rsidDel="00000000" w:rsidP="00000000" w:rsidRDefault="00000000" w:rsidRPr="00000000" w14:paraId="000000E9">
      <w:pPr>
        <w:spacing w:line="360" w:lineRule="auto"/>
        <w:ind w:firstLine="850.3937007874017"/>
        <w:jc w:val="both"/>
        <w:rPr>
          <w:sz w:val="24"/>
          <w:szCs w:val="24"/>
        </w:rPr>
      </w:pPr>
      <w:r w:rsidDel="00000000" w:rsidR="00000000" w:rsidRPr="00000000">
        <w:rPr>
          <w:sz w:val="24"/>
          <w:szCs w:val="24"/>
          <w:rtl w:val="0"/>
        </w:rPr>
        <w:t xml:space="preserve">Como vemos, a melodia da canção e a prosódia da letra declamada nesse caso em quase todos os momentos se </w:t>
      </w:r>
      <w:r w:rsidDel="00000000" w:rsidR="00000000" w:rsidRPr="00000000">
        <w:rPr>
          <w:sz w:val="24"/>
          <w:szCs w:val="24"/>
          <w:rtl w:val="0"/>
        </w:rPr>
        <w:t xml:space="preserve">relacionam</w:t>
      </w:r>
      <w:r w:rsidDel="00000000" w:rsidR="00000000" w:rsidRPr="00000000">
        <w:rPr>
          <w:sz w:val="24"/>
          <w:szCs w:val="24"/>
          <w:rtl w:val="0"/>
        </w:rPr>
        <w:t xml:space="preserve">. </w:t>
      </w:r>
      <w:r w:rsidDel="00000000" w:rsidR="00000000" w:rsidRPr="00000000">
        <w:rPr>
          <w:sz w:val="24"/>
          <w:szCs w:val="24"/>
          <w:rtl w:val="0"/>
        </w:rPr>
        <w:t xml:space="preserve">Essas coincidências entre texto e música são essenciais para o intérprete, que tem em mãos um material intuitivamente mais expressivo.</w:t>
      </w:r>
    </w:p>
    <w:p w:rsidR="00000000" w:rsidDel="00000000" w:rsidP="00000000" w:rsidRDefault="00000000" w:rsidRPr="00000000" w14:paraId="000000EA">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rPr>
          <w:b w:val="1"/>
          <w:sz w:val="24"/>
          <w:szCs w:val="24"/>
        </w:rPr>
      </w:pPr>
      <w:r w:rsidDel="00000000" w:rsidR="00000000" w:rsidRPr="00000000">
        <w:rPr>
          <w:rtl w:val="0"/>
        </w:rPr>
      </w:r>
    </w:p>
    <w:p w:rsidR="00000000" w:rsidDel="00000000" w:rsidP="00000000" w:rsidRDefault="00000000" w:rsidRPr="00000000" w14:paraId="000000EB">
      <w:pPr>
        <w:spacing w:line="360" w:lineRule="auto"/>
        <w:jc w:val="both"/>
        <w:rPr>
          <w:b w:val="1"/>
          <w:sz w:val="24"/>
          <w:szCs w:val="24"/>
          <w:vertAlign w:val="baseline"/>
        </w:rPr>
      </w:pPr>
      <w:r w:rsidDel="00000000" w:rsidR="00000000" w:rsidRPr="00000000">
        <w:rPr>
          <w:b w:val="1"/>
          <w:sz w:val="24"/>
          <w:szCs w:val="24"/>
          <w:vertAlign w:val="baseline"/>
          <w:rtl w:val="0"/>
        </w:rPr>
        <w:t xml:space="preserve">CONSIDERAÇÕES FINAIS</w:t>
      </w:r>
    </w:p>
    <w:p w:rsidR="00000000" w:rsidDel="00000000" w:rsidP="00000000" w:rsidRDefault="00000000" w:rsidRPr="00000000" w14:paraId="000000EC">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ED">
      <w:pPr>
        <w:spacing w:line="360" w:lineRule="auto"/>
        <w:ind w:firstLine="1134"/>
        <w:jc w:val="both"/>
        <w:rPr>
          <w:sz w:val="24"/>
          <w:szCs w:val="24"/>
        </w:rPr>
      </w:pPr>
      <w:r w:rsidDel="00000000" w:rsidR="00000000" w:rsidRPr="00000000">
        <w:rPr>
          <w:sz w:val="24"/>
          <w:szCs w:val="24"/>
          <w:rtl w:val="0"/>
        </w:rPr>
        <w:t xml:space="preserve">Em suma, as análises realizadas nesse estudo revelam que os acalantos estudados imprimem relação íntima de uma palavra com a outra para a construção do sentido do texto. Além disso, a maneira como os acalantos são cantados e a profundidade com que as letras são compreendidas e expressas por um adulto proporcionam à criança uma sensação de conforto e segurança.</w:t>
      </w:r>
    </w:p>
    <w:p w:rsidR="00000000" w:rsidDel="00000000" w:rsidP="00000000" w:rsidRDefault="00000000" w:rsidRPr="00000000" w14:paraId="000000EE">
      <w:pPr>
        <w:spacing w:line="360" w:lineRule="auto"/>
        <w:ind w:firstLine="1134"/>
        <w:jc w:val="both"/>
        <w:rPr>
          <w:sz w:val="24"/>
          <w:szCs w:val="24"/>
        </w:rPr>
      </w:pPr>
      <w:r w:rsidDel="00000000" w:rsidR="00000000" w:rsidRPr="00000000">
        <w:rPr>
          <w:sz w:val="24"/>
          <w:szCs w:val="24"/>
          <w:rtl w:val="0"/>
        </w:rPr>
        <w:t xml:space="preserve">Há um entrelaçar entre a métrica, as rimas, a prosódia e a melodia da canção, o que proporciona uma experiência estética que vai muito além das palavras.  Ademais, há uma intrínseca relação entre a letra e a música, muito perceptível no ritmo, expresso nas palavras através da métrica e na música através das figuras musicais empregadas de acordo com a fórmula de compasso. </w:t>
      </w:r>
    </w:p>
    <w:p w:rsidR="00000000" w:rsidDel="00000000" w:rsidP="00000000" w:rsidRDefault="00000000" w:rsidRPr="00000000" w14:paraId="000000EF">
      <w:pPr>
        <w:spacing w:line="360" w:lineRule="auto"/>
        <w:ind w:firstLine="1134"/>
        <w:jc w:val="both"/>
        <w:rPr>
          <w:sz w:val="24"/>
          <w:szCs w:val="24"/>
        </w:rPr>
      </w:pPr>
      <w:r w:rsidDel="00000000" w:rsidR="00000000" w:rsidRPr="00000000">
        <w:rPr>
          <w:sz w:val="24"/>
          <w:szCs w:val="24"/>
          <w:rtl w:val="0"/>
        </w:rPr>
        <w:t xml:space="preserve">O cancioneiro brasileiro poderá ser muito beneficiado com o aprofundamento do estudo entre as palavras e a melodia e poderá acrescentar em sua performance do acalanto “boi da cara preta” a ideia de eco, a sensação de embalo, do mugido do boi, uma lentidão e continuidade, além da repetição da letra para a elaboração no processo de desenvolvimento da criança, que se relaciona, muitas vezes, ao sono, a escuridão e a noite, com medo e insegurança. Já o acalanto “Murucututu” é extremamente sonoro, carregando sons nasais com a letra “m” e uma sonoridade escura com a letra “u”, que por ser uma vogal escura, fechada e velar posterior, pode ser enfatizada e levar a criança ao sono, ao inconsciente, para dentro de si mesma. A canção também exprime uma sensação de embalo através da alternância entre ársis e thésis em seus movimentos prosódicos e isso pode ser reforçado na performance. A letra “u” também remete ao som da coruja, que para os indígenas é um animal que possui hábitos noturnos e que é um ser de opostos, que pode representar passagem, nascer e morrer (MACHADO, 2012, p.135). O sono pode ser também considerado um tipo de passagem, sendo o canto da coruja um dos sons que pode auxiliar a criança.</w:t>
      </w:r>
    </w:p>
    <w:p w:rsidR="00000000" w:rsidDel="00000000" w:rsidP="00000000" w:rsidRDefault="00000000" w:rsidRPr="00000000" w14:paraId="000000F0">
      <w:pPr>
        <w:spacing w:line="360" w:lineRule="auto"/>
        <w:ind w:firstLine="1134"/>
        <w:jc w:val="both"/>
        <w:rPr>
          <w:rFonts w:ascii="Roboto" w:cs="Roboto" w:eastAsia="Roboto" w:hAnsi="Roboto"/>
          <w:color w:val="444746"/>
          <w:sz w:val="21"/>
          <w:szCs w:val="21"/>
        </w:rPr>
      </w:pPr>
      <w:r w:rsidDel="00000000" w:rsidR="00000000" w:rsidRPr="00000000">
        <w:rPr>
          <w:sz w:val="24"/>
          <w:szCs w:val="24"/>
          <w:rtl w:val="0"/>
        </w:rPr>
        <w:t xml:space="preserve">Do ponto de vista da métrica, observa-se a repetição das palavras "boi" e "murucututu", que se diferenciam pelo seu tamanho e a quantidade de pés métricos que cada uma comporta. Através dos pés métricos há a construção de uma sensação de embalo e observa-se também que ambas as letras apresentam elisões em alguns trechos. Já do ponto de vista das rimas, ambos os textos usam assonâncias com letras escuras: "o" em "boi da cara preta" e "u" em "murucututu", porém possuem diferenças notáveis: "Murucututu" é mais longo com muitas rimas enquanto "Boi da cara preta" é curto, com apenas duas rimas. Como vemos, há a repetição de padrões em todos os parâmetros estudados, o métrico, o rímico, o prosódico e o musical. Esses aspectos ressaltam a diversidade e a riqueza </w:t>
      </w:r>
      <w:r w:rsidDel="00000000" w:rsidR="00000000" w:rsidRPr="00000000">
        <w:rPr>
          <w:sz w:val="24"/>
          <w:szCs w:val="24"/>
          <w:rtl w:val="0"/>
        </w:rPr>
        <w:t xml:space="preserve">rímica</w:t>
      </w:r>
      <w:r w:rsidDel="00000000" w:rsidR="00000000" w:rsidRPr="00000000">
        <w:rPr>
          <w:sz w:val="24"/>
          <w:szCs w:val="24"/>
          <w:rtl w:val="0"/>
        </w:rPr>
        <w:t xml:space="preserve"> e métrica das letras, contribuindo para a musicalidade e fluidez das </w:t>
      </w:r>
      <w:r w:rsidDel="00000000" w:rsidR="00000000" w:rsidRPr="00000000">
        <w:rPr>
          <w:sz w:val="24"/>
          <w:szCs w:val="24"/>
          <w:rtl w:val="0"/>
        </w:rPr>
        <w:t xml:space="preserve">canções</w:t>
      </w:r>
      <w:r w:rsidDel="00000000" w:rsidR="00000000" w:rsidRPr="00000000">
        <w:rPr>
          <w:sz w:val="24"/>
          <w:szCs w:val="24"/>
          <w:rtl w:val="0"/>
        </w:rPr>
        <w:t xml:space="preserve">.</w:t>
      </w:r>
      <w:r w:rsidDel="00000000" w:rsidR="00000000" w:rsidRPr="00000000">
        <w:rPr>
          <w:color w:val="ff0000"/>
          <w:sz w:val="24"/>
          <w:szCs w:val="24"/>
          <w:rtl w:val="0"/>
        </w:rPr>
        <w:t xml:space="preserve"> </w:t>
      </w:r>
      <w:r w:rsidDel="00000000" w:rsidR="00000000" w:rsidRPr="00000000">
        <w:rPr>
          <w:rtl w:val="0"/>
        </w:rPr>
      </w:r>
    </w:p>
    <w:p w:rsidR="00000000" w:rsidDel="00000000" w:rsidP="00000000" w:rsidRDefault="00000000" w:rsidRPr="00000000" w14:paraId="000000F1">
      <w:pPr>
        <w:spacing w:line="360" w:lineRule="auto"/>
        <w:ind w:firstLine="1134"/>
        <w:jc w:val="both"/>
        <w:rPr>
          <w:rFonts w:ascii="Roboto" w:cs="Roboto" w:eastAsia="Roboto" w:hAnsi="Roboto"/>
          <w:sz w:val="24"/>
          <w:szCs w:val="24"/>
        </w:rPr>
      </w:pPr>
      <w:r w:rsidDel="00000000" w:rsidR="00000000" w:rsidRPr="00000000">
        <w:rPr>
          <w:sz w:val="24"/>
          <w:szCs w:val="24"/>
          <w:rtl w:val="0"/>
        </w:rPr>
        <w:t xml:space="preserve">A temática “acalanto” indica ser um instrumento poderoso de conexão emocional e cultural e a análise do mesmo faz transcender a interpretação do cantor, podendo este criar mais intimidade com o que canta, afetando a plateia positivamente.</w:t>
      </w:r>
      <w:r w:rsidDel="00000000" w:rsidR="00000000" w:rsidRPr="00000000">
        <w:rPr>
          <w:rtl w:val="0"/>
        </w:rPr>
      </w:r>
    </w:p>
    <w:p w:rsidR="00000000" w:rsidDel="00000000" w:rsidP="00000000" w:rsidRDefault="00000000" w:rsidRPr="00000000" w14:paraId="000000F2">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F3">
      <w:pPr>
        <w:spacing w:line="360" w:lineRule="auto"/>
        <w:jc w:val="both"/>
        <w:rPr>
          <w:b w:val="1"/>
          <w:sz w:val="24"/>
          <w:szCs w:val="24"/>
          <w:vertAlign w:val="baseline"/>
        </w:rPr>
      </w:pPr>
      <w:r w:rsidDel="00000000" w:rsidR="00000000" w:rsidRPr="00000000">
        <w:rPr>
          <w:b w:val="1"/>
          <w:sz w:val="24"/>
          <w:szCs w:val="24"/>
          <w:vertAlign w:val="baseline"/>
          <w:rtl w:val="0"/>
        </w:rPr>
        <w:t xml:space="preserve">REFE</w:t>
      </w:r>
      <w:r w:rsidDel="00000000" w:rsidR="00000000" w:rsidRPr="00000000">
        <w:rPr>
          <w:b w:val="1"/>
          <w:sz w:val="24"/>
          <w:szCs w:val="24"/>
          <w:rtl w:val="0"/>
        </w:rPr>
        <w:t xml:space="preserve">RENCIAL TEÓRICO</w:t>
      </w:r>
      <w:r w:rsidDel="00000000" w:rsidR="00000000" w:rsidRPr="00000000">
        <w:rPr>
          <w:rtl w:val="0"/>
        </w:rPr>
      </w:r>
    </w:p>
    <w:p w:rsidR="00000000" w:rsidDel="00000000" w:rsidP="00000000" w:rsidRDefault="00000000" w:rsidRPr="00000000" w14:paraId="000000F4">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F5">
      <w:pPr>
        <w:jc w:val="both"/>
        <w:rPr>
          <w:sz w:val="24"/>
          <w:szCs w:val="24"/>
        </w:rPr>
      </w:pPr>
      <w:r w:rsidDel="00000000" w:rsidR="00000000" w:rsidRPr="00000000">
        <w:rPr>
          <w:sz w:val="24"/>
          <w:szCs w:val="24"/>
          <w:rtl w:val="0"/>
        </w:rPr>
        <w:t xml:space="preserve">CAGLIARI, Luiz Carlos. Prosódia: algumas funções dos supra-segmentos. </w:t>
      </w:r>
      <w:r w:rsidDel="00000000" w:rsidR="00000000" w:rsidRPr="00000000">
        <w:rPr>
          <w:i w:val="1"/>
          <w:sz w:val="24"/>
          <w:szCs w:val="24"/>
          <w:rtl w:val="0"/>
        </w:rPr>
        <w:t xml:space="preserve">Cadernos de estudos linguísticos,</w:t>
      </w:r>
      <w:r w:rsidDel="00000000" w:rsidR="00000000" w:rsidRPr="00000000">
        <w:rPr>
          <w:sz w:val="24"/>
          <w:szCs w:val="24"/>
          <w:rtl w:val="0"/>
        </w:rPr>
        <w:t xml:space="preserve"> Campinas, n. 23, p. 137-151, jul.-dez. 1992.</w:t>
      </w:r>
    </w:p>
    <w:p w:rsidR="00000000" w:rsidDel="00000000" w:rsidP="00000000" w:rsidRDefault="00000000" w:rsidRPr="00000000" w14:paraId="000000F6">
      <w:pPr>
        <w:jc w:val="both"/>
        <w:rPr>
          <w:sz w:val="24"/>
          <w:szCs w:val="24"/>
        </w:rPr>
      </w:pPr>
      <w:r w:rsidDel="00000000" w:rsidR="00000000" w:rsidRPr="00000000">
        <w:rPr>
          <w:rtl w:val="0"/>
        </w:rPr>
      </w:r>
    </w:p>
    <w:p w:rsidR="00000000" w:rsidDel="00000000" w:rsidP="00000000" w:rsidRDefault="00000000" w:rsidRPr="00000000" w14:paraId="000000F7">
      <w:pPr>
        <w:widowControl w:val="0"/>
        <w:jc w:val="both"/>
        <w:rPr>
          <w:sz w:val="24"/>
          <w:szCs w:val="24"/>
        </w:rPr>
      </w:pPr>
      <w:r w:rsidDel="00000000" w:rsidR="00000000" w:rsidRPr="00000000">
        <w:rPr>
          <w:sz w:val="24"/>
          <w:szCs w:val="24"/>
          <w:rtl w:val="0"/>
        </w:rPr>
        <w:t xml:space="preserve">GOLDSTEIN, Norma. Versos, sons, ritmos. 14ª ed - São Paulo: Ática, 2006.</w:t>
      </w:r>
    </w:p>
    <w:p w:rsidR="00000000" w:rsidDel="00000000" w:rsidP="00000000" w:rsidRDefault="00000000" w:rsidRPr="00000000" w14:paraId="000000F8">
      <w:pPr>
        <w:widowControl w:val="0"/>
        <w:jc w:val="both"/>
        <w:rPr>
          <w:sz w:val="24"/>
          <w:szCs w:val="24"/>
        </w:rPr>
      </w:pPr>
      <w:r w:rsidDel="00000000" w:rsidR="00000000" w:rsidRPr="00000000">
        <w:rPr>
          <w:rtl w:val="0"/>
        </w:rPr>
      </w:r>
    </w:p>
    <w:p w:rsidR="00000000" w:rsidDel="00000000" w:rsidP="00000000" w:rsidRDefault="00000000" w:rsidRPr="00000000" w14:paraId="000000F9">
      <w:pPr>
        <w:widowControl w:val="0"/>
        <w:jc w:val="both"/>
        <w:rPr>
          <w:sz w:val="24"/>
          <w:szCs w:val="24"/>
        </w:rPr>
      </w:pPr>
      <w:r w:rsidDel="00000000" w:rsidR="00000000" w:rsidRPr="00000000">
        <w:rPr>
          <w:sz w:val="24"/>
          <w:szCs w:val="24"/>
          <w:rtl w:val="0"/>
        </w:rPr>
        <w:t xml:space="preserve">GUERRA, Denise. Acalantos Afro-Brasileiros. Revista África e Africanidades, Rio de Janeiro, Ano 2 - n. 8, fev. 2010.</w:t>
      </w:r>
    </w:p>
    <w:p w:rsidR="00000000" w:rsidDel="00000000" w:rsidP="00000000" w:rsidRDefault="00000000" w:rsidRPr="00000000" w14:paraId="000000FA">
      <w:pPr>
        <w:pStyle w:val="Heading3"/>
        <w:widowControl w:val="0"/>
        <w:shd w:fill="ffffff" w:val="clear"/>
        <w:spacing w:after="150" w:before="0" w:lineRule="auto"/>
        <w:jc w:val="both"/>
        <w:rPr>
          <w:b w:val="0"/>
          <w:sz w:val="24"/>
          <w:szCs w:val="24"/>
        </w:rPr>
      </w:pPr>
      <w:bookmarkStart w:colFirst="0" w:colLast="0" w:name="_heading=h.30j0zll" w:id="0"/>
      <w:bookmarkEnd w:id="0"/>
      <w:r w:rsidDel="00000000" w:rsidR="00000000" w:rsidRPr="00000000">
        <w:rPr>
          <w:rtl w:val="0"/>
        </w:rPr>
      </w:r>
    </w:p>
    <w:p w:rsidR="00000000" w:rsidDel="00000000" w:rsidP="00000000" w:rsidRDefault="00000000" w:rsidRPr="00000000" w14:paraId="000000FB">
      <w:pPr>
        <w:pStyle w:val="Heading3"/>
        <w:widowControl w:val="0"/>
        <w:shd w:fill="ffffff" w:val="clear"/>
        <w:spacing w:after="150" w:before="0" w:lineRule="auto"/>
        <w:jc w:val="both"/>
        <w:rPr>
          <w:b w:val="0"/>
          <w:sz w:val="24"/>
          <w:szCs w:val="24"/>
        </w:rPr>
      </w:pPr>
      <w:bookmarkStart w:colFirst="0" w:colLast="0" w:name="_heading=h.1fob9te" w:id="1"/>
      <w:bookmarkEnd w:id="1"/>
      <w:r w:rsidDel="00000000" w:rsidR="00000000" w:rsidRPr="00000000">
        <w:rPr>
          <w:b w:val="0"/>
          <w:sz w:val="24"/>
          <w:szCs w:val="24"/>
          <w:rtl w:val="0"/>
        </w:rPr>
        <w:t xml:space="preserve">JORGE, Ana Lúcia Cavani. O acalanto e o horror. São Paulo: Escuta, 1988.</w:t>
      </w:r>
    </w:p>
    <w:p w:rsidR="00000000" w:rsidDel="00000000" w:rsidP="00000000" w:rsidRDefault="00000000" w:rsidRPr="00000000" w14:paraId="000000FC">
      <w:pPr>
        <w:jc w:val="both"/>
        <w:rPr/>
      </w:pPr>
      <w:r w:rsidDel="00000000" w:rsidR="00000000" w:rsidRPr="00000000">
        <w:rPr>
          <w:rtl w:val="0"/>
        </w:rPr>
      </w:r>
    </w:p>
    <w:p w:rsidR="00000000" w:rsidDel="00000000" w:rsidP="00000000" w:rsidRDefault="00000000" w:rsidRPr="00000000" w14:paraId="000000FD">
      <w:pPr>
        <w:jc w:val="both"/>
        <w:rPr>
          <w:sz w:val="24"/>
          <w:szCs w:val="24"/>
        </w:rPr>
      </w:pPr>
      <w:r w:rsidDel="00000000" w:rsidR="00000000" w:rsidRPr="00000000">
        <w:rPr>
          <w:sz w:val="24"/>
          <w:szCs w:val="24"/>
          <w:rtl w:val="0"/>
        </w:rPr>
        <w:t xml:space="preserve">KAYAMA, Adriana; CARVALHO, Flávio; CASTRO, Luciana Monteiro de; HERR, Martha; RUBIM, Mirna; PÁDUA, Mônica Pedrosa de; MATTOS, Wladimir. PB Cantado: Normas para a Pronúncia do Português Brasileiro no Canto Erudito. Opus, Goiânia, v. 13, n. 2, p. 16-38, dez. 2007.</w:t>
      </w:r>
    </w:p>
    <w:p w:rsidR="00000000" w:rsidDel="00000000" w:rsidP="00000000" w:rsidRDefault="00000000" w:rsidRPr="00000000" w14:paraId="000000FE">
      <w:pPr>
        <w:jc w:val="both"/>
        <w:rPr>
          <w:sz w:val="24"/>
          <w:szCs w:val="24"/>
        </w:rPr>
      </w:pPr>
      <w:r w:rsidDel="00000000" w:rsidR="00000000" w:rsidRPr="00000000">
        <w:rPr>
          <w:rtl w:val="0"/>
        </w:rPr>
      </w:r>
    </w:p>
    <w:p w:rsidR="00000000" w:rsidDel="00000000" w:rsidP="00000000" w:rsidRDefault="00000000" w:rsidRPr="00000000" w14:paraId="000000FF">
      <w:pPr>
        <w:jc w:val="both"/>
        <w:rPr>
          <w:sz w:val="24"/>
          <w:szCs w:val="24"/>
        </w:rPr>
      </w:pPr>
      <w:r w:rsidDel="00000000" w:rsidR="00000000" w:rsidRPr="00000000">
        <w:rPr>
          <w:sz w:val="24"/>
          <w:szCs w:val="24"/>
          <w:rtl w:val="0"/>
        </w:rPr>
        <w:t xml:space="preserve">KIEFER, Bruno. Elementos da linguagem musical. Porto Alegre: Editora Movimento, 2ªed., 1979.</w:t>
      </w:r>
    </w:p>
    <w:p w:rsidR="00000000" w:rsidDel="00000000" w:rsidP="00000000" w:rsidRDefault="00000000" w:rsidRPr="00000000" w14:paraId="00000100">
      <w:pPr>
        <w:widowControl w:val="0"/>
        <w:jc w:val="both"/>
        <w:rPr>
          <w:sz w:val="24"/>
          <w:szCs w:val="24"/>
        </w:rPr>
      </w:pPr>
      <w:r w:rsidDel="00000000" w:rsidR="00000000" w:rsidRPr="00000000">
        <w:rPr>
          <w:rtl w:val="0"/>
        </w:rPr>
      </w:r>
    </w:p>
    <w:p w:rsidR="00000000" w:rsidDel="00000000" w:rsidP="00000000" w:rsidRDefault="00000000" w:rsidRPr="00000000" w14:paraId="00000101">
      <w:pPr>
        <w:widowControl w:val="0"/>
        <w:jc w:val="both"/>
        <w:rPr>
          <w:sz w:val="24"/>
          <w:szCs w:val="24"/>
        </w:rPr>
      </w:pPr>
      <w:r w:rsidDel="00000000" w:rsidR="00000000" w:rsidRPr="00000000">
        <w:rPr>
          <w:sz w:val="24"/>
          <w:szCs w:val="24"/>
          <w:rtl w:val="0"/>
        </w:rPr>
        <w:t xml:space="preserve">MACHADO, Silvia de Ambrosis Pinheiro. &amp; MENESES, Adélia Bezerra de. </w:t>
      </w:r>
      <w:r w:rsidDel="00000000" w:rsidR="00000000" w:rsidRPr="00000000">
        <w:rPr>
          <w:i w:val="1"/>
          <w:sz w:val="24"/>
          <w:szCs w:val="24"/>
          <w:rtl w:val="0"/>
        </w:rPr>
        <w:t xml:space="preserve">Canção de ninar brasileira: aproximações.</w:t>
      </w:r>
      <w:r w:rsidDel="00000000" w:rsidR="00000000" w:rsidRPr="00000000">
        <w:rPr>
          <w:sz w:val="24"/>
          <w:szCs w:val="24"/>
          <w:rtl w:val="0"/>
        </w:rPr>
        <w:t xml:space="preserve"> Tese de Doutorado- UNIVERSIDADE DE SÃO PAULO. São Paulo, 2012.</w:t>
      </w:r>
    </w:p>
    <w:p w:rsidR="00000000" w:rsidDel="00000000" w:rsidP="00000000" w:rsidRDefault="00000000" w:rsidRPr="00000000" w14:paraId="00000102">
      <w:pPr>
        <w:jc w:val="both"/>
        <w:rPr>
          <w:sz w:val="24"/>
          <w:szCs w:val="24"/>
        </w:rPr>
      </w:pPr>
      <w:r w:rsidDel="00000000" w:rsidR="00000000" w:rsidRPr="00000000">
        <w:rPr>
          <w:rtl w:val="0"/>
        </w:rPr>
      </w:r>
    </w:p>
    <w:p w:rsidR="00000000" w:rsidDel="00000000" w:rsidP="00000000" w:rsidRDefault="00000000" w:rsidRPr="00000000" w14:paraId="00000103">
      <w:pPr>
        <w:widowControl w:val="0"/>
        <w:jc w:val="both"/>
        <w:rPr>
          <w:sz w:val="24"/>
          <w:szCs w:val="24"/>
        </w:rPr>
      </w:pPr>
      <w:r w:rsidDel="00000000" w:rsidR="00000000" w:rsidRPr="00000000">
        <w:rPr>
          <w:sz w:val="24"/>
          <w:szCs w:val="24"/>
          <w:rtl w:val="0"/>
        </w:rPr>
        <w:t xml:space="preserve">PEREIRA, Marcus Vinícius Medeiros. </w:t>
      </w:r>
      <w:r w:rsidDel="00000000" w:rsidR="00000000" w:rsidRPr="00000000">
        <w:rPr>
          <w:i w:val="1"/>
          <w:sz w:val="24"/>
          <w:szCs w:val="24"/>
          <w:rtl w:val="0"/>
        </w:rPr>
        <w:t xml:space="preserve">Acalantos do Folclore Brasileiro: terror, escravidão e (des)encontros culturais.</w:t>
      </w:r>
      <w:r w:rsidDel="00000000" w:rsidR="00000000" w:rsidRPr="00000000">
        <w:rPr>
          <w:sz w:val="24"/>
          <w:szCs w:val="24"/>
          <w:rtl w:val="0"/>
        </w:rPr>
        <w:t xml:space="preserve"> Opus, Juiz de Fora, v. 26 n. 2 maio/ago. 2020.</w:t>
      </w:r>
    </w:p>
    <w:p w:rsidR="00000000" w:rsidDel="00000000" w:rsidP="00000000" w:rsidRDefault="00000000" w:rsidRPr="00000000" w14:paraId="00000104">
      <w:pPr>
        <w:jc w:val="both"/>
        <w:rPr>
          <w:sz w:val="24"/>
          <w:szCs w:val="24"/>
        </w:rPr>
      </w:pPr>
      <w:r w:rsidDel="00000000" w:rsidR="00000000" w:rsidRPr="00000000">
        <w:rPr>
          <w:rtl w:val="0"/>
        </w:rPr>
      </w:r>
    </w:p>
    <w:p w:rsidR="00000000" w:rsidDel="00000000" w:rsidP="00000000" w:rsidRDefault="00000000" w:rsidRPr="00000000" w14:paraId="00000105">
      <w:pPr>
        <w:jc w:val="both"/>
        <w:rPr>
          <w:sz w:val="24"/>
          <w:szCs w:val="24"/>
        </w:rPr>
      </w:pPr>
      <w:r w:rsidDel="00000000" w:rsidR="00000000" w:rsidRPr="00000000">
        <w:rPr>
          <w:sz w:val="24"/>
          <w:szCs w:val="24"/>
          <w:rtl w:val="0"/>
        </w:rPr>
        <w:t xml:space="preserve">STEIN, Deborah J. SPILLMAN, Robert. </w:t>
      </w:r>
      <w:r w:rsidDel="00000000" w:rsidR="00000000" w:rsidRPr="00000000">
        <w:rPr>
          <w:i w:val="1"/>
          <w:sz w:val="24"/>
          <w:szCs w:val="24"/>
          <w:rtl w:val="0"/>
        </w:rPr>
        <w:t xml:space="preserve">Poetry into song:</w:t>
      </w:r>
      <w:r w:rsidDel="00000000" w:rsidR="00000000" w:rsidRPr="00000000">
        <w:rPr>
          <w:sz w:val="24"/>
          <w:szCs w:val="24"/>
          <w:rtl w:val="0"/>
        </w:rPr>
        <w:t xml:space="preserve"> performance and analysis of lieder. New York: Oxford University Press, 1996.</w:t>
      </w:r>
    </w:p>
    <w:p w:rsidR="00000000" w:rsidDel="00000000" w:rsidP="00000000" w:rsidRDefault="00000000" w:rsidRPr="00000000" w14:paraId="00000106">
      <w:pPr>
        <w:jc w:val="both"/>
        <w:rPr>
          <w:b w:val="1"/>
          <w:sz w:val="24"/>
          <w:szCs w:val="24"/>
        </w:rPr>
      </w:pPr>
      <w:r w:rsidDel="00000000" w:rsidR="00000000" w:rsidRPr="00000000">
        <w:rPr>
          <w:sz w:val="24"/>
          <w:szCs w:val="24"/>
          <w:rtl w:val="0"/>
        </w:rPr>
        <w:br w:type="textWrapping"/>
        <w:br w:type="textWrapping"/>
        <w:t xml:space="preserve">VASCONCELOS, Lúcia de Fátima Ramos. Transcriação: o processo de tradução da obra Pierrot Lunaire de Arnold Schoenberg por Augusto de Campos - uma análise a partir da ótica melopoética. 2013. 207f. Tese (Doutorado em Música) - Instituto de Artes, Universidade Estadual de Campinas, Campinas, 2013.</w:t>
      </w:r>
      <w:r w:rsidDel="00000000" w:rsidR="00000000" w:rsidRPr="00000000">
        <w:rPr>
          <w:rtl w:val="0"/>
        </w:rPr>
      </w:r>
    </w:p>
    <w:sectPr>
      <w:type w:val="continuous"/>
      <w:pgSz w:h="16838" w:w="11906" w:orient="portrait"/>
      <w:pgMar w:bottom="1134" w:top="1701" w:left="1701" w:right="1134" w:header="709" w:footer="107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Página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-1081404</wp:posOffset>
          </wp:positionH>
          <wp:positionV relativeFrom="paragraph">
            <wp:posOffset>52705</wp:posOffset>
          </wp:positionV>
          <wp:extent cx="5857875" cy="9232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857875" cy="923290"/>
                  </a:xfrm>
                  <a:prstGeom prst="rect"/>
                  <a:ln/>
                </pic:spPr>
              </pic:pic>
            </a:graphicData>
          </a:graphic>
        </wp:anchor>
      </w:drawing>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10">
      <w:pPr>
        <w:jc w:val="both"/>
        <w:rPr/>
      </w:pPr>
      <w:r w:rsidDel="00000000" w:rsidR="00000000" w:rsidRPr="00000000">
        <w:rPr>
          <w:rStyle w:val="FootnoteReference"/>
          <w:vertAlign w:val="superscript"/>
        </w:rPr>
        <w:footnoteRef/>
      </w:r>
      <w:r w:rsidDel="00000000" w:rsidR="00000000" w:rsidRPr="00000000">
        <w:rPr>
          <w:rtl w:val="0"/>
        </w:rPr>
        <w:t xml:space="preserve"> regras de transcrição  fonética  retiradas do seguinte referencial teórico: KAYAMA, Adriana; CARVALHO, Flávio; CASTRO, Luciana Monteiro de; HERR, Martha; RUBIM, Mirna; PÁDUA, Mônica Pedrosa de; MATTOS, Wladimir. PB Cantado: Normas para a Pronúncia do Português Brasileiro no Canto Erudito. Opus, Goiânia, v. 13, n. 2, p. 16-38, dez. 2007.</w:t>
      </w:r>
    </w:p>
  </w:footnote>
  <w:footnote w:id="1">
    <w:p w:rsidR="00000000" w:rsidDel="00000000" w:rsidP="00000000" w:rsidRDefault="00000000" w:rsidRPr="00000000" w14:paraId="00000111">
      <w:pP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tl w:val="0"/>
        </w:rPr>
        <w:t xml:space="preserve">JORGE, Ana Lúcia Cavani. O acalanto e o horror. São Paulo: Escuta, 1988.</w:t>
      </w:r>
    </w:p>
    <w:p w:rsidR="00000000" w:rsidDel="00000000" w:rsidP="00000000" w:rsidRDefault="00000000" w:rsidRPr="00000000" w14:paraId="00000112">
      <w:pPr>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-1081404</wp:posOffset>
          </wp:positionH>
          <wp:positionV relativeFrom="topMargin">
            <wp:posOffset>-1522729</wp:posOffset>
          </wp:positionV>
          <wp:extent cx="7682230" cy="1199515"/>
          <wp:effectExtent b="0" l="0" r="0" t="0"/>
          <wp:wrapSquare wrapText="bothSides" distB="0" distT="0" distL="114300" distR="114300"/>
          <wp:docPr id="5" name="image4.png"/>
          <a:graphic>
            <a:graphicData uri="http://schemas.openxmlformats.org/drawingml/2006/picture">
              <pic:pic>
                <pic:nvPicPr>
                  <pic:cNvPr id="0" name="image4.png"/>
                  <pic:cNvPicPr preferRelativeResize="0"/>
                </pic:nvPicPr>
                <pic:blipFill>
                  <a:blip r:embed="rId1"/>
                  <a:srcRect b="-215" l="0" r="0" t="0"/>
                  <a:stretch>
                    <a:fillRect/>
                  </a:stretch>
                </pic:blipFill>
                <pic:spPr>
                  <a:xfrm>
                    <a:off x="0" y="0"/>
                    <a:ext cx="7682230" cy="1199515"/>
                  </a:xfrm>
                  <a:prstGeom prst="rect"/>
                  <a:ln/>
                </pic:spPr>
              </pic:pic>
            </a:graphicData>
          </a:graphic>
        </wp:anchor>
      </w:drawing>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1"/>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mbria" w:hAnsi="Cambria"/>
      <w:b w:val="1"/>
      <w:bCs w:val="1"/>
      <w:w w:val="100"/>
      <w:kern w:val="32"/>
      <w:position w:val="-1"/>
      <w:sz w:val="32"/>
      <w:szCs w:val="32"/>
      <w:effect w:val="none"/>
      <w:vertAlign w:val="baseline"/>
      <w:cs w:val="0"/>
      <w:em w:val="none"/>
      <w:lang w:bidi="ar-SA" w:eastAsia="pt-BR" w:val="pt-BR"/>
    </w:rPr>
  </w:style>
  <w:style w:type="paragraph" w:styleId="Título4">
    <w:name w:val="Título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rFonts w:ascii="Calibri" w:hAnsi="Calibri"/>
      <w:b w:val="1"/>
      <w:bCs w:val="1"/>
      <w:w w:val="100"/>
      <w:position w:val="-1"/>
      <w:sz w:val="28"/>
      <w:szCs w:val="28"/>
      <w:effect w:val="none"/>
      <w:vertAlign w:val="baseline"/>
      <w:cs w:val="0"/>
      <w:em w:val="none"/>
      <w:lang w:bidi="ar-SA" w:eastAsia="pt-BR" w:val="pt-BR"/>
    </w:rPr>
  </w:style>
  <w:style w:type="paragraph" w:styleId="Título5">
    <w:name w:val="Título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b w:val="1"/>
      <w:bCs w:val="1"/>
      <w:i w:val="1"/>
      <w:iCs w:val="1"/>
      <w:w w:val="100"/>
      <w:position w:val="-1"/>
      <w:sz w:val="26"/>
      <w:szCs w:val="26"/>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normal"/>
      <w:jc w:val="left"/>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character" w:styleId="Título1Char">
    <w:name w:val="Título 1 Char"/>
    <w:next w:val="Título1Char"/>
    <w:autoRedefine w:val="0"/>
    <w:hidden w:val="0"/>
    <w:qFormat w:val="0"/>
    <w:rPr>
      <w:rFonts w:ascii="Cambria" w:cs="Cambria" w:hAnsi="Cambria"/>
      <w:b w:val="1"/>
      <w:bCs w:val="1"/>
      <w:w w:val="100"/>
      <w:kern w:val="32"/>
      <w:position w:val="-1"/>
      <w:sz w:val="32"/>
      <w:szCs w:val="32"/>
      <w:effect w:val="none"/>
      <w:vertAlign w:val="baseline"/>
      <w:cs w:val="0"/>
      <w:em w:val="none"/>
      <w:lang/>
    </w:rPr>
  </w:style>
  <w:style w:type="character" w:styleId="Título4Char">
    <w:name w:val="Título 4 Char"/>
    <w:next w:val="Título4Char"/>
    <w:autoRedefine w:val="0"/>
    <w:hidden w:val="0"/>
    <w:qFormat w:val="0"/>
    <w:rPr>
      <w:rFonts w:ascii="Calibri" w:cs="Calibri" w:hAnsi="Calibri"/>
      <w:b w:val="1"/>
      <w:bCs w:val="1"/>
      <w:w w:val="100"/>
      <w:position w:val="-1"/>
      <w:sz w:val="28"/>
      <w:szCs w:val="28"/>
      <w:effect w:val="none"/>
      <w:vertAlign w:val="baseline"/>
      <w:cs w:val="0"/>
      <w:em w:val="none"/>
      <w:lang/>
    </w:rPr>
  </w:style>
  <w:style w:type="character" w:styleId="Forte">
    <w:name w:val="Forte"/>
    <w:next w:val="Forte"/>
    <w:autoRedefine w:val="0"/>
    <w:hidden w:val="0"/>
    <w:qFormat w:val="0"/>
    <w:rPr>
      <w:b w:val="1"/>
      <w:bCs w:val="1"/>
      <w:w w:val="100"/>
      <w:position w:val="-1"/>
      <w:effect w:val="none"/>
      <w:vertAlign w:val="baseline"/>
      <w:cs w:val="0"/>
      <w:em w:val="none"/>
      <w:lang/>
    </w:rPr>
  </w:style>
  <w:style w:type="character" w:styleId="Ref.decomentário">
    <w:name w:val="Ref. de comentário"/>
    <w:next w:val="Ref.decomentário"/>
    <w:autoRedefine w:val="0"/>
    <w:hidden w:val="0"/>
    <w:qFormat w:val="0"/>
    <w:rPr>
      <w:w w:val="100"/>
      <w:position w:val="-1"/>
      <w:sz w:val="16"/>
      <w:szCs w:val="16"/>
      <w:effect w:val="none"/>
      <w:vertAlign w:val="baseline"/>
      <w:cs w:val="0"/>
      <w:em w:val="none"/>
      <w:lang/>
    </w:rPr>
  </w:style>
  <w:style w:type="character" w:styleId="Ênfase">
    <w:name w:val="Ênfase"/>
    <w:next w:val="Ênfase"/>
    <w:autoRedefine w:val="0"/>
    <w:hidden w:val="0"/>
    <w:qFormat w:val="0"/>
    <w:rPr>
      <w:i w:val="1"/>
      <w:iCs w:val="1"/>
      <w:w w:val="100"/>
      <w:position w:val="-1"/>
      <w:effect w:val="none"/>
      <w:vertAlign w:val="baseline"/>
      <w:cs w:val="0"/>
      <w:em w:val="none"/>
      <w:lang/>
    </w:rPr>
  </w:style>
  <w:style w:type="character" w:styleId="Ref.denotaderodapé">
    <w:name w:val="Ref. de nota de rodapé"/>
    <w:next w:val="Ref.denotaderodapé"/>
    <w:autoRedefine w:val="0"/>
    <w:hidden w:val="0"/>
    <w:qFormat w:val="0"/>
    <w:rPr>
      <w:w w:val="100"/>
      <w:position w:val="-1"/>
      <w:effect w:val="none"/>
      <w:vertAlign w:val="superscript"/>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Sumário2">
    <w:name w:val="Sumário 2"/>
    <w:basedOn w:val="Normal"/>
    <w:next w:val="Normal"/>
    <w:autoRedefine w:val="0"/>
    <w:hidden w:val="0"/>
    <w:qFormat w:val="0"/>
    <w:pPr>
      <w:suppressAutoHyphens w:val="1"/>
      <w:spacing w:after="100" w:line="276" w:lineRule="auto"/>
      <w:ind w:left="220"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en-US" w:val="pt-BR"/>
    </w:rPr>
  </w:style>
  <w:style w:type="paragraph" w:styleId="Corpodetexto">
    <w:name w:val="Corpo de texto"/>
    <w:basedOn w:val="Normal"/>
    <w:next w:val="Corpodetexto"/>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pt-BR" w:val="pt-BR"/>
    </w:rPr>
  </w:style>
  <w:style w:type="character" w:styleId="CorpodetextoChar">
    <w:name w:val="Corpo de texto Char"/>
    <w:next w:val="CorpodetextoChar"/>
    <w:autoRedefine w:val="0"/>
    <w:hidden w:val="0"/>
    <w:qFormat w:val="0"/>
    <w:rPr>
      <w:w w:val="100"/>
      <w:position w:val="-1"/>
      <w:sz w:val="24"/>
      <w:szCs w:val="24"/>
      <w:effect w:val="none"/>
      <w:vertAlign w:val="baseline"/>
      <w:cs w:val="0"/>
      <w:em w:val="none"/>
      <w:lang/>
    </w:rPr>
  </w:style>
  <w:style w:type="paragraph" w:styleId="Textodecomentário">
    <w:name w:val="Texto de comentário"/>
    <w:basedOn w:val="Normal"/>
    <w:next w:val="Textodecomentário"/>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paragraph" w:styleId="Cabeçalho">
    <w:name w:val="Cabeçalho"/>
    <w:basedOn w:val="Normal"/>
    <w:next w:val="Cabeçalho"/>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CabeçalhoChar">
    <w:name w:val="Cabeçalho Char"/>
    <w:next w:val="CabeçalhoChar"/>
    <w:autoRedefine w:val="0"/>
    <w:hidden w:val="0"/>
    <w:qFormat w:val="0"/>
    <w:rPr>
      <w:w w:val="100"/>
      <w:position w:val="-1"/>
      <w:sz w:val="24"/>
      <w:szCs w:val="24"/>
      <w:effect w:val="none"/>
      <w:vertAlign w:val="baseline"/>
      <w:cs w:val="0"/>
      <w:em w:val="none"/>
      <w:lang/>
    </w:rPr>
  </w:style>
  <w:style w:type="paragraph" w:styleId="Assuntodocomentário">
    <w:name w:val="Assunto do comentário"/>
    <w:basedOn w:val="Textodecomentário"/>
    <w:next w:val="Textodecomentário"/>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effect w:val="none"/>
      <w:vertAlign w:val="baseline"/>
      <w:cs w:val="0"/>
      <w:em w:val="none"/>
      <w:lang w:bidi="ar-SA" w:eastAsia="pt-BR" w:val="pt-BR"/>
    </w:rPr>
  </w:style>
  <w:style w:type="paragraph" w:styleId="Rodapé">
    <w:name w:val="Rodapé"/>
    <w:basedOn w:val="Normal"/>
    <w:next w:val="Rodapé"/>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RodapéChar">
    <w:name w:val="Rodapé Char"/>
    <w:next w:val="RodapéChar"/>
    <w:autoRedefine w:val="0"/>
    <w:hidden w:val="0"/>
    <w:qFormat w:val="0"/>
    <w:rPr>
      <w:w w:val="100"/>
      <w:position w:val="-1"/>
      <w:sz w:val="24"/>
      <w:szCs w:val="24"/>
      <w:effect w:val="none"/>
      <w:vertAlign w:val="baseline"/>
      <w:cs w:val="0"/>
      <w:em w:val="none"/>
      <w:lang/>
    </w:rPr>
  </w:style>
  <w:style w:type="paragraph" w:styleId="Sumário3">
    <w:name w:val="Sumário 3"/>
    <w:basedOn w:val="Normal"/>
    <w:next w:val="Normal"/>
    <w:autoRedefine w:val="0"/>
    <w:hidden w:val="0"/>
    <w:qFormat w:val="0"/>
    <w:pPr>
      <w:suppressAutoHyphens w:val="1"/>
      <w:spacing w:after="100" w:line="276" w:lineRule="auto"/>
      <w:ind w:left="440"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en-US" w:val="pt-BR"/>
    </w:rPr>
  </w:style>
  <w:style w:type="paragraph" w:styleId="Textodebalão">
    <w:name w:val="Texto de balão"/>
    <w:basedOn w:val="Normal"/>
    <w:next w:val="Textodebalão"/>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pt-BR" w:val="pt-BR"/>
    </w:rPr>
  </w:style>
  <w:style w:type="character" w:styleId="TextodebalãoChar">
    <w:name w:val="Texto de balão Char"/>
    <w:next w:val="TextodebalãoChar"/>
    <w:autoRedefine w:val="0"/>
    <w:hidden w:val="0"/>
    <w:qFormat w:val="0"/>
    <w:rPr>
      <w:rFonts w:ascii="Tahoma" w:cs="Tahoma" w:hAnsi="Tahoma"/>
      <w:w w:val="100"/>
      <w:position w:val="-1"/>
      <w:sz w:val="16"/>
      <w:szCs w:val="16"/>
      <w:effect w:val="none"/>
      <w:vertAlign w:val="baseline"/>
      <w:cs w:val="0"/>
      <w:em w:val="none"/>
      <w:lang/>
    </w:rPr>
  </w:style>
  <w:style w:type="paragraph" w:styleId="Textodenotaderodapé">
    <w:name w:val="Texto de nota de rodapé"/>
    <w:basedOn w:val="Normal"/>
    <w:next w:val="Textodenotaderodapé"/>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character" w:styleId="TextodenotaderodapéChar">
    <w:name w:val="Texto de nota de rodapé Char"/>
    <w:next w:val="TextodenotaderodapéChar"/>
    <w:autoRedefine w:val="0"/>
    <w:hidden w:val="0"/>
    <w:qFormat w:val="0"/>
    <w:rPr>
      <w:w w:val="100"/>
      <w:position w:val="-1"/>
      <w:effect w:val="none"/>
      <w:vertAlign w:val="baseline"/>
      <w:cs w:val="0"/>
      <w:em w:val="none"/>
      <w:lang/>
    </w:rPr>
  </w:style>
  <w:style w:type="paragraph" w:styleId="Sumário1">
    <w:name w:val="Sumário 1"/>
    <w:basedOn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Recuodecorpodetexto">
    <w:name w:val="Recuo de corpo de texto"/>
    <w:basedOn w:val="Normal"/>
    <w:next w:val="Recuodecorpodetexto"/>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effect w:val="none"/>
      <w:vertAlign w:val="baseline"/>
      <w:cs w:val="0"/>
      <w:em w:val="none"/>
      <w:lang w:bidi="ar-SA" w:eastAsia="pt-BR" w:val="pt-BR"/>
    </w:rPr>
  </w:style>
  <w:style w:type="table" w:styleId="Tabelacomgrade">
    <w:name w:val="Tabela com grade"/>
    <w:basedOn w:val="Tabelanormal"/>
    <w:next w:val="Tabelacomgrad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comgrade"/>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beçalhodoSumário1">
    <w:name w:val="Cabeçalho do Sumário1"/>
    <w:basedOn w:val="Título1"/>
    <w:next w:val="Normal"/>
    <w:autoRedefine w:val="0"/>
    <w:hidden w:val="0"/>
    <w:qFormat w:val="0"/>
    <w:pPr>
      <w:keepNext w:val="1"/>
      <w:suppressAutoHyphens w:val="1"/>
      <w:spacing w:after="60" w:before="240" w:line="1" w:lineRule="atLeast"/>
      <w:ind w:leftChars="-1" w:rightChars="0" w:firstLineChars="-1"/>
      <w:textDirection w:val="btLr"/>
      <w:textAlignment w:val="top"/>
      <w:outlineLvl w:val="9"/>
    </w:pPr>
    <w:rPr>
      <w:rFonts w:ascii="Cambria" w:hAnsi="Cambria"/>
      <w:b w:val="1"/>
      <w:bCs w:val="1"/>
      <w:w w:val="100"/>
      <w:kern w:val="32"/>
      <w:position w:val="-1"/>
      <w:sz w:val="32"/>
      <w:szCs w:val="32"/>
      <w:effect w:val="none"/>
      <w:vertAlign w:val="baseline"/>
      <w:cs w:val="0"/>
      <w:em w:val="none"/>
      <w:lang w:bidi="ar-SA" w:eastAsia="pt-BR" w:val="pt-BR"/>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pt-BR" w:val="pt-BR"/>
    </w:rPr>
  </w:style>
  <w:style w:type="paragraph" w:styleId="01-Texto">
    <w:name w:val="01 - Texto"/>
    <w:basedOn w:val="Normal"/>
    <w:next w:val="01-Texto"/>
    <w:autoRedefine w:val="0"/>
    <w:hidden w:val="0"/>
    <w:qFormat w:val="0"/>
    <w:pPr>
      <w:suppressAutoHyphens w:val="1"/>
      <w:spacing w:line="360" w:lineRule="auto"/>
      <w:ind w:leftChars="-1" w:rightChars="0" w:firstLine="1134" w:firstLineChars="-1"/>
      <w:jc w:val="both"/>
      <w:textDirection w:val="btLr"/>
      <w:textAlignment w:val="top"/>
      <w:outlineLvl w:val="0"/>
    </w:pPr>
    <w:rPr>
      <w:w w:val="100"/>
      <w:position w:val="-1"/>
      <w:sz w:val="24"/>
      <w:effect w:val="none"/>
      <w:vertAlign w:val="baseline"/>
      <w:cs w:val="0"/>
      <w:em w:val="none"/>
      <w:lang w:bidi="ar-SA" w:eastAsia="pt-BR" w:val="pt-BR"/>
    </w:rPr>
  </w:style>
  <w:style w:type="paragraph" w:styleId="04-Referências">
    <w:name w:val="04 - Referências"/>
    <w:basedOn w:val="Normal"/>
    <w:next w:val="04-Referências"/>
    <w:autoRedefine w:val="0"/>
    <w:hidden w:val="0"/>
    <w:qFormat w:val="0"/>
    <w:pPr>
      <w:suppressAutoHyphens w:val="1"/>
      <w:spacing w:after="240" w:before="240" w:line="1" w:lineRule="atLeast"/>
      <w:ind w:leftChars="-1" w:rightChars="0" w:firstLineChars="-1"/>
      <w:textDirection w:val="btLr"/>
      <w:textAlignment w:val="top"/>
      <w:outlineLvl w:val="0"/>
    </w:pPr>
    <w:rPr>
      <w:w w:val="100"/>
      <w:position w:val="-1"/>
      <w:sz w:val="24"/>
      <w:effect w:val="none"/>
      <w:vertAlign w:val="baseline"/>
      <w:cs w:val="0"/>
      <w:em w:val="none"/>
      <w:lang w:bidi="ar-SA" w:eastAsia="pt-BR" w:val="pt-BR"/>
    </w:rPr>
  </w:style>
  <w:style w:type="paragraph" w:styleId="4Referências">
    <w:name w:val="4 Referências"/>
    <w:basedOn w:val="Normal"/>
    <w:next w:val="4Referências"/>
    <w:autoRedefine w:val="0"/>
    <w:hidden w:val="0"/>
    <w:qFormat w:val="0"/>
    <w:pPr>
      <w:suppressAutoHyphens w:val="1"/>
      <w:spacing w:after="240" w:line="1" w:lineRule="atLeast"/>
      <w:ind w:leftChars="-1" w:rightChars="0" w:firstLineChars="-1"/>
      <w:textDirection w:val="btLr"/>
      <w:textAlignment w:val="top"/>
      <w:outlineLvl w:val="0"/>
    </w:pPr>
    <w:rPr>
      <w:w w:val="100"/>
      <w:position w:val="-1"/>
      <w:sz w:val="24"/>
      <w:effect w:val="none"/>
      <w:vertAlign w:val="baseline"/>
      <w:cs w:val="0"/>
      <w:em w:val="none"/>
      <w:lang w:bidi="ar-SA" w:eastAsia="pt-BR" w:val="pt-BR"/>
    </w:rPr>
  </w:style>
  <w:style w:type="paragraph" w:styleId="SemEspaçamento">
    <w:name w:val="Sem Espaçamento"/>
    <w:next w:val="SemEspaçamento"/>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western">
    <w:name w:val="western"/>
    <w:basedOn w:val="Normal"/>
    <w:next w:val="western"/>
    <w:autoRedefine w:val="0"/>
    <w:hidden w:val="0"/>
    <w:qFormat w:val="0"/>
    <w:pPr>
      <w:suppressAutoHyphens w:val="1"/>
      <w:spacing w:after="142" w:before="100" w:beforeAutospacing="1" w:line="288" w:lineRule="auto"/>
      <w:ind w:leftChars="-1" w:rightChars="0" w:firstLineChars="-1"/>
      <w:textDirection w:val="btLr"/>
      <w:textAlignment w:val="top"/>
      <w:outlineLvl w:val="0"/>
    </w:pPr>
    <w:rPr>
      <w:rFonts w:ascii="Calibri" w:hAnsi="Calibri"/>
      <w:color w:val="00000a"/>
      <w:w w:val="100"/>
      <w:position w:val="-1"/>
      <w:sz w:val="22"/>
      <w:szCs w:val="22"/>
      <w:effect w:val="none"/>
      <w:vertAlign w:val="baseline"/>
      <w:cs w:val="0"/>
      <w:em w:val="none"/>
      <w:lang w:bidi="ar-SA" w:eastAsia="pt-BR" w:val="pt-BR"/>
    </w:rPr>
  </w:style>
  <w:style w:type="paragraph" w:styleId="ParágrafodaLista">
    <w:name w:val="Parágrafo da Lista"/>
    <w:basedOn w:val="Normal"/>
    <w:next w:val="ParágrafodaLista"/>
    <w:autoRedefine w:val="0"/>
    <w:hidden w:val="0"/>
    <w:qFormat w:val="0"/>
    <w:pPr>
      <w:suppressAutoHyphens w:val="1"/>
      <w:spacing w:line="1" w:lineRule="atLeast"/>
      <w:ind w:left="708"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character" w:styleId="TextodecomentárioChar">
    <w:name w:val="Texto de comentário Char"/>
    <w:basedOn w:val="Fonteparág.padrão"/>
    <w:next w:val="Textodecomentário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pt.wikipedia.org/wiki/Vogal_quase_posterior_quase_fechada_arredondada" TargetMode="External"/><Relationship Id="rId10" Type="http://schemas.openxmlformats.org/officeDocument/2006/relationships/image" Target="media/image5.png"/><Relationship Id="rId13" Type="http://schemas.openxmlformats.org/officeDocument/2006/relationships/hyperlink" Target="https://pt.wikipedia.org/wiki/Vogal_quase_posterior_quase_fechada_arredondada" TargetMode="External"/><Relationship Id="rId12" Type="http://schemas.openxmlformats.org/officeDocument/2006/relationships/hyperlink" Target="https://pt.wikipedia.org/wiki/Vogal_quase_posterior_quase_fechada_arredondad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hyperlink" Target="https://pt.wikipedia.org/wiki/Vogal_quase_posterior_quase_fechada_arredondada" TargetMode="External"/><Relationship Id="rId14" Type="http://schemas.openxmlformats.org/officeDocument/2006/relationships/hyperlink" Target="https://pt.wikipedia.org/wiki/Vogal_quase_posterior_quase_fechada_arredondada"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image" Target="media/image7.png"/><Relationship Id="rId6" Type="http://schemas.openxmlformats.org/officeDocument/2006/relationships/styles" Target="styles.xml"/><Relationship Id="rId18" Type="http://schemas.openxmlformats.org/officeDocument/2006/relationships/image" Target="media/image6.png"/><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oboto-regular.ttf"/><Relationship Id="rId5" Type="http://schemas.openxmlformats.org/officeDocument/2006/relationships/font" Target="fonts/Roboto-bold.ttf"/><Relationship Id="rId6" Type="http://schemas.openxmlformats.org/officeDocument/2006/relationships/font" Target="fonts/Roboto-italic.ttf"/><Relationship Id="rId7"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ApjNWzJto3uHvccMtcIXCgOPiA==">CgMxLjAaEgoBMBINCgsIB0IHEgVDYXJkbxoSCgExEg0KCwgHQgcSBUNhcmRvGhIKATISDQoLCAdCBxIFQ2FyZG8aEgoBMxINCgsIB0IHEgVDYXJkbxoSCgE0Eg0KCwgHQgcSBUNhcmRvGhIKATUSDQoLCAdCBxIFQ2FyZG8aEgoBNhINCgsIB0IHEgVDYXJkbxoSCgE3Eg0KCwgHQgcSBUNhcmRvGhIKATgSDQoLCAdCBxIFQ2FyZG8ikQIKC0FBQUJSMmNESmtvEtsBCgtBQUFCUjJjREprbxILQUFBQlIyY0RKa28aDQoJdGV4dC9odG1sEgAiDgoKdGV4dC9wbGFpbhIAKhsiFTExMjYxMTQxNTAyNzYyNjA0MDAyMigAOAAwguni340yOL/u4t+NMko7CiRhcHBsaWNhdGlvbi92bmQuZ29vZ2xlLWFwcHMuZG9jcy5tZHMaE8LX2uQBDRoLCgcKAScQARgAEAFaDGpvcHZpMndkdmV5ZHICIAB4AIIBFHN1Z2dlc3Qud3U4MHZla2d3cXh4mgEGCAAQABgAsAEAuAEAGILp4t+NMiC/7uLfjTIwAEIUc3VnZ2VzdC53dTgwdmVrZ3dxeHgikAIKC0FBQUJSMmNESmxFEtoBCgtBQUFCUjJjREpsRRILQUFBQlIyY0RKbEUaDQoJdGV4dC9odG1sEgAiDgoKdGV4dC9wbGFpbhIAKhsiFTExMjYxMTQxNTAyNzYyNjA0MDAyMigAOAAwhL/l340yOOjE5d+NMko6CiRhcHBsaWNhdGlvbi92bmQuZ29vZ2xlLWFwcHMuZG9jcy5tZHMaEsLX2uQBDBoKCgYKABAUGAAQAVoMdTk1b245amcwaHBncgIgAHgAggEUc3VnZ2VzdC4yODUxb2hpcm9kbTmaAQYIABAAGACwAQC4AQAYhL/l340yIOjE5d+NMjAAQhRzdWdnZXN0LjI4NTFvaGlyb2RtOSKRAgoLQUFBQlIyY0RKa2cS2wEKC0FBQUJSMmNESmtnEgtBQUFCUjJjREprZxoNCgl0ZXh0L2h0bWwSACIOCgp0ZXh0L3BsYWluEgAqGyIVMTEyNjExNDE1MDI3NjI2MDQwMDIyKAA4ADDH0uLfjTI46dfi340ySjsKJGFwcGxpY2F0aW9uL3ZuZC5nb29nbGUtYXBwcy5kb2NzLm1kcxoTwtfa5AENGgsKBwoBJxABGAAQAVoMOWFhMThhYWIxOGRscgIgAHgAggEUc3VnZ2VzdC51YTltNnZlc3R4djiaAQYIABAAGACwAQC4AQAYx9Li340yIOnX4t+NMjAAQhRzdWdnZXN0LnVhOW02dmVzdHh2OCKTAgoLQUFBQlIyY0RKa3MS3QEKC0FBQUJSMmNESmtzEgtBQUFCUjJjREprcxoNCgl0ZXh0L2h0bWwSACIOCgp0ZXh0L3BsYWluEgAqGyIVMTEyNjExNDE1MDI3NjI2MDQwMDIyKAA4ADD68eLfjTI4+vHi340ySj0KJGFwcGxpY2F0aW9uL3ZuZC5nb29nbGUtYXBwcy5kb2NzLm1kcxoVwtfa5AEPGg0KCQoD4oCZEAEYABABWgwzbjVpNnl1bDk3c3FyAiAAeACCARRzdWdnZXN0Lmtsb2pheWxyYjFiepoBBggAEAAYALABALgBABj68eLfjTIg+vHi340yMABCFHN1Z2dlc3Qua2xvamF5bHJiMWJ6IpECCgtBQUFCUjJjREpqNBLbAQoLQUFBQlIyY0RKajQSC0FBQUJSMmNESmo0Gg0KCXRleHQvaHRtbBIAIg4KCnRleHQvcGxhaW4SACobIhUxMTI2MTE0MTUwMjc2MjYwNDAwMjIoADgAMLyc4d+NMji8nOHfjTJKOwokYXBwbGljYXRpb24vdm5kLmdvb2dsZS1hcHBzLmRvY3MubWRzGhPC19rkAQ0aCwoHCgEnEAEYABABWgxpZHBrZmVjMDg5aDdyAiAAeACCARRzdWdnZXN0LjM5ajdtYWZvd3VkdpoBBggAEAAYALABALgBABi8nOHfjTIgvJzh340yMABCFHN1Z2dlc3QuMzlqN21hZm93dWR2IpECCgtBQUFCUjJjREprMBLbAQoLQUFBQlIyY0RKazASC0FBQUJSMmNESmswGg0KCXRleHQvaHRtbBIAIg4KCnRleHQvcGxhaW4SACobIhUxMTI2MTE0MTUwMjc2MjYwNDAwMjIoADgAMPD54t+NMjj7/uLfjTJKOwokYXBwbGljYXRpb24vdm5kLmdvb2dsZS1hcHBzLmRvY3MubWRzGhPC19rkAQ0aCwoHCgEnEAEYABABWgxyZXIzNWVwdG4zcHhyAiAAeACCARRzdWdnZXN0LnVuZ2pqYnZrYzNhN5oBBggAEAAYALABALgBABjw+eLfjTIg+/7i340yMABCFHN1Z2dlc3QudW5nampidmtjM2E3ItQBCgtBQUFCUjJjREppYxKeAQoLQUFBQlIyY0RKaWMSC0FBQUJSMmNESmljGg0KCXRleHQvaHRtbBIAIg4KCnRleHQvcGxhaW4SACobIhUxMTI2MTE0MTUwMjc2MjYwNDAwMjIoADgAMJnuu9+NMjiZ7rvfjTJaDDQyOTVnZ2IxdGpqYnICIAB4AIIBFHN1Z2dlc3QuNG9uOW5la21zaDRsmgEGCAAQABgAsAEAuAEAGJnuu9+NMiCZ7rvfjTIwAEIUc3VnZ2VzdC40b245bmVrbXNoNGwikQIKC0FBQUJSMmNESmtBEtsBCgtBQUFCUjJjREprQRILQUFBQlIyY0RKa0EaDQoJdGV4dC9odG1sEgAiDgoKdGV4dC9wbGFpbhIAKhsiFTExMjYxMTQxNTAyNzYyNjA0MDAyMigAOAAw8K3h340yOIOz4d+NMko7CiRhcHBsaWNhdGlvbi92bmQuZ29vZ2xlLWFwcHMuZG9jcy5tZHMaE8LX2uQBDRoLCgcKAScQARgAEAFaDDJhYWtzYmQ1d3hhZ3ICIAB4AIIBFHN1Z2dlc3QuNGhzcjUzcjZoMmJxmgEGCAAQABgAsAEAuAEAGPCt4d+NMiCDs+HfjTIwAEIUc3VnZ2VzdC40aHNyNTNyNmgyYnEikQIKC0FBQUJSMmNESms4EtsBCgtBQUFCUjJjREprOBILQUFBQlIyY0RKazgaDQoJdGV4dC9odG1sEgAiDgoKdGV4dC9wbGFpbhIAKhsiFTExMjYxMTQxNTAyNzYyNjA0MDAyMigAOAAw7onj340yOOGO49+NMko7CiRhcHBsaWNhdGlvbi92bmQuZ29vZ2xlLWFwcHMuZG9jcy5tZHMaE8LX2uQBDRoLCgcKAScQARgAEAFaDGhibWQ0eWVjc3Q2N3ICIAB4AIIBFHN1Z2dlc3QuazVzdTNpbjd3d2h1mgEGCAAQABgAsAEAuAEAGO6J49+NMiDhjuPfjTIwAEIUc3VnZ2VzdC5rNXN1M2luN3d3aHUikQIKC0FBQUJSMmNESmtREtsBCgtBQUFCUjJjREprURILQUFBQlIyY0RKa1EaDQoJdGV4dC9odG1sEgAiDgoKdGV4dC9wbGFpbhIAKhsiFTExMjYxMTQxNTAyNzYyNjA0MDAyMigAOAAwtdfh340yOIjd4d+NMko7CiRhcHBsaWNhdGlvbi92bmQuZ29vZ2xlLWFwcHMuZG9jcy5tZHMaE8LX2uQBDRoLCgcKAScQARgAEAFaDHRldjlxdnIxeW5sanICIAB4AIIBFHN1Z2dlc3QuNHhqcGN4bmV1ejZtmgEGCAAQABgAsAEAuAEAGLXX4d+NMiCI3eHfjTIwAEIUc3VnZ2VzdC40eGpwY3huZXV6Nm0ikwIKC0FBQUJSMmNESmtFEt0BCgtBQUFCUjJjREprRRILQUFBQlIyY0RKa0UaDQoJdGV4dC9odG1sEgAiDgoKdGV4dC9wbGFpbhIAKhsiFTExMjYxMTQxNTAyNzYyNjA0MDAyMigAOAAwmrbh340yOJq24d+NMko9CiRhcHBsaWNhdGlvbi92bmQuZ29vZ2xlLWFwcHMuZG9jcy5tZHMaFcLX2uQBDxoNCgkKA+KAmRABGAAQAVoMNm9kMjkzc3I3cWh0cgIgAHgAggEUc3VnZ2VzdC41YjZ3ZTF5bHZwcTOaAQYIABAAGACwAQC4AQAYmrbh340yIJq24d+NMjAAQhRzdWdnZXN0LjViNndlMXlsdnBxMyKRAgoLQUFBQlIyY0RKa0kS2wEKC0FBQUJSMmNESmtJEgtBQUFCUjJjREprSRoNCgl0ZXh0L2h0bWwSACIOCgp0ZXh0L3BsYWluEgAqGyIVMTEyNjExNDE1MDI3NjI2MDQwMDIyKAA4ADC/wOHfjTI4yMXh340ySjsKJGFwcGxpY2F0aW9uL3ZuZC5nb29nbGUtYXBwcy5kb2NzLm1kcxoTwtfa5AENGgsKBwoBJxABGAAQAVoMcWQ5NGNmbWp2dnkzcgIgAHgAggEUc3VnZ2VzdC5mZm8ycnNuMWp4MXaaAQYIABAAGACwAQC4AQAYv8Dh340yIMjF4d+NMjAAQhRzdWdnZXN0LmZmbzJyc24xangxdiKRAgoLQUFBQlIyY0RKancS2wEKC0FBQUJSMmNESmp3EgtBQUFCUjJjREpqdxoNCgl0ZXh0L2h0bWwSACIOCgp0ZXh0L3BsYWluEgAqGyIVMTEyNjExNDE1MDI3NjI2MDQwMDIyKAA4ADD7jeHfjTI4npPh340ySjsKJGFwcGxpY2F0aW9uL3ZuZC5nb29nbGUtYXBwcy5kb2NzLm1kcxoTwtfa5AENGgsKBwoBJxABGAAQAVoMc3M4M3c0N2kyamYwcgIgAHgAggEUc3VnZ2VzdC4yanpkems0bDUyOTCaAQYIABAAGACwAQC4AQAY+43h340yIJ6T4d+NMjAAQhRzdWdnZXN0LjJqemR6azRsNTI5MCKRAgoLQUFBQlIyY0RKa1kS2wEKC0FBQUJSMmNESmtZEgtBQUFCUjJjREprWRoNCgl0ZXh0L2h0bWwSACIOCgp0ZXh0L3BsYWluEgAqGyIVMTEyNjExNDE1MDI3NjI2MDQwMDIyKAA4ADC+w+LfjTI44Mji340ySjsKJGFwcGxpY2F0aW9uL3ZuZC5nb29nbGUtYXBwcy5kb2NzLm1kcxoTwtfa5AENGgsKBwoBJxABGAAQAVoMOG1nOGlzeDFtOXUxcgIgAHgAggEUc3VnZ2VzdC5sdjZtcTZzdGlkdmSaAQYIABAAGACwAQC4AQAYvsPi340yIODI4t+NMjAAQhRzdWdnZXN0Lmx2Nm1xNnN0aWR2ZDIJaC4zMGowemxsMgloLjFmb2I5dGU4AGpCChRzdWdnZXN0Lm1tcHZqNm92M2ZsYRIqTMO6Y2lhIEphdGFoeSAtIFVuZXNwYXIgQ3VyaXRpYmEgSSAtIEVNQkFQakEKE3N1Z2dlc3QucWVkbG1ldXBrdjcSKkzDumNpYSBKYXRhaHkgLSBVbmVzcGFyIEN1cml0aWJhIEkgLSBFTUJBUGpBChNzdWdnZXN0LjYxc215ejEwN3A3EipMw7pjaWEgSmF0YWh5IC0gVW5lc3BhciBDdXJpdGliYSBJIC0gRU1CQVBqQgoUc3VnZ2VzdC55c3k0M2c5amtlczISKkzDumNpYSBKYXRhaHkgLSBVbmVzcGFyIEN1cml0aWJhIEkgLSBFTUJBUGpBChNzdWdnZXN0LjRyM3UybXoxcDBkEipMw7pjaWEgSmF0YWh5IC0gVW5lc3BhciBDdXJpdGliYSBJIC0gRU1CQVBqQgoUc3VnZ2VzdC53dTgwdmVrZ3dxeHgSKkzDumNpYSBKYXRhaHkgLSBVbmVzcGFyIEN1cml0aWJhIEkgLSBFTUJBUGpCChRzdWdnZXN0LmVjOXE1aHQwYjFqcxIqTMO6Y2lhIEphdGFoeSAtIFVuZXNwYXIgQ3VyaXRpYmEgSSAtIEVNQkFQakIKFHN1Z2dlc3QuMjg1MW9oaXJvZG05EipMw7pjaWEgSmF0YWh5IC0gVW5lc3BhciBDdXJpdGliYSBJIC0gRU1CQVBqQAoSc3VnZ2VzdC5oeG4xYnh2cnY3EipMw7pjaWEgSmF0YWh5IC0gVW5lc3BhciBDdXJpdGliYSBJIC0gRU1CQVBqQgoUc3VnZ2VzdC52N3BwZ3FsMTFhMm4SKkzDumNpYSBKYXRhaHkgLSBVbmVzcGFyIEN1cml0aWJhIEkgLSBFTUJBUGpCChRzdWdnZXN0LnVhOW02dmVzdHh2OBIqTMO6Y2lhIEphdGFoeSAtIFVuZXNwYXIgQ3VyaXRpYmEgSSAtIEVNQkFQakIKFHN1Z2dlc3QuNnM4Nzd1ZThiM2NvEipMw7pjaWEgSmF0YWh5IC0gVW5lc3BhciBDdXJpdGliYSBJIC0gRU1CQVBqQgoUc3VnZ2VzdC5rbG9qYXlscmIxYnoSKkzDumNpYSBKYXRhaHkgLSBVbmVzcGFyIEN1cml0aWJhIEkgLSBFTUJBUGpCChRzdWdnZXN0Lm1sdXMwMTJndjFjaxIqTMO6Y2lhIEphdGFoeSAtIFVuZXNwYXIgQ3VyaXRpYmEgSSAtIEVNQkFQakIKFHN1Z2dlc3QuMjRmeWNqeWhvbjgzEipMw7pjaWEgSmF0YWh5IC0gVW5lc3BhciBDdXJpdGliYSBJIC0gRU1CQVBqQgoUc3VnZ2VzdC5zNTF1MWlmNDYyajkSKkzDumNpYSBKYXRhaHkgLSBVbmVzcGFyIEN1cml0aWJhIEkgLSBFTUJBUGpCChRzdWdnZXN0LjczeW9uZjY5bGhjMBIqTMO6Y2lhIEphdGFoeSAtIFVuZXNwYXIgQ3VyaXRpYmEgSSAtIEVNQkFQakIKFHN1Z2dlc3QuZmY5djI3cWozNHBnEipMw7pjaWEgSmF0YWh5IC0gVW5lc3BhciBDdXJpdGliYSBJIC0gRU1CQVBqQgoUc3VnZ2VzdC5jYXdobWw1a2N4bDESKkzDumNpYSBKYXRhaHkgLSBVbmVzcGFyIEN1cml0aWJhIEkgLSBFTUJBUGpCChRzdWdnZXN0Lmg2Y3hmb2ppOWl6axIqTMO6Y2lhIEphdGFoeSAtIFVuZXNwYXIgQ3VyaXRpYmEgSSAtIEVNQkFQakIKFHN1Z2dlc3QuZHdka3hrZDlnbnZtEipMw7pjaWEgSmF0YWh5IC0gVW5lc3BhciBDdXJpdGliYSBJIC0gRU1CQVBqQgoUc3VnZ2VzdC5yeTI1YXV4OTR0cGYSKkzDumNpYSBKYXRhaHkgLSBVbmVzcGFyIEN1cml0aWJhIEkgLSBFTUJBUGpCChRzdWdnZXN0LmFseWEwaGMzcmppYhIqTMO6Y2lhIEphdGFoeSAtIFVuZXNwYXIgQ3VyaXRpYmEgSSAtIEVNQkFQakIKFHN1Z2dlc3QudzByZnkycDRlaWNzEipMw7pjaWEgSmF0YWh5IC0gVW5lc3BhciBDdXJpdGliYSBJIC0gRU1CQVBqQgoUc3VnZ2VzdC5oNnUxNnNwYWhjcTMSKkzDumNpYSBKYXRhaHkgLSBVbmVzcGFyIEN1cml0aWJhIEkgLSBFTUJBUGpCChRzdWdnZXN0LnBtM2Z5bTRkN2Q1cRIqTMO6Y2lhIEphdGFoeSAtIFVuZXNwYXIgQ3VyaXRpYmEgSSAtIEVNQkFQakEKE3N1Z2dlc3QuNTBsMDcxZHV1bmkSKkzDumNpYSBKYXRhaHkgLSBVbmVzcGFyIEN1cml0aWJhIEkgLSBFTUJBUGpCChRzdWdnZXN0LjNxYmZ3a3Q3Z3pwZhIqTMO6Y2lhIEphdGFoeSAtIFVuZXNwYXIgQ3VyaXRpYmEgSSAtIEVNQkFQakIKFHN1Z2dlc3QuMzlqN21hZm93dWR2EipMw7pjaWEgSmF0YWh5IC0gVW5lc3BhciBDdXJpdGliYSBJIC0gRU1CQVBqQgoUc3VnZ2VzdC5uMXgyMzg4bjZla3cSKkzDumNpYSBKYXRhaHkgLSBVbmVzcGFyIEN1cml0aWJhIEkgLSBFTUJBUGpCChRzdWdnZXN0Lm9zOXNibG1lZzdhZhIqTMO6Y2lhIEphdGFoeSAtIFVuZXNwYXIgQ3VyaXRpYmEgSSAtIEVNQkFQakIKFHN1Z2dlc3Qubm9razRvajF4N2Y3EipMw7pjaWEgSmF0YWh5IC0gVW5lc3BhciBDdXJpdGliYSBJIC0gRU1CQVBqQgoUc3VnZ2VzdC5yN2l3NnF5a2hhZmgSKkzDumNpYSBKYXRhaHkgLSBVbmVzcGFyIEN1cml0aWJhIEkgLSBFTUJBUGpCChRzdWdnZXN0Lm04cGs1cHRrbGNiaBIqTMO6Y2lhIEphdGFoeSAtIFVuZXNwYXIgQ3VyaXRpYmEgSSAtIEVNQkFQakIKFHN1Z2dlc3QudW5nampidmtjM2E3EipMw7pjaWEgSmF0YWh5IC0gVW5lc3BhciBDdXJpdGliYSBJIC0gRU1CQVBqQgoUc3VnZ2VzdC5xb3dxdDVzZ2hud3QSKkzDumNpYSBKYXRhaHkgLSBVbmVzcGFyIEN1cml0aWJhIEkgLSBFTUJBUGpCChRzdWdnZXN0LjZud3YxcnFzN21ncxIqTMO6Y2lhIEphdGFoeSAtIFVuZXNwYXIgQ3VyaXRpYmEgSSAtIEVNQkFQakEKE3N1Z2dlc3QuOHE2aTRjbDc1MWwSKkzDumNpYSBKYXRhaHkgLSBVbmVzcGFyIEN1cml0aWJhIEkgLSBFTUJBUGpCChRzdWdnZXN0LjE5ZW43NnhoN3RoaxIqTMO6Y2lhIEphdGFoeSAtIFVuZXNwYXIgQ3VyaXRpYmEgSSAtIEVNQkFQakIKFHN1Z2dlc3QuNG9uOW5la21zaDRsEipMw7pjaWEgSmF0YWh5IC0gVW5lc3BhciBDdXJpdGliYSBJIC0gRU1CQVBqQgoUc3VnZ2VzdC5naGRoODV0bWN0Y3gSKkzDumNpYSBKYXRhaHkgLSBVbmVzcGFyIEN1cml0aWJhIEkgLSBFTUJBUGpCChRzdWdnZXN0Lm1rM21yZm14dzZvOBIqTMO6Y2lhIEphdGFoeSAtIFVuZXNwYXIgQ3VyaXRpYmEgSSAtIEVNQkFQakIKFHN1Z2dlc3QuczFpbmkwYWVzYnMxEipMw7pjaWEgSmF0YWh5IC0gVW5lc3BhciBDdXJpdGliYSBJIC0gRU1CQVBqQgoUc3VnZ2VzdC44aTF3YXM3bTN0dHUSKkzDumNpYSBKYXRhaHkgLSBVbmVzcGFyIEN1cml0aWJhIEkgLSBFTUJBUGpCChRzdWdnZXN0LjRoc3I1M3I2aDJicRIqTMO6Y2lhIEphdGFoeSAtIFVuZXNwYXIgQ3VyaXRpYmEgSSAtIEVNQkFQakIKFHN1Z2dlc3QuMTEzZGdsZDRndTVlEipMw7pjaWEgSmF0YWh5IC0gVW5lc3BhciBDdXJpdGliYSBJIC0gRU1CQVBqQgoUc3VnZ2VzdC4yaGhjeDVnaDJsdGsSKkzDumNpYSBKYXRhaHkgLSBVbmVzcGFyIEN1cml0aWJhIEkgLSBFTUJBUGpCChRzdWdnZXN0LmR4bXNsdzllMzdlYRIqTMO6Y2lhIEphdGFoeSAtIFVuZXNwYXIgQ3VyaXRpYmEgSSAtIEVNQkFQakIKFHN1Z2dlc3QuazVzdTNpbjd3d2h1EipMw7pjaWEgSmF0YWh5IC0gVW5lc3BhciBDdXJpdGliYSBJIC0gRU1CQVBqQgoUc3VnZ2VzdC51cDQ5OWNrYXg4anQSKkzDumNpYSBKYXRhaHkgLSBVbmVzcGFyIEN1cml0aWJhIEkgLSBFTUJBUGpCChRzdWdnZXN0LjVnbXZ0OXNwbjBrZxIqTMO6Y2lhIEphdGFoeSAtIFVuZXNwYXIgQ3VyaXRpYmEgSSAtIEVNQkFQakIKFHN1Z2dlc3QuNjNoZmZsbDdvbWVhEipMw7pjaWEgSmF0YWh5IC0gVW5lc3BhciBDdXJpdGliYSBJIC0gRU1CQVBqQgoUc3VnZ2VzdC5vZW9iMDdmMzFraHASKkzDumNpYSBKYXRhaHkgLSBVbmVzcGFyIEN1cml0aWJhIEkgLSBFTUJBUGpCChRzdWdnZXN0LjR3NDRzMXl6NTZtahIqTMO6Y2lhIEphdGFoeSAtIFVuZXNwYXIgQ3VyaXRpYmEgSSAtIEVNQkFQakIKFHN1Z2dlc3QuMmNsMTYzZ3NxMndyEipMw7pjaWEgSmF0YWh5IC0gVW5lc3BhciBDdXJpdGliYSBJIC0gRU1CQVBqQgoUc3VnZ2VzdC40eGpwY3huZXV6Nm0SKkzDumNpYSBKYXRhaHkgLSBVbmVzcGFyIEN1cml0aWJhIEkgLSBFTUJBUGpCChRzdWdnZXN0LjViNndlMXlsdnBxMxIqTMO6Y2lhIEphdGFoeSAtIFVuZXNwYXIgQ3VyaXRpYmEgSSAtIEVNQkFQakIKFHN1Z2dlc3QuZmZvMnJzbjFqeDF2EipMw7pjaWEgSmF0YWh5IC0gVW5lc3BhciBDdXJpdGliYSBJIC0gRU1CQVBqQgoUc3VnZ2VzdC51ejkxMHR5OTRtMXoSKkzDumNpYSBKYXRhaHkgLSBVbmVzcGFyIEN1cml0aWJhIEkgLSBFTUJBUGpCChRzdWdnZXN0LmlzenlkbHQ0cXJ2cRIqTMO6Y2lhIEphdGFoeSAtIFVuZXNwYXIgQ3VyaXRpYmEgSSAtIEVNQkFQakIKFHN1Z2dlc3QuNDRvbGp0dHhodGFyEipMw7pjaWEgSmF0YWh5IC0gVW5lc3BhciBDdXJpdGliYSBJIC0gRU1CQVBqQgoUc3VnZ2VzdC5tend1c3lmNXZ3anoSKkzDumNpYSBKYXRhaHkgLSBVbmVzcGFyIEN1cml0aWJhIEkgLSBFTUJBUGpCChRzdWdnZXN0LjJqemR6azRsNTI5MBIqTMO6Y2lhIEphdGFoeSAtIFVuZXNwYXIgQ3VyaXRpYmEgSSAtIEVNQkFQakIKFHN1Z2dlc3QuYWRjNjE0NnRyOHY4EipMw7pjaWEgSmF0YWh5IC0gVW5lc3BhciBDdXJpdGliYSBJIC0gRU1CQVBqQgoUc3VnZ2VzdC5sdjZtcTZzdGlkdmQSKkzDumNpYSBKYXRhaHkgLSBVbmVzcGFyIEN1cml0aWJhIEkgLSBFTUJBUHIhMURtV2c5Z1VXYVpxMmREOWtrQXZ1ZWY1bDNOMHphQX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2022-08-05T18:14:00Z</dcterms:created>
  <dc:creator>Akeryus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str>1046-11.2.0.10200</vt:lpstr>
  </property>
</Properties>
</file>